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DA" w:rsidRDefault="00753ADA" w:rsidP="00753ADA">
      <w:pPr>
        <w:pStyle w:val="Nzev"/>
        <w:shd w:val="clear" w:color="auto" w:fill="auto"/>
        <w:ind w:right="743"/>
        <w:rPr>
          <w:rFonts w:cs="Arial"/>
        </w:rPr>
      </w:pPr>
      <w:r>
        <w:rPr>
          <w:noProof/>
          <w:sz w:val="21"/>
          <w:szCs w:val="21"/>
        </w:rPr>
        <w:drawing>
          <wp:inline distT="0" distB="0" distL="0" distR="0">
            <wp:extent cx="571500" cy="67818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ADA" w:rsidRDefault="00753ADA" w:rsidP="00753ADA">
      <w:pPr>
        <w:pStyle w:val="Nzev"/>
        <w:shd w:val="clear" w:color="auto" w:fill="auto"/>
        <w:ind w:right="743"/>
        <w:rPr>
          <w:rFonts w:cs="Arial"/>
        </w:rPr>
      </w:pPr>
    </w:p>
    <w:p w:rsidR="00CA337A" w:rsidRPr="00753ADA" w:rsidRDefault="00753ADA" w:rsidP="00753ADA">
      <w:pPr>
        <w:pStyle w:val="Nzev"/>
        <w:shd w:val="clear" w:color="auto" w:fill="auto"/>
        <w:ind w:right="743"/>
        <w:rPr>
          <w:rFonts w:cs="Arial"/>
          <w:b/>
          <w:sz w:val="24"/>
          <w:szCs w:val="24"/>
        </w:rPr>
      </w:pPr>
      <w:r w:rsidRPr="00753ADA">
        <w:rPr>
          <w:rFonts w:cs="Arial"/>
          <w:b/>
          <w:sz w:val="24"/>
          <w:szCs w:val="24"/>
        </w:rPr>
        <w:t>ZEMĚMĚŘICKÝ A KATASTRÁLNÍ INSPEKTORÁT V PLZNI</w:t>
      </w:r>
    </w:p>
    <w:p w:rsidR="00CA337A" w:rsidRDefault="00CA337A" w:rsidP="00753ADA">
      <w:pPr>
        <w:pStyle w:val="Podnadpis"/>
        <w:shd w:val="clear" w:color="auto" w:fill="auto"/>
        <w:rPr>
          <w:rFonts w:ascii="Arial" w:hAnsi="Arial" w:cs="Arial"/>
          <w:sz w:val="22"/>
          <w:szCs w:val="22"/>
        </w:rPr>
      </w:pPr>
      <w:r w:rsidRPr="00CA337A">
        <w:rPr>
          <w:rFonts w:ascii="Arial" w:hAnsi="Arial" w:cs="Arial"/>
          <w:sz w:val="22"/>
          <w:szCs w:val="22"/>
        </w:rPr>
        <w:t>Radobyčická 12, 301 00 Plzeň</w:t>
      </w:r>
    </w:p>
    <w:p w:rsidR="00CA337A" w:rsidRPr="00E33A6D" w:rsidRDefault="00753ADA" w:rsidP="00753ADA">
      <w:pPr>
        <w:pStyle w:val="Podnadpis"/>
        <w:shd w:val="clear" w:color="auto" w:fill="auto"/>
        <w:ind w:firstLine="0"/>
        <w:rPr>
          <w:rFonts w:ascii="Arial" w:hAnsi="Arial" w:cs="Arial"/>
          <w:sz w:val="18"/>
          <w:szCs w:val="16"/>
        </w:rPr>
      </w:pPr>
      <w:r w:rsidRPr="00E33A6D">
        <w:rPr>
          <w:rFonts w:ascii="Arial" w:hAnsi="Arial" w:cs="Arial"/>
          <w:sz w:val="18"/>
          <w:szCs w:val="16"/>
        </w:rPr>
        <w:t xml:space="preserve">tel.: 377 162 111, </w:t>
      </w:r>
      <w:r w:rsidR="00E33A6D" w:rsidRPr="00E33A6D">
        <w:rPr>
          <w:rFonts w:ascii="Arial" w:hAnsi="Arial" w:cs="Arial"/>
          <w:sz w:val="18"/>
          <w:szCs w:val="16"/>
        </w:rPr>
        <w:t>ID datové schránky: 3tradrw</w:t>
      </w:r>
      <w:r w:rsidRPr="00E33A6D">
        <w:rPr>
          <w:rFonts w:ascii="Arial" w:hAnsi="Arial" w:cs="Arial"/>
          <w:sz w:val="18"/>
          <w:szCs w:val="16"/>
        </w:rPr>
        <w:t xml:space="preserve">, </w:t>
      </w:r>
      <w:r w:rsidR="00CA337A" w:rsidRPr="00E33A6D">
        <w:rPr>
          <w:rFonts w:ascii="Arial" w:hAnsi="Arial" w:cs="Arial"/>
          <w:sz w:val="18"/>
          <w:szCs w:val="16"/>
        </w:rPr>
        <w:t>e-mail: zki.plzen@cuzk.cz</w:t>
      </w:r>
    </w:p>
    <w:p w:rsidR="00CA337A" w:rsidRDefault="00CA337A" w:rsidP="00CA337A">
      <w:pPr>
        <w:ind w:right="743"/>
        <w:jc w:val="both"/>
        <w:rPr>
          <w:b/>
          <w:bCs/>
        </w:rPr>
      </w:pPr>
    </w:p>
    <w:p w:rsidR="00A8518E" w:rsidRDefault="00A8518E" w:rsidP="00CA337A">
      <w:pPr>
        <w:ind w:right="743"/>
        <w:jc w:val="both"/>
        <w:rPr>
          <w:b/>
          <w:bCs/>
        </w:rPr>
      </w:pPr>
    </w:p>
    <w:p w:rsidR="00CA337A" w:rsidRDefault="00CA337A" w:rsidP="00012217">
      <w:pPr>
        <w:ind w:right="743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12217" w:rsidRPr="00012217" w:rsidRDefault="00012217" w:rsidP="00012217">
      <w:pPr>
        <w:keepNext/>
        <w:jc w:val="right"/>
        <w:outlineLvl w:val="3"/>
        <w:rPr>
          <w:rFonts w:ascii="Arial" w:hAnsi="Arial" w:cs="Arial"/>
          <w:b/>
          <w:bCs/>
          <w:sz w:val="23"/>
          <w:szCs w:val="23"/>
        </w:rPr>
      </w:pPr>
      <w:r w:rsidRPr="00012217">
        <w:rPr>
          <w:rFonts w:ascii="Arial" w:hAnsi="Arial" w:cs="Arial"/>
          <w:b/>
          <w:bCs/>
          <w:sz w:val="22"/>
        </w:rPr>
        <w:t xml:space="preserve">Č. j.: </w:t>
      </w:r>
      <w:r w:rsidR="001906A8">
        <w:rPr>
          <w:rFonts w:ascii="Arial" w:hAnsi="Arial" w:cs="Arial"/>
          <w:b/>
          <w:bCs/>
          <w:sz w:val="22"/>
        </w:rPr>
        <w:t>ZKI</w:t>
      </w:r>
      <w:r w:rsidR="004309DE">
        <w:rPr>
          <w:rFonts w:ascii="Arial" w:hAnsi="Arial" w:cs="Arial"/>
          <w:b/>
          <w:bCs/>
          <w:sz w:val="22"/>
        </w:rPr>
        <w:t xml:space="preserve"> PL</w:t>
      </w:r>
      <w:r w:rsidRPr="00012217">
        <w:rPr>
          <w:rFonts w:ascii="Arial" w:hAnsi="Arial" w:cs="Arial"/>
          <w:b/>
          <w:sz w:val="22"/>
          <w:szCs w:val="22"/>
        </w:rPr>
        <w:t>-P-</w:t>
      </w:r>
      <w:r w:rsidR="0048783F">
        <w:rPr>
          <w:rFonts w:ascii="Arial" w:hAnsi="Arial" w:cs="Arial"/>
          <w:b/>
          <w:sz w:val="22"/>
          <w:szCs w:val="22"/>
        </w:rPr>
        <w:t>1</w:t>
      </w:r>
      <w:r w:rsidRPr="00012217">
        <w:rPr>
          <w:rFonts w:ascii="Arial" w:hAnsi="Arial" w:cs="Arial"/>
          <w:b/>
          <w:sz w:val="22"/>
          <w:szCs w:val="22"/>
        </w:rPr>
        <w:t>/</w:t>
      </w:r>
      <w:r w:rsidR="005E27AE">
        <w:rPr>
          <w:rFonts w:ascii="Arial" w:hAnsi="Arial" w:cs="Arial"/>
          <w:b/>
          <w:sz w:val="22"/>
          <w:szCs w:val="22"/>
        </w:rPr>
        <w:t>31</w:t>
      </w:r>
      <w:r w:rsidRPr="00012217">
        <w:rPr>
          <w:rFonts w:ascii="Arial" w:hAnsi="Arial" w:cs="Arial"/>
          <w:b/>
          <w:sz w:val="22"/>
          <w:szCs w:val="22"/>
        </w:rPr>
        <w:t>/20</w:t>
      </w:r>
      <w:r w:rsidR="005D27AE">
        <w:rPr>
          <w:rFonts w:ascii="Arial" w:hAnsi="Arial" w:cs="Arial"/>
          <w:b/>
          <w:sz w:val="22"/>
          <w:szCs w:val="22"/>
        </w:rPr>
        <w:t>1</w:t>
      </w:r>
      <w:r w:rsidR="005E27AE">
        <w:rPr>
          <w:rFonts w:ascii="Arial" w:hAnsi="Arial" w:cs="Arial"/>
          <w:b/>
          <w:sz w:val="22"/>
          <w:szCs w:val="22"/>
        </w:rPr>
        <w:t>8</w:t>
      </w:r>
      <w:r w:rsidR="0048783F">
        <w:rPr>
          <w:rFonts w:ascii="Arial" w:hAnsi="Arial" w:cs="Arial"/>
          <w:b/>
          <w:sz w:val="22"/>
          <w:szCs w:val="22"/>
        </w:rPr>
        <w:t>-</w:t>
      </w:r>
      <w:r w:rsidR="005E27AE">
        <w:rPr>
          <w:rFonts w:ascii="Arial" w:hAnsi="Arial" w:cs="Arial"/>
          <w:b/>
          <w:sz w:val="22"/>
          <w:szCs w:val="22"/>
        </w:rPr>
        <w:t>3</w:t>
      </w:r>
    </w:p>
    <w:p w:rsidR="005D478B" w:rsidRDefault="0015518A" w:rsidP="005D478B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 Plzni dne: </w:t>
      </w:r>
      <w:r w:rsidR="00750C2B">
        <w:rPr>
          <w:rFonts w:ascii="Arial" w:hAnsi="Arial" w:cs="Arial"/>
          <w:b/>
          <w:bCs/>
          <w:sz w:val="22"/>
          <w:szCs w:val="22"/>
        </w:rPr>
        <w:t>5</w:t>
      </w:r>
      <w:r w:rsidR="007102C4">
        <w:rPr>
          <w:rFonts w:ascii="Arial" w:hAnsi="Arial" w:cs="Arial"/>
          <w:b/>
          <w:bCs/>
          <w:sz w:val="22"/>
          <w:szCs w:val="22"/>
        </w:rPr>
        <w:t>.</w:t>
      </w:r>
      <w:r w:rsidR="00750C2B">
        <w:rPr>
          <w:rFonts w:ascii="Arial" w:hAnsi="Arial" w:cs="Arial"/>
          <w:b/>
          <w:bCs/>
          <w:sz w:val="22"/>
          <w:szCs w:val="22"/>
        </w:rPr>
        <w:t xml:space="preserve"> 3</w:t>
      </w:r>
      <w:r w:rsidR="00BF65F2">
        <w:rPr>
          <w:rFonts w:ascii="Arial" w:hAnsi="Arial" w:cs="Arial"/>
          <w:b/>
          <w:bCs/>
          <w:sz w:val="22"/>
          <w:szCs w:val="22"/>
        </w:rPr>
        <w:t>.</w:t>
      </w:r>
      <w:r w:rsidR="00710CC6">
        <w:rPr>
          <w:rFonts w:ascii="Arial" w:hAnsi="Arial" w:cs="Arial"/>
          <w:b/>
          <w:bCs/>
          <w:sz w:val="22"/>
          <w:szCs w:val="22"/>
        </w:rPr>
        <w:t> </w:t>
      </w:r>
      <w:r w:rsidR="005D478B" w:rsidRPr="00CC691C">
        <w:rPr>
          <w:rFonts w:ascii="Arial" w:hAnsi="Arial" w:cs="Arial"/>
          <w:b/>
          <w:bCs/>
          <w:sz w:val="22"/>
          <w:szCs w:val="22"/>
        </w:rPr>
        <w:t>20</w:t>
      </w:r>
      <w:r w:rsidR="005D478B">
        <w:rPr>
          <w:rFonts w:ascii="Arial" w:hAnsi="Arial" w:cs="Arial"/>
          <w:b/>
          <w:bCs/>
          <w:sz w:val="22"/>
          <w:szCs w:val="22"/>
        </w:rPr>
        <w:t>1</w:t>
      </w:r>
      <w:r w:rsidR="00566EF0">
        <w:rPr>
          <w:rFonts w:ascii="Arial" w:hAnsi="Arial" w:cs="Arial"/>
          <w:b/>
          <w:bCs/>
          <w:sz w:val="22"/>
          <w:szCs w:val="22"/>
        </w:rPr>
        <w:t>8</w:t>
      </w:r>
    </w:p>
    <w:p w:rsidR="005D478B" w:rsidRPr="00A82D4A" w:rsidRDefault="00873FCB" w:rsidP="00D7521A">
      <w:pPr>
        <w:tabs>
          <w:tab w:val="left" w:pos="6946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D478B">
        <w:rPr>
          <w:rFonts w:ascii="Arial" w:hAnsi="Arial" w:cs="Arial"/>
          <w:b/>
          <w:bCs/>
          <w:sz w:val="22"/>
          <w:szCs w:val="22"/>
        </w:rPr>
        <w:t xml:space="preserve">Vypraveno dne: </w:t>
      </w:r>
    </w:p>
    <w:p w:rsidR="00A82D4A" w:rsidRDefault="00A82D4A" w:rsidP="00A82D4A">
      <w:pPr>
        <w:keepNext/>
        <w:spacing w:before="120"/>
        <w:jc w:val="center"/>
        <w:outlineLvl w:val="1"/>
        <w:rPr>
          <w:rFonts w:ascii="Arial" w:hAnsi="Arial" w:cs="Arial"/>
          <w:b/>
          <w:caps/>
          <w:spacing w:val="80"/>
          <w:sz w:val="36"/>
          <w:szCs w:val="35"/>
        </w:rPr>
      </w:pPr>
    </w:p>
    <w:p w:rsidR="00A82D4A" w:rsidRPr="00012217" w:rsidRDefault="00A82D4A" w:rsidP="00A82D4A">
      <w:pPr>
        <w:keepNext/>
        <w:spacing w:before="120"/>
        <w:jc w:val="center"/>
        <w:outlineLvl w:val="1"/>
        <w:rPr>
          <w:rFonts w:ascii="Arial" w:hAnsi="Arial" w:cs="Arial"/>
          <w:b/>
          <w:caps/>
          <w:spacing w:val="80"/>
          <w:sz w:val="36"/>
          <w:szCs w:val="35"/>
        </w:rPr>
      </w:pPr>
      <w:r w:rsidRPr="00012217">
        <w:rPr>
          <w:rFonts w:ascii="Arial" w:hAnsi="Arial" w:cs="Arial"/>
          <w:b/>
          <w:caps/>
          <w:spacing w:val="80"/>
          <w:sz w:val="36"/>
          <w:szCs w:val="35"/>
        </w:rPr>
        <w:t>rozhodnutí</w:t>
      </w:r>
    </w:p>
    <w:p w:rsidR="00A82D4A" w:rsidRDefault="00CC691C" w:rsidP="00CC691C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A337A" w:rsidRDefault="00CA337A" w:rsidP="00CA337A">
      <w:pPr>
        <w:ind w:right="711"/>
        <w:jc w:val="both"/>
        <w:rPr>
          <w:sz w:val="28"/>
        </w:rPr>
      </w:pPr>
      <w:r>
        <w:rPr>
          <w:sz w:val="28"/>
        </w:rPr>
        <w:tab/>
      </w:r>
    </w:p>
    <w:p w:rsidR="00012217" w:rsidRDefault="00012217" w:rsidP="00012217">
      <w:pPr>
        <w:tabs>
          <w:tab w:val="left" w:pos="7320"/>
        </w:tabs>
        <w:jc w:val="both"/>
        <w:rPr>
          <w:rFonts w:ascii="Arial" w:hAnsi="Arial" w:cs="Arial"/>
          <w:sz w:val="23"/>
          <w:szCs w:val="23"/>
        </w:rPr>
      </w:pPr>
    </w:p>
    <w:p w:rsidR="00A8518E" w:rsidRPr="00EF28A0" w:rsidRDefault="00FF5B31" w:rsidP="00DE707A">
      <w:pPr>
        <w:tabs>
          <w:tab w:val="left" w:pos="1843"/>
          <w:tab w:val="left" w:pos="7320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C80902">
        <w:rPr>
          <w:rFonts w:ascii="Arial" w:hAnsi="Arial" w:cs="Arial"/>
          <w:b/>
          <w:sz w:val="22"/>
          <w:szCs w:val="22"/>
        </w:rPr>
        <w:t>Účastní</w:t>
      </w:r>
      <w:r w:rsidR="00C80902" w:rsidRPr="00C80902">
        <w:rPr>
          <w:rFonts w:ascii="Arial" w:hAnsi="Arial" w:cs="Arial"/>
          <w:b/>
          <w:sz w:val="22"/>
          <w:szCs w:val="22"/>
        </w:rPr>
        <w:t>k</w:t>
      </w:r>
      <w:r w:rsidRPr="00C80902">
        <w:rPr>
          <w:rFonts w:ascii="Arial" w:hAnsi="Arial" w:cs="Arial"/>
          <w:b/>
          <w:sz w:val="22"/>
          <w:szCs w:val="22"/>
        </w:rPr>
        <w:t xml:space="preserve"> řízení:</w:t>
      </w:r>
      <w:r w:rsidRPr="00EF28A0">
        <w:rPr>
          <w:rFonts w:ascii="Arial" w:hAnsi="Arial" w:cs="Arial"/>
          <w:sz w:val="22"/>
          <w:szCs w:val="22"/>
        </w:rPr>
        <w:t xml:space="preserve"> </w:t>
      </w:r>
      <w:r w:rsidR="00541F6C">
        <w:rPr>
          <w:rFonts w:ascii="Arial" w:hAnsi="Arial" w:cs="Arial"/>
          <w:sz w:val="22"/>
          <w:szCs w:val="22"/>
        </w:rPr>
        <w:tab/>
      </w:r>
      <w:r w:rsidRPr="00EF28A0">
        <w:rPr>
          <w:rFonts w:ascii="Arial" w:hAnsi="Arial" w:cs="Arial"/>
          <w:sz w:val="22"/>
          <w:szCs w:val="22"/>
        </w:rPr>
        <w:t xml:space="preserve">Ing. </w:t>
      </w:r>
      <w:r w:rsidR="005C2888">
        <w:rPr>
          <w:rFonts w:ascii="Arial" w:hAnsi="Arial" w:cs="Arial"/>
          <w:sz w:val="22"/>
          <w:szCs w:val="22"/>
        </w:rPr>
        <w:t>XX</w:t>
      </w:r>
      <w:r w:rsidR="00DE707A">
        <w:rPr>
          <w:rFonts w:ascii="Arial" w:hAnsi="Arial" w:cs="Arial"/>
          <w:sz w:val="22"/>
          <w:szCs w:val="22"/>
        </w:rPr>
        <w:t xml:space="preserve">, </w:t>
      </w:r>
      <w:r w:rsidR="00DE707A" w:rsidRPr="00740D60">
        <w:rPr>
          <w:rFonts w:ascii="Arial" w:hAnsi="Arial" w:cs="Arial"/>
          <w:sz w:val="22"/>
          <w:szCs w:val="22"/>
        </w:rPr>
        <w:t>číslo úředního oprávnění</w:t>
      </w:r>
      <w:r w:rsidR="00DE70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2888">
        <w:rPr>
          <w:rFonts w:ascii="Arial" w:hAnsi="Arial" w:cs="Arial"/>
          <w:sz w:val="22"/>
          <w:szCs w:val="22"/>
        </w:rPr>
        <w:t>xxx</w:t>
      </w:r>
      <w:proofErr w:type="spellEnd"/>
      <w:r w:rsidR="00DE707A">
        <w:rPr>
          <w:rFonts w:ascii="Arial" w:hAnsi="Arial" w:cs="Arial"/>
          <w:sz w:val="22"/>
          <w:szCs w:val="22"/>
        </w:rPr>
        <w:t>.</w:t>
      </w:r>
    </w:p>
    <w:p w:rsidR="00012217" w:rsidRPr="00EF28A0" w:rsidRDefault="00012217" w:rsidP="00012217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F28A0">
        <w:rPr>
          <w:rFonts w:ascii="Arial" w:hAnsi="Arial" w:cs="Arial"/>
          <w:sz w:val="22"/>
          <w:szCs w:val="22"/>
        </w:rPr>
        <w:t xml:space="preserve">Zeměměřický a katastrální inspektorát (dále jen ZKI) v Plzni, jako věcně a místně příslušný orgán státní správy podle </w:t>
      </w:r>
      <w:proofErr w:type="spellStart"/>
      <w:r w:rsidRPr="00EF28A0">
        <w:rPr>
          <w:rFonts w:ascii="Arial" w:hAnsi="Arial" w:cs="Arial"/>
          <w:sz w:val="22"/>
          <w:szCs w:val="22"/>
        </w:rPr>
        <w:t>ust</w:t>
      </w:r>
      <w:proofErr w:type="spellEnd"/>
      <w:r w:rsidRPr="00EF28A0">
        <w:rPr>
          <w:rFonts w:ascii="Arial" w:hAnsi="Arial" w:cs="Arial"/>
          <w:sz w:val="22"/>
          <w:szCs w:val="22"/>
        </w:rPr>
        <w:t>. § 4 písm. f) a přílohy č.</w:t>
      </w:r>
      <w:r w:rsidR="00233BE6" w:rsidRPr="00EF28A0">
        <w:rPr>
          <w:rFonts w:ascii="Arial" w:hAnsi="Arial" w:cs="Arial"/>
          <w:sz w:val="22"/>
          <w:szCs w:val="22"/>
        </w:rPr>
        <w:t xml:space="preserve"> </w:t>
      </w:r>
      <w:r w:rsidRPr="00EF28A0">
        <w:rPr>
          <w:rFonts w:ascii="Arial" w:hAnsi="Arial" w:cs="Arial"/>
          <w:sz w:val="22"/>
          <w:szCs w:val="22"/>
        </w:rPr>
        <w:t>1 zákona č. 359/92 Sb., o</w:t>
      </w:r>
      <w:r w:rsidRPr="00012217">
        <w:rPr>
          <w:rFonts w:ascii="Arial" w:hAnsi="Arial" w:cs="Arial"/>
          <w:sz w:val="22"/>
          <w:szCs w:val="21"/>
        </w:rPr>
        <w:t xml:space="preserve"> zeměměřických a katastrálních orgánech v platném znění</w:t>
      </w:r>
      <w:r w:rsidR="00B87853">
        <w:rPr>
          <w:rFonts w:ascii="Arial" w:hAnsi="Arial" w:cs="Arial"/>
          <w:sz w:val="22"/>
          <w:szCs w:val="21"/>
        </w:rPr>
        <w:t>,</w:t>
      </w:r>
      <w:r w:rsidRPr="00012217">
        <w:rPr>
          <w:rFonts w:ascii="Arial" w:hAnsi="Arial" w:cs="Arial"/>
          <w:sz w:val="22"/>
          <w:szCs w:val="21"/>
        </w:rPr>
        <w:t xml:space="preserve"> </w:t>
      </w:r>
      <w:r w:rsidR="00C14DD2">
        <w:rPr>
          <w:rFonts w:ascii="Arial" w:hAnsi="Arial" w:cs="Arial"/>
          <w:sz w:val="22"/>
          <w:szCs w:val="21"/>
        </w:rPr>
        <w:t>rozhodl</w:t>
      </w:r>
      <w:r w:rsidR="00C14DD2" w:rsidRPr="00012217">
        <w:rPr>
          <w:rFonts w:ascii="Arial" w:hAnsi="Arial" w:cs="Arial"/>
          <w:sz w:val="22"/>
          <w:szCs w:val="21"/>
        </w:rPr>
        <w:t xml:space="preserve"> </w:t>
      </w:r>
      <w:r w:rsidR="00693E4B">
        <w:rPr>
          <w:rFonts w:ascii="Arial" w:hAnsi="Arial" w:cs="Arial"/>
          <w:sz w:val="22"/>
          <w:szCs w:val="21"/>
        </w:rPr>
        <w:t xml:space="preserve">v řízení o </w:t>
      </w:r>
      <w:r w:rsidR="00DE707A">
        <w:rPr>
          <w:rFonts w:ascii="Arial" w:hAnsi="Arial" w:cs="Arial"/>
          <w:sz w:val="22"/>
          <w:szCs w:val="21"/>
        </w:rPr>
        <w:t>přestupku</w:t>
      </w:r>
      <w:r w:rsidR="00693E4B" w:rsidRPr="00012217">
        <w:rPr>
          <w:rFonts w:ascii="Arial" w:hAnsi="Arial" w:cs="Arial"/>
          <w:sz w:val="22"/>
          <w:szCs w:val="21"/>
        </w:rPr>
        <w:t xml:space="preserve"> na úseku </w:t>
      </w:r>
      <w:r w:rsidR="00693E4B">
        <w:rPr>
          <w:rFonts w:ascii="Arial" w:hAnsi="Arial" w:cs="Arial"/>
          <w:sz w:val="22"/>
          <w:szCs w:val="21"/>
        </w:rPr>
        <w:t xml:space="preserve">zeměměřictví </w:t>
      </w:r>
      <w:r w:rsidR="00693E4B" w:rsidRPr="00012217">
        <w:rPr>
          <w:rFonts w:ascii="Arial" w:hAnsi="Arial" w:cs="Arial"/>
          <w:sz w:val="22"/>
          <w:szCs w:val="21"/>
        </w:rPr>
        <w:t>podle §17b odst.</w:t>
      </w:r>
      <w:r w:rsidR="00490731">
        <w:rPr>
          <w:rFonts w:ascii="Arial" w:hAnsi="Arial" w:cs="Arial"/>
          <w:sz w:val="22"/>
          <w:szCs w:val="21"/>
        </w:rPr>
        <w:t xml:space="preserve"> </w:t>
      </w:r>
      <w:r w:rsidR="009B147F">
        <w:rPr>
          <w:rFonts w:ascii="Arial" w:hAnsi="Arial" w:cs="Arial"/>
          <w:sz w:val="22"/>
          <w:szCs w:val="21"/>
        </w:rPr>
        <w:t>2</w:t>
      </w:r>
      <w:r w:rsidR="00693E4B" w:rsidRPr="00012217">
        <w:rPr>
          <w:rFonts w:ascii="Arial" w:hAnsi="Arial" w:cs="Arial"/>
          <w:sz w:val="22"/>
          <w:szCs w:val="21"/>
        </w:rPr>
        <w:t xml:space="preserve"> písmeno </w:t>
      </w:r>
      <w:r w:rsidR="009B147F">
        <w:rPr>
          <w:rFonts w:ascii="Arial" w:hAnsi="Arial" w:cs="Arial"/>
          <w:sz w:val="22"/>
          <w:szCs w:val="21"/>
        </w:rPr>
        <w:t xml:space="preserve">a) </w:t>
      </w:r>
      <w:r w:rsidR="00693E4B" w:rsidRPr="00012217">
        <w:rPr>
          <w:rFonts w:ascii="Arial" w:hAnsi="Arial" w:cs="Arial"/>
          <w:sz w:val="22"/>
          <w:szCs w:val="21"/>
        </w:rPr>
        <w:t xml:space="preserve">zákona č. 200/1994 </w:t>
      </w:r>
      <w:r w:rsidR="00693E4B" w:rsidRPr="00EF28A0">
        <w:rPr>
          <w:rFonts w:ascii="Arial" w:hAnsi="Arial" w:cs="Arial"/>
          <w:sz w:val="22"/>
          <w:szCs w:val="22"/>
        </w:rPr>
        <w:t xml:space="preserve">Sb., o zeměměřictví </w:t>
      </w:r>
      <w:r w:rsidR="00ED5A4C">
        <w:rPr>
          <w:rFonts w:ascii="Arial" w:hAnsi="Arial" w:cs="Arial"/>
          <w:sz w:val="22"/>
          <w:szCs w:val="22"/>
        </w:rPr>
        <w:t xml:space="preserve">a o změně a doplnění některých zákonů souvisejících s jeho zavedením, </w:t>
      </w:r>
      <w:r w:rsidR="00693E4B" w:rsidRPr="00EF28A0">
        <w:rPr>
          <w:rFonts w:ascii="Arial" w:hAnsi="Arial" w:cs="Arial"/>
          <w:sz w:val="22"/>
          <w:szCs w:val="22"/>
        </w:rPr>
        <w:t>v</w:t>
      </w:r>
      <w:r w:rsidR="00ED5A4C">
        <w:rPr>
          <w:rFonts w:ascii="Arial" w:hAnsi="Arial" w:cs="Arial"/>
          <w:sz w:val="22"/>
          <w:szCs w:val="22"/>
        </w:rPr>
        <w:t>e</w:t>
      </w:r>
      <w:r w:rsidR="00693E4B" w:rsidRPr="00EF28A0">
        <w:rPr>
          <w:rFonts w:ascii="Arial" w:hAnsi="Arial" w:cs="Arial"/>
          <w:sz w:val="22"/>
          <w:szCs w:val="22"/>
        </w:rPr>
        <w:t> znění</w:t>
      </w:r>
      <w:r w:rsidR="00ED5A4C">
        <w:rPr>
          <w:rFonts w:ascii="Arial" w:hAnsi="Arial" w:cs="Arial"/>
          <w:sz w:val="22"/>
          <w:szCs w:val="22"/>
        </w:rPr>
        <w:t xml:space="preserve"> pozdějších předpisů</w:t>
      </w:r>
      <w:r w:rsidR="007E7A24">
        <w:rPr>
          <w:rFonts w:ascii="Arial" w:hAnsi="Arial" w:cs="Arial"/>
          <w:sz w:val="22"/>
          <w:szCs w:val="22"/>
        </w:rPr>
        <w:t xml:space="preserve"> (dále jen „zákon o zeměměřictví“)</w:t>
      </w:r>
      <w:r w:rsidR="00693E4B" w:rsidRPr="00EF28A0">
        <w:rPr>
          <w:rFonts w:ascii="Arial" w:hAnsi="Arial" w:cs="Arial"/>
          <w:sz w:val="22"/>
          <w:szCs w:val="22"/>
        </w:rPr>
        <w:t xml:space="preserve">, vedeném vůči </w:t>
      </w:r>
      <w:r w:rsidR="00162717" w:rsidRPr="008F0177">
        <w:rPr>
          <w:rFonts w:ascii="Arial" w:hAnsi="Arial" w:cs="Arial"/>
          <w:sz w:val="22"/>
          <w:szCs w:val="22"/>
        </w:rPr>
        <w:t xml:space="preserve">Ing. </w:t>
      </w:r>
      <w:r w:rsidR="00755439">
        <w:rPr>
          <w:rFonts w:ascii="Arial" w:hAnsi="Arial" w:cs="Arial"/>
          <w:sz w:val="22"/>
          <w:szCs w:val="22"/>
        </w:rPr>
        <w:t>XX</w:t>
      </w:r>
      <w:r w:rsidR="00162717">
        <w:rPr>
          <w:rFonts w:ascii="Arial" w:hAnsi="Arial" w:cs="Arial"/>
          <w:sz w:val="22"/>
        </w:rPr>
        <w:t>,</w:t>
      </w:r>
      <w:r w:rsidR="00C14DD2" w:rsidRPr="00EF28A0">
        <w:rPr>
          <w:rFonts w:ascii="Arial" w:hAnsi="Arial" w:cs="Arial"/>
          <w:sz w:val="22"/>
          <w:szCs w:val="22"/>
        </w:rPr>
        <w:t xml:space="preserve"> </w:t>
      </w:r>
      <w:r w:rsidRPr="00EF28A0">
        <w:rPr>
          <w:rFonts w:ascii="Arial" w:hAnsi="Arial" w:cs="Arial"/>
          <w:sz w:val="22"/>
          <w:szCs w:val="22"/>
        </w:rPr>
        <w:t>po zhodnoce</w:t>
      </w:r>
      <w:r w:rsidR="0023791F" w:rsidRPr="00EF28A0">
        <w:rPr>
          <w:rFonts w:ascii="Arial" w:hAnsi="Arial" w:cs="Arial"/>
          <w:sz w:val="22"/>
          <w:szCs w:val="22"/>
        </w:rPr>
        <w:t>ní všech zjištěných skutečností</w:t>
      </w:r>
    </w:p>
    <w:p w:rsidR="00012217" w:rsidRPr="00012217" w:rsidRDefault="00012217" w:rsidP="00012217">
      <w:pPr>
        <w:spacing w:before="240"/>
        <w:jc w:val="center"/>
        <w:rPr>
          <w:rFonts w:ascii="Arial" w:hAnsi="Arial" w:cs="Arial"/>
          <w:b/>
          <w:bCs/>
          <w:spacing w:val="80"/>
          <w:szCs w:val="23"/>
        </w:rPr>
      </w:pPr>
      <w:r w:rsidRPr="00012217">
        <w:rPr>
          <w:rFonts w:ascii="Arial" w:hAnsi="Arial" w:cs="Arial"/>
          <w:b/>
          <w:bCs/>
          <w:spacing w:val="80"/>
          <w:szCs w:val="23"/>
        </w:rPr>
        <w:t>takto:</w:t>
      </w:r>
    </w:p>
    <w:p w:rsidR="00012217" w:rsidRDefault="00012217" w:rsidP="00CA337A">
      <w:pPr>
        <w:tabs>
          <w:tab w:val="left" w:pos="9180"/>
        </w:tabs>
        <w:ind w:right="741"/>
        <w:jc w:val="both"/>
        <w:rPr>
          <w:b/>
          <w:bCs/>
        </w:rPr>
      </w:pPr>
    </w:p>
    <w:p w:rsidR="00571A35" w:rsidRPr="00571A35" w:rsidRDefault="00621C3A" w:rsidP="00571A35">
      <w:pPr>
        <w:pStyle w:val="Odstavecseseznamem"/>
        <w:numPr>
          <w:ilvl w:val="0"/>
          <w:numId w:val="1"/>
        </w:numPr>
        <w:tabs>
          <w:tab w:val="left" w:pos="9180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</w:t>
      </w:r>
      <w:r w:rsidRPr="00621C3A">
        <w:rPr>
          <w:rFonts w:ascii="Arial" w:hAnsi="Arial" w:cs="Arial"/>
          <w:b/>
          <w:sz w:val="22"/>
          <w:szCs w:val="22"/>
        </w:rPr>
        <w:t xml:space="preserve"> </w:t>
      </w:r>
      <w:r w:rsidR="00755439">
        <w:rPr>
          <w:rFonts w:ascii="Arial" w:hAnsi="Arial" w:cs="Arial"/>
          <w:b/>
          <w:sz w:val="22"/>
          <w:szCs w:val="22"/>
        </w:rPr>
        <w:t>XX</w:t>
      </w:r>
      <w:r w:rsidR="00C32569" w:rsidRPr="00C32569">
        <w:rPr>
          <w:rFonts w:ascii="Arial" w:hAnsi="Arial" w:cs="Arial"/>
          <w:b/>
          <w:sz w:val="22"/>
          <w:szCs w:val="22"/>
        </w:rPr>
        <w:t xml:space="preserve">, číslo úředního oprávnění </w:t>
      </w:r>
      <w:proofErr w:type="spellStart"/>
      <w:r w:rsidR="00755439">
        <w:rPr>
          <w:rFonts w:ascii="Arial" w:hAnsi="Arial" w:cs="Arial"/>
          <w:b/>
          <w:sz w:val="22"/>
          <w:szCs w:val="22"/>
        </w:rPr>
        <w:t>xxx</w:t>
      </w:r>
      <w:proofErr w:type="spellEnd"/>
      <w:r w:rsidR="00571A35">
        <w:rPr>
          <w:rFonts w:ascii="Arial" w:hAnsi="Arial" w:cs="Arial"/>
          <w:b/>
          <w:sz w:val="22"/>
          <w:szCs w:val="22"/>
        </w:rPr>
        <w:t xml:space="preserve"> (dále jen obviněný)</w:t>
      </w:r>
      <w:r w:rsidR="00707DAB" w:rsidRPr="00F063FA">
        <w:rPr>
          <w:rFonts w:ascii="Arial" w:hAnsi="Arial" w:cs="Arial"/>
          <w:b/>
          <w:sz w:val="22"/>
          <w:szCs w:val="22"/>
        </w:rPr>
        <w:t xml:space="preserve">, </w:t>
      </w:r>
      <w:r w:rsidR="00571A35">
        <w:rPr>
          <w:rFonts w:ascii="Arial" w:hAnsi="Arial" w:cs="Arial"/>
          <w:b/>
          <w:sz w:val="22"/>
          <w:szCs w:val="22"/>
        </w:rPr>
        <w:t>se uznává vinným z</w:t>
      </w:r>
      <w:r w:rsidR="00CA337A" w:rsidRPr="00F063FA">
        <w:rPr>
          <w:rFonts w:ascii="Arial" w:hAnsi="Arial" w:cs="Arial"/>
          <w:b/>
          <w:bCs/>
          <w:sz w:val="22"/>
          <w:szCs w:val="22"/>
        </w:rPr>
        <w:t xml:space="preserve"> </w:t>
      </w:r>
      <w:r w:rsidR="009B147F">
        <w:rPr>
          <w:rFonts w:ascii="Arial" w:hAnsi="Arial" w:cs="Arial"/>
          <w:b/>
          <w:bCs/>
          <w:sz w:val="22"/>
          <w:szCs w:val="22"/>
        </w:rPr>
        <w:t>přestupk</w:t>
      </w:r>
      <w:r w:rsidR="00571A35">
        <w:rPr>
          <w:rFonts w:ascii="Arial" w:hAnsi="Arial" w:cs="Arial"/>
          <w:b/>
          <w:bCs/>
          <w:sz w:val="22"/>
          <w:szCs w:val="22"/>
        </w:rPr>
        <w:t>u</w:t>
      </w:r>
      <w:r w:rsidR="00CA337A" w:rsidRPr="00F063FA">
        <w:rPr>
          <w:rFonts w:ascii="Arial" w:hAnsi="Arial" w:cs="Arial"/>
          <w:b/>
          <w:bCs/>
          <w:sz w:val="22"/>
          <w:szCs w:val="22"/>
        </w:rPr>
        <w:t xml:space="preserve"> na úseku zeměměřictví podle § 17b odst.</w:t>
      </w:r>
      <w:r w:rsidR="00887FB6" w:rsidRPr="00F063FA">
        <w:rPr>
          <w:rFonts w:ascii="Arial" w:hAnsi="Arial" w:cs="Arial"/>
          <w:b/>
          <w:bCs/>
          <w:sz w:val="22"/>
          <w:szCs w:val="22"/>
        </w:rPr>
        <w:t xml:space="preserve"> </w:t>
      </w:r>
      <w:r w:rsidR="00DB0574">
        <w:rPr>
          <w:rFonts w:ascii="Arial" w:hAnsi="Arial" w:cs="Arial"/>
          <w:b/>
          <w:bCs/>
          <w:sz w:val="22"/>
          <w:szCs w:val="22"/>
        </w:rPr>
        <w:t>2</w:t>
      </w:r>
      <w:r w:rsidR="00CA337A" w:rsidRPr="00F063FA">
        <w:rPr>
          <w:rFonts w:ascii="Arial" w:hAnsi="Arial" w:cs="Arial"/>
          <w:b/>
          <w:bCs/>
          <w:sz w:val="22"/>
          <w:szCs w:val="22"/>
        </w:rPr>
        <w:t xml:space="preserve"> písm</w:t>
      </w:r>
      <w:r w:rsidR="00571A35">
        <w:rPr>
          <w:rFonts w:ascii="Arial" w:hAnsi="Arial" w:cs="Arial"/>
          <w:b/>
          <w:bCs/>
          <w:sz w:val="22"/>
          <w:szCs w:val="22"/>
        </w:rPr>
        <w:t>.</w:t>
      </w:r>
      <w:r w:rsidR="00CA337A" w:rsidRPr="00F063FA">
        <w:rPr>
          <w:rFonts w:ascii="Arial" w:hAnsi="Arial" w:cs="Arial"/>
          <w:b/>
          <w:bCs/>
          <w:sz w:val="22"/>
          <w:szCs w:val="22"/>
        </w:rPr>
        <w:t xml:space="preserve"> </w:t>
      </w:r>
      <w:r w:rsidR="00DB0574">
        <w:rPr>
          <w:rFonts w:ascii="Arial" w:hAnsi="Arial" w:cs="Arial"/>
          <w:b/>
          <w:bCs/>
          <w:sz w:val="22"/>
          <w:szCs w:val="22"/>
        </w:rPr>
        <w:t>a</w:t>
      </w:r>
      <w:r w:rsidR="00CA337A" w:rsidRPr="00F063FA">
        <w:rPr>
          <w:rFonts w:ascii="Arial" w:hAnsi="Arial" w:cs="Arial"/>
          <w:b/>
          <w:bCs/>
          <w:sz w:val="22"/>
          <w:szCs w:val="22"/>
        </w:rPr>
        <w:t>) zákona o zeměměřictví</w:t>
      </w:r>
      <w:r w:rsidR="00571A35">
        <w:rPr>
          <w:rFonts w:ascii="Arial" w:hAnsi="Arial" w:cs="Arial"/>
          <w:b/>
          <w:bCs/>
          <w:sz w:val="22"/>
          <w:szCs w:val="22"/>
        </w:rPr>
        <w:t xml:space="preserve">, kterého se dopustil tím, </w:t>
      </w:r>
      <w:r w:rsidR="00571A35" w:rsidRPr="002F2B9F">
        <w:rPr>
          <w:rFonts w:ascii="Arial" w:hAnsi="Arial" w:cs="Arial"/>
          <w:b/>
          <w:bCs/>
          <w:sz w:val="22"/>
          <w:szCs w:val="22"/>
        </w:rPr>
        <w:t xml:space="preserve">že </w:t>
      </w:r>
      <w:r w:rsidR="00571A35" w:rsidRPr="00C32569">
        <w:rPr>
          <w:rFonts w:ascii="Arial" w:hAnsi="Arial" w:cs="Arial"/>
          <w:b/>
          <w:sz w:val="22"/>
          <w:szCs w:val="22"/>
        </w:rPr>
        <w:t xml:space="preserve">dne </w:t>
      </w:r>
      <w:r w:rsidR="00571A35">
        <w:rPr>
          <w:rFonts w:ascii="Arial" w:hAnsi="Arial" w:cs="Arial"/>
          <w:b/>
          <w:sz w:val="22"/>
          <w:szCs w:val="22"/>
        </w:rPr>
        <w:t>18</w:t>
      </w:r>
      <w:r w:rsidR="00571A35" w:rsidRPr="00C32569">
        <w:rPr>
          <w:rFonts w:ascii="Arial" w:hAnsi="Arial" w:cs="Arial"/>
          <w:b/>
          <w:sz w:val="22"/>
          <w:szCs w:val="22"/>
        </w:rPr>
        <w:t>.</w:t>
      </w:r>
      <w:r w:rsidR="00571A35">
        <w:rPr>
          <w:rFonts w:ascii="Arial" w:hAnsi="Arial" w:cs="Arial"/>
          <w:b/>
          <w:sz w:val="22"/>
          <w:szCs w:val="22"/>
        </w:rPr>
        <w:t> 10</w:t>
      </w:r>
      <w:r w:rsidR="00571A35" w:rsidRPr="00C32569">
        <w:rPr>
          <w:rFonts w:ascii="Arial" w:hAnsi="Arial" w:cs="Arial"/>
          <w:b/>
          <w:sz w:val="22"/>
          <w:szCs w:val="22"/>
        </w:rPr>
        <w:t>.</w:t>
      </w:r>
      <w:r w:rsidR="00571A35">
        <w:rPr>
          <w:rFonts w:ascii="Arial" w:hAnsi="Arial" w:cs="Arial"/>
          <w:b/>
          <w:sz w:val="22"/>
          <w:szCs w:val="22"/>
        </w:rPr>
        <w:t> </w:t>
      </w:r>
      <w:r w:rsidR="00571A35" w:rsidRPr="00C32569">
        <w:rPr>
          <w:rFonts w:ascii="Arial" w:hAnsi="Arial" w:cs="Arial"/>
          <w:b/>
          <w:sz w:val="22"/>
          <w:szCs w:val="22"/>
        </w:rPr>
        <w:t>201</w:t>
      </w:r>
      <w:r w:rsidR="00571A35">
        <w:rPr>
          <w:rFonts w:ascii="Arial" w:hAnsi="Arial" w:cs="Arial"/>
          <w:b/>
          <w:sz w:val="22"/>
          <w:szCs w:val="22"/>
        </w:rPr>
        <w:t>7</w:t>
      </w:r>
      <w:r w:rsidR="00571A35" w:rsidRPr="00C32569">
        <w:rPr>
          <w:rFonts w:ascii="Arial" w:hAnsi="Arial" w:cs="Arial"/>
          <w:b/>
          <w:sz w:val="22"/>
          <w:szCs w:val="22"/>
        </w:rPr>
        <w:t xml:space="preserve"> pod číslem ověření </w:t>
      </w:r>
      <w:proofErr w:type="spellStart"/>
      <w:r w:rsidR="00755439">
        <w:rPr>
          <w:rFonts w:ascii="Arial" w:hAnsi="Arial" w:cs="Arial"/>
          <w:b/>
          <w:sz w:val="22"/>
          <w:szCs w:val="22"/>
        </w:rPr>
        <w:t>xxx</w:t>
      </w:r>
      <w:proofErr w:type="spellEnd"/>
      <w:r w:rsidR="00571A35" w:rsidRPr="00C32569">
        <w:rPr>
          <w:rFonts w:ascii="Arial" w:hAnsi="Arial" w:cs="Arial"/>
          <w:b/>
          <w:sz w:val="22"/>
          <w:szCs w:val="22"/>
        </w:rPr>
        <w:t xml:space="preserve"> </w:t>
      </w:r>
      <w:r w:rsidR="00571A35" w:rsidRPr="00541F6C">
        <w:rPr>
          <w:rFonts w:ascii="Arial" w:hAnsi="Arial" w:cs="Arial"/>
          <w:b/>
          <w:sz w:val="22"/>
          <w:szCs w:val="22"/>
        </w:rPr>
        <w:t xml:space="preserve">ověřil </w:t>
      </w:r>
      <w:r w:rsidR="00571A35">
        <w:rPr>
          <w:rFonts w:ascii="Arial" w:hAnsi="Arial" w:cs="Arial"/>
          <w:b/>
          <w:sz w:val="22"/>
          <w:szCs w:val="22"/>
        </w:rPr>
        <w:t xml:space="preserve">geometrický plán </w:t>
      </w:r>
      <w:r w:rsidR="00571A35" w:rsidRPr="00C32569">
        <w:rPr>
          <w:rFonts w:ascii="Arial" w:hAnsi="Arial" w:cs="Arial"/>
          <w:b/>
          <w:sz w:val="22"/>
          <w:szCs w:val="22"/>
        </w:rPr>
        <w:t xml:space="preserve">č. </w:t>
      </w:r>
      <w:proofErr w:type="spellStart"/>
      <w:r w:rsidR="00755439">
        <w:rPr>
          <w:rFonts w:ascii="Arial" w:hAnsi="Arial" w:cs="Arial"/>
          <w:b/>
          <w:sz w:val="22"/>
          <w:szCs w:val="22"/>
        </w:rPr>
        <w:t>xxx</w:t>
      </w:r>
      <w:proofErr w:type="spellEnd"/>
      <w:r w:rsidR="00571A35" w:rsidRPr="00C32569">
        <w:rPr>
          <w:rFonts w:ascii="Arial" w:hAnsi="Arial" w:cs="Arial"/>
          <w:b/>
          <w:bCs/>
          <w:sz w:val="22"/>
          <w:szCs w:val="22"/>
        </w:rPr>
        <w:t xml:space="preserve"> </w:t>
      </w:r>
      <w:r w:rsidR="00571A35">
        <w:rPr>
          <w:rFonts w:ascii="Arial" w:hAnsi="Arial" w:cs="Arial"/>
          <w:b/>
          <w:bCs/>
          <w:sz w:val="22"/>
          <w:szCs w:val="22"/>
        </w:rPr>
        <w:t>a s</w:t>
      </w:r>
      <w:r w:rsidR="00571A35" w:rsidRPr="00C32569">
        <w:rPr>
          <w:rFonts w:ascii="Arial" w:hAnsi="Arial" w:cs="Arial"/>
          <w:b/>
          <w:bCs/>
          <w:sz w:val="22"/>
          <w:szCs w:val="22"/>
        </w:rPr>
        <w:t xml:space="preserve"> ním související </w:t>
      </w:r>
      <w:r w:rsidR="00571A35">
        <w:rPr>
          <w:rFonts w:ascii="Arial" w:hAnsi="Arial" w:cs="Arial"/>
          <w:b/>
          <w:bCs/>
          <w:sz w:val="22"/>
          <w:szCs w:val="22"/>
        </w:rPr>
        <w:t>záznam podrobného měření změn</w:t>
      </w:r>
      <w:r w:rsidR="00571A35" w:rsidRPr="00C32569">
        <w:rPr>
          <w:rFonts w:ascii="Arial" w:hAnsi="Arial" w:cs="Arial"/>
          <w:b/>
          <w:bCs/>
          <w:sz w:val="22"/>
          <w:szCs w:val="22"/>
        </w:rPr>
        <w:t xml:space="preserve"> č. </w:t>
      </w:r>
      <w:proofErr w:type="spellStart"/>
      <w:r w:rsidR="00755439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="00571A35" w:rsidRPr="00C32569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proofErr w:type="gramStart"/>
      <w:r w:rsidR="00571A35" w:rsidRPr="00C32569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71A35" w:rsidRPr="00C32569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571A3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55439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="00571A35" w:rsidRPr="00571A35">
        <w:rPr>
          <w:rFonts w:ascii="Arial" w:hAnsi="Arial" w:cs="Arial"/>
          <w:b/>
          <w:bCs/>
          <w:sz w:val="22"/>
          <w:szCs w:val="22"/>
        </w:rPr>
        <w:t xml:space="preserve"> </w:t>
      </w:r>
      <w:r w:rsidR="00571A35">
        <w:rPr>
          <w:rFonts w:ascii="Arial" w:hAnsi="Arial" w:cs="Arial"/>
          <w:b/>
          <w:bCs/>
          <w:sz w:val="22"/>
          <w:szCs w:val="22"/>
        </w:rPr>
        <w:t>nesplňující požadavky na správnost a úplnost náležitostí stanovené právními předpisy, a z nedbalosti tak nedodržel povinnosti stanovené zákonem o zeměměřictví pro ověřování výsledků zeměměřických činností využívaných pro katastr nemovitostí České republiky.</w:t>
      </w:r>
    </w:p>
    <w:p w:rsidR="007B100F" w:rsidRPr="007B100F" w:rsidRDefault="007B100F" w:rsidP="007B100F">
      <w:pPr>
        <w:pStyle w:val="Odstavecseseznamem"/>
        <w:tabs>
          <w:tab w:val="left" w:pos="9180"/>
        </w:tabs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7B100F" w:rsidRPr="007B100F" w:rsidRDefault="007B100F" w:rsidP="007B100F">
      <w:pPr>
        <w:pStyle w:val="Odstavecseseznamem"/>
        <w:numPr>
          <w:ilvl w:val="0"/>
          <w:numId w:val="1"/>
        </w:numPr>
        <w:tabs>
          <w:tab w:val="left" w:pos="9180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spáchání přestupku se obviněnému 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podle § 17b odst. </w:t>
      </w:r>
      <w:r w:rsidR="00DB0574">
        <w:rPr>
          <w:rFonts w:ascii="Arial" w:hAnsi="Arial" w:cs="Arial"/>
          <w:b/>
          <w:bCs/>
          <w:sz w:val="22"/>
          <w:szCs w:val="22"/>
        </w:rPr>
        <w:t>3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zákona o zeměměřictví</w:t>
      </w:r>
      <w:r>
        <w:rPr>
          <w:rFonts w:ascii="Arial" w:hAnsi="Arial" w:cs="Arial"/>
          <w:b/>
          <w:bCs/>
          <w:sz w:val="22"/>
          <w:szCs w:val="22"/>
        </w:rPr>
        <w:t xml:space="preserve"> ukládá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7A" w:rsidRPr="00290485">
        <w:rPr>
          <w:rFonts w:ascii="Arial" w:hAnsi="Arial" w:cs="Arial"/>
          <w:b/>
          <w:bCs/>
          <w:sz w:val="22"/>
          <w:szCs w:val="22"/>
          <w:u w:val="single"/>
        </w:rPr>
        <w:t>pokut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CA337A" w:rsidRPr="0029048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A337A" w:rsidRPr="007E7A24">
        <w:rPr>
          <w:rFonts w:ascii="Arial" w:hAnsi="Arial" w:cs="Arial"/>
          <w:b/>
          <w:bCs/>
          <w:sz w:val="22"/>
          <w:szCs w:val="22"/>
          <w:u w:val="single"/>
        </w:rPr>
        <w:t>ve výši</w:t>
      </w:r>
      <w:r w:rsidR="00D33AC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B057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B49A0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C8230F" w:rsidRPr="00A34939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CA337A" w:rsidRPr="00A34939">
        <w:rPr>
          <w:rFonts w:ascii="Arial" w:hAnsi="Arial" w:cs="Arial"/>
          <w:b/>
          <w:bCs/>
          <w:sz w:val="22"/>
          <w:szCs w:val="22"/>
          <w:u w:val="single"/>
        </w:rPr>
        <w:t>000,-</w:t>
      </w:r>
      <w:r w:rsidR="00DB057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A337A" w:rsidRPr="00A34939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CA337A" w:rsidRPr="007E7A24">
        <w:rPr>
          <w:rFonts w:ascii="Arial" w:hAnsi="Arial" w:cs="Arial"/>
          <w:b/>
          <w:bCs/>
          <w:sz w:val="22"/>
          <w:szCs w:val="22"/>
        </w:rPr>
        <w:t xml:space="preserve"> (slovy </w:t>
      </w:r>
      <w:r w:rsidR="00DB0574">
        <w:rPr>
          <w:rFonts w:ascii="Arial" w:hAnsi="Arial" w:cs="Arial"/>
          <w:b/>
          <w:bCs/>
          <w:sz w:val="22"/>
          <w:szCs w:val="22"/>
        </w:rPr>
        <w:t xml:space="preserve">deset </w:t>
      </w:r>
      <w:r w:rsidR="001953E9">
        <w:rPr>
          <w:rFonts w:ascii="Arial" w:hAnsi="Arial" w:cs="Arial"/>
          <w:b/>
          <w:bCs/>
          <w:sz w:val="22"/>
          <w:szCs w:val="22"/>
        </w:rPr>
        <w:t>t</w:t>
      </w:r>
      <w:r w:rsidR="005F0161" w:rsidRPr="00A34939">
        <w:rPr>
          <w:rFonts w:ascii="Arial" w:hAnsi="Arial" w:cs="Arial"/>
          <w:b/>
          <w:bCs/>
          <w:sz w:val="22"/>
          <w:szCs w:val="22"/>
        </w:rPr>
        <w:t>isíc</w:t>
      </w:r>
      <w:r w:rsidR="00DB0574">
        <w:rPr>
          <w:rFonts w:ascii="Arial" w:hAnsi="Arial" w:cs="Arial"/>
          <w:b/>
          <w:bCs/>
          <w:sz w:val="22"/>
          <w:szCs w:val="22"/>
        </w:rPr>
        <w:t xml:space="preserve"> </w:t>
      </w:r>
      <w:r w:rsidR="005F0161" w:rsidRPr="00A34939">
        <w:rPr>
          <w:rFonts w:ascii="Arial" w:hAnsi="Arial" w:cs="Arial"/>
          <w:b/>
          <w:bCs/>
          <w:sz w:val="22"/>
          <w:szCs w:val="22"/>
        </w:rPr>
        <w:t>korun</w:t>
      </w:r>
      <w:r w:rsidR="00DB0574">
        <w:rPr>
          <w:rFonts w:ascii="Arial" w:hAnsi="Arial" w:cs="Arial"/>
          <w:b/>
          <w:bCs/>
          <w:sz w:val="22"/>
          <w:szCs w:val="22"/>
        </w:rPr>
        <w:t xml:space="preserve"> </w:t>
      </w:r>
      <w:r w:rsidR="005F0161" w:rsidRPr="00A34939">
        <w:rPr>
          <w:rFonts w:ascii="Arial" w:hAnsi="Arial" w:cs="Arial"/>
          <w:b/>
          <w:bCs/>
          <w:sz w:val="22"/>
          <w:szCs w:val="22"/>
        </w:rPr>
        <w:t>česk</w:t>
      </w:r>
      <w:r w:rsidR="00CA337A" w:rsidRPr="00A34939">
        <w:rPr>
          <w:rFonts w:ascii="Arial" w:hAnsi="Arial" w:cs="Arial"/>
          <w:b/>
          <w:bCs/>
          <w:sz w:val="22"/>
          <w:szCs w:val="22"/>
        </w:rPr>
        <w:t>ých)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>. Pokuta je splatná do 30 dnů od</w:t>
      </w:r>
      <w:r w:rsidR="00936925">
        <w:rPr>
          <w:rFonts w:ascii="Arial" w:hAnsi="Arial" w:cs="Arial"/>
          <w:b/>
          <w:bCs/>
          <w:sz w:val="22"/>
          <w:szCs w:val="22"/>
        </w:rPr>
        <w:t>e dne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nabytí právní moci tohoto rozhodnutí na účet </w:t>
      </w:r>
      <w:r>
        <w:rPr>
          <w:rFonts w:ascii="Arial" w:hAnsi="Arial" w:cs="Arial"/>
          <w:b/>
          <w:bCs/>
          <w:sz w:val="22"/>
          <w:szCs w:val="22"/>
        </w:rPr>
        <w:t>Celního úřadu pro Plzeňský kraj, číslo účtu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České národní banky 3754-0007721361/0710, var</w:t>
      </w:r>
      <w:r>
        <w:rPr>
          <w:rFonts w:ascii="Arial" w:hAnsi="Arial" w:cs="Arial"/>
          <w:b/>
          <w:bCs/>
          <w:sz w:val="22"/>
          <w:szCs w:val="22"/>
        </w:rPr>
        <w:t>iabilní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symbol</w:t>
      </w:r>
      <w:r>
        <w:rPr>
          <w:rFonts w:ascii="Arial" w:hAnsi="Arial" w:cs="Arial"/>
          <w:b/>
          <w:bCs/>
          <w:sz w:val="22"/>
          <w:szCs w:val="22"/>
        </w:rPr>
        <w:t xml:space="preserve"> je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rodné číslo</w:t>
      </w:r>
      <w:r>
        <w:rPr>
          <w:rFonts w:ascii="Arial" w:hAnsi="Arial" w:cs="Arial"/>
          <w:b/>
          <w:bCs/>
          <w:sz w:val="22"/>
          <w:szCs w:val="22"/>
        </w:rPr>
        <w:t xml:space="preserve"> obviněného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>, konst</w:t>
      </w:r>
      <w:r>
        <w:rPr>
          <w:rFonts w:ascii="Arial" w:hAnsi="Arial" w:cs="Arial"/>
          <w:b/>
          <w:bCs/>
          <w:sz w:val="22"/>
          <w:szCs w:val="22"/>
        </w:rPr>
        <w:t>antní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symbol</w:t>
      </w:r>
      <w:r>
        <w:rPr>
          <w:rFonts w:ascii="Arial" w:hAnsi="Arial" w:cs="Arial"/>
          <w:b/>
          <w:bCs/>
          <w:sz w:val="22"/>
          <w:szCs w:val="22"/>
        </w:rPr>
        <w:t xml:space="preserve"> je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1148 pro platby z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>účtu</w:t>
      </w:r>
      <w:r>
        <w:rPr>
          <w:rFonts w:ascii="Arial" w:hAnsi="Arial" w:cs="Arial"/>
          <w:b/>
          <w:bCs/>
          <w:sz w:val="22"/>
          <w:szCs w:val="22"/>
        </w:rPr>
        <w:t xml:space="preserve"> a</w:t>
      </w:r>
      <w:r w:rsidR="00CA337A" w:rsidRPr="00290485">
        <w:rPr>
          <w:rFonts w:ascii="Arial" w:hAnsi="Arial" w:cs="Arial"/>
          <w:b/>
          <w:bCs/>
          <w:sz w:val="22"/>
          <w:szCs w:val="22"/>
        </w:rPr>
        <w:t xml:space="preserve"> 1149 pro platby složenkou.</w:t>
      </w:r>
    </w:p>
    <w:p w:rsidR="007B100F" w:rsidRPr="007B100F" w:rsidRDefault="007B100F" w:rsidP="007B100F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:rsidR="007B100F" w:rsidRPr="007B100F" w:rsidRDefault="007B100F" w:rsidP="007B100F">
      <w:pPr>
        <w:pStyle w:val="Odstavecseseznamem"/>
        <w:numPr>
          <w:ilvl w:val="0"/>
          <w:numId w:val="1"/>
        </w:numPr>
        <w:tabs>
          <w:tab w:val="left" w:pos="9180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B100F">
        <w:rPr>
          <w:rFonts w:ascii="Arial" w:hAnsi="Arial" w:cs="Arial"/>
          <w:b/>
          <w:bCs/>
          <w:sz w:val="22"/>
          <w:szCs w:val="22"/>
        </w:rPr>
        <w:t xml:space="preserve">Podle § 95 odst. 1 zákona č. 250/2016 Sb., o odpovědnosti za přestupky a řízení o nich a § 6 odst. 1 vyhlášky č. 520/2005 Sb., o rozsahu hotových výdajů a ušlého výdělku, které správní orgán hradí jiným osobám, a o výši paušální částky nákladů řízení, ve znění pozdějších předpisů, se obviněnému ukládá </w:t>
      </w:r>
      <w:r w:rsidRPr="007B100F">
        <w:rPr>
          <w:rFonts w:ascii="Arial" w:hAnsi="Arial" w:cs="Arial"/>
          <w:b/>
          <w:bCs/>
          <w:sz w:val="22"/>
          <w:szCs w:val="22"/>
          <w:u w:val="single"/>
        </w:rPr>
        <w:t>povinnost nahradit náklady řízení ve výši 1 000 Kč</w:t>
      </w:r>
      <w:r w:rsidRPr="007B100F">
        <w:rPr>
          <w:rFonts w:ascii="Arial" w:hAnsi="Arial" w:cs="Arial"/>
          <w:b/>
          <w:bCs/>
          <w:sz w:val="22"/>
          <w:szCs w:val="22"/>
        </w:rPr>
        <w:t xml:space="preserve"> (slovy tisíc korun českých). Povinnost náhrady nákladů řízení je splatná do 30 dnů ode dne nabytí právní moci tohoto rozhodnutí na účet Zeměměřického a </w:t>
      </w:r>
      <w:r w:rsidRPr="007B100F">
        <w:rPr>
          <w:rFonts w:ascii="Arial" w:hAnsi="Arial" w:cs="Arial"/>
          <w:b/>
          <w:bCs/>
          <w:sz w:val="22"/>
          <w:szCs w:val="22"/>
        </w:rPr>
        <w:lastRenderedPageBreak/>
        <w:t>katastrálního inspektorátu v</w:t>
      </w:r>
      <w:r w:rsidR="00936925">
        <w:rPr>
          <w:rFonts w:ascii="Arial" w:hAnsi="Arial" w:cs="Arial"/>
          <w:b/>
          <w:bCs/>
          <w:sz w:val="22"/>
          <w:szCs w:val="22"/>
        </w:rPr>
        <w:t> </w:t>
      </w:r>
      <w:r w:rsidRPr="007B100F">
        <w:rPr>
          <w:rFonts w:ascii="Arial" w:hAnsi="Arial" w:cs="Arial"/>
          <w:b/>
          <w:bCs/>
          <w:sz w:val="22"/>
          <w:szCs w:val="22"/>
        </w:rPr>
        <w:t>Plzni</w:t>
      </w:r>
      <w:r w:rsidR="00936925">
        <w:rPr>
          <w:rFonts w:ascii="Arial" w:hAnsi="Arial" w:cs="Arial"/>
          <w:b/>
          <w:bCs/>
          <w:sz w:val="22"/>
          <w:szCs w:val="22"/>
        </w:rPr>
        <w:t>,</w:t>
      </w:r>
      <w:r w:rsidRPr="007B100F">
        <w:rPr>
          <w:rFonts w:ascii="Arial" w:hAnsi="Arial" w:cs="Arial"/>
          <w:b/>
          <w:bCs/>
          <w:sz w:val="22"/>
          <w:szCs w:val="22"/>
        </w:rPr>
        <w:t xml:space="preserve"> číslo </w:t>
      </w:r>
      <w:r>
        <w:rPr>
          <w:rFonts w:ascii="Arial" w:hAnsi="Arial" w:cs="Arial"/>
          <w:b/>
          <w:bCs/>
          <w:sz w:val="22"/>
          <w:szCs w:val="22"/>
        </w:rPr>
        <w:t xml:space="preserve">účtu </w:t>
      </w:r>
      <w:r w:rsidRPr="00290485">
        <w:rPr>
          <w:rFonts w:ascii="Arial" w:hAnsi="Arial" w:cs="Arial"/>
          <w:b/>
          <w:bCs/>
          <w:sz w:val="22"/>
          <w:szCs w:val="22"/>
        </w:rPr>
        <w:t>České národní banky</w:t>
      </w:r>
      <w:r>
        <w:rPr>
          <w:rFonts w:ascii="Arial" w:hAnsi="Arial" w:cs="Arial"/>
          <w:b/>
          <w:bCs/>
          <w:sz w:val="22"/>
          <w:szCs w:val="22"/>
        </w:rPr>
        <w:t xml:space="preserve"> 19-19320311</w:t>
      </w:r>
      <w:r w:rsidR="00936925">
        <w:rPr>
          <w:rFonts w:ascii="Arial" w:hAnsi="Arial" w:cs="Arial"/>
          <w:b/>
          <w:bCs/>
          <w:sz w:val="22"/>
          <w:szCs w:val="22"/>
        </w:rPr>
        <w:t>/0710</w:t>
      </w:r>
      <w:r w:rsidRPr="007B100F">
        <w:rPr>
          <w:rFonts w:ascii="Arial" w:hAnsi="Arial" w:cs="Arial"/>
          <w:b/>
          <w:bCs/>
          <w:sz w:val="22"/>
          <w:szCs w:val="22"/>
        </w:rPr>
        <w:t xml:space="preserve">, variabilní symbol je rodné číslo obviněného, konstantní symbol je 1148 pro platby z účtu a 1149 pro platby složenkou. </w:t>
      </w:r>
    </w:p>
    <w:p w:rsidR="007B100F" w:rsidRPr="006B0855" w:rsidRDefault="007B100F" w:rsidP="00936925">
      <w:pPr>
        <w:pStyle w:val="Odstavecseseznamem"/>
        <w:tabs>
          <w:tab w:val="left" w:pos="9180"/>
        </w:tabs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36925" w:rsidRDefault="00936925" w:rsidP="0096745A">
      <w:pPr>
        <w:spacing w:after="200" w:line="276" w:lineRule="auto"/>
        <w:rPr>
          <w:rFonts w:ascii="Arial" w:hAnsi="Arial" w:cs="Arial"/>
          <w:b/>
          <w:spacing w:val="80"/>
          <w:szCs w:val="23"/>
        </w:rPr>
      </w:pPr>
    </w:p>
    <w:p w:rsidR="00E5414F" w:rsidRDefault="00E5414F" w:rsidP="0096745A">
      <w:pPr>
        <w:spacing w:after="200" w:line="276" w:lineRule="auto"/>
        <w:rPr>
          <w:rFonts w:ascii="Arial" w:hAnsi="Arial" w:cs="Arial"/>
          <w:b/>
          <w:spacing w:val="80"/>
          <w:szCs w:val="23"/>
        </w:rPr>
      </w:pPr>
      <w:r w:rsidRPr="00E5414F">
        <w:rPr>
          <w:rFonts w:ascii="Arial" w:hAnsi="Arial" w:cs="Arial"/>
          <w:b/>
          <w:spacing w:val="80"/>
          <w:szCs w:val="23"/>
        </w:rPr>
        <w:t>Odůvodnění:</w:t>
      </w:r>
    </w:p>
    <w:p w:rsidR="00A242B0" w:rsidRDefault="00722EFC" w:rsidP="00722EFC">
      <w:pPr>
        <w:jc w:val="both"/>
        <w:rPr>
          <w:rFonts w:ascii="Arial" w:hAnsi="Arial" w:cs="Arial"/>
          <w:sz w:val="22"/>
        </w:rPr>
      </w:pPr>
      <w:r w:rsidRPr="000F1791">
        <w:rPr>
          <w:rFonts w:ascii="Arial" w:hAnsi="Arial" w:cs="Arial"/>
          <w:sz w:val="22"/>
          <w:szCs w:val="22"/>
        </w:rPr>
        <w:t>ZKI v</w:t>
      </w:r>
      <w:r>
        <w:rPr>
          <w:rFonts w:ascii="Arial" w:hAnsi="Arial" w:cs="Arial"/>
          <w:sz w:val="22"/>
          <w:szCs w:val="22"/>
        </w:rPr>
        <w:t> </w:t>
      </w:r>
      <w:r w:rsidRPr="000F1791">
        <w:rPr>
          <w:rFonts w:ascii="Arial" w:hAnsi="Arial" w:cs="Arial"/>
          <w:sz w:val="22"/>
          <w:szCs w:val="22"/>
        </w:rPr>
        <w:t>Plzni</w:t>
      </w:r>
      <w:r>
        <w:rPr>
          <w:rFonts w:ascii="Arial" w:hAnsi="Arial" w:cs="Arial"/>
          <w:sz w:val="22"/>
          <w:szCs w:val="22"/>
        </w:rPr>
        <w:t xml:space="preserve">, </w:t>
      </w:r>
      <w:r w:rsidRPr="00EF28A0">
        <w:rPr>
          <w:rFonts w:ascii="Arial" w:hAnsi="Arial" w:cs="Arial"/>
          <w:sz w:val="22"/>
          <w:szCs w:val="22"/>
        </w:rPr>
        <w:t>jako věcně a místně příslušný orgán stát</w:t>
      </w:r>
      <w:r>
        <w:rPr>
          <w:rFonts w:ascii="Arial" w:hAnsi="Arial" w:cs="Arial"/>
          <w:sz w:val="22"/>
          <w:szCs w:val="22"/>
        </w:rPr>
        <w:t xml:space="preserve">ní správy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4 písm. b</w:t>
      </w:r>
      <w:r w:rsidRPr="00EF28A0">
        <w:rPr>
          <w:rFonts w:ascii="Arial" w:hAnsi="Arial" w:cs="Arial"/>
          <w:sz w:val="22"/>
          <w:szCs w:val="22"/>
        </w:rPr>
        <w:t>) a přílohy č. 1 zákona č. 359/92 Sb., o</w:t>
      </w:r>
      <w:r w:rsidRPr="00012217">
        <w:rPr>
          <w:rFonts w:ascii="Arial" w:hAnsi="Arial" w:cs="Arial"/>
          <w:sz w:val="22"/>
          <w:szCs w:val="21"/>
        </w:rPr>
        <w:t xml:space="preserve"> zeměměřických a katastrálních orgánech</w:t>
      </w:r>
      <w:r>
        <w:rPr>
          <w:rFonts w:ascii="Arial" w:hAnsi="Arial" w:cs="Arial"/>
          <w:sz w:val="22"/>
          <w:szCs w:val="22"/>
        </w:rPr>
        <w:t xml:space="preserve">, provedl </w:t>
      </w:r>
      <w:r w:rsidR="00A242B0">
        <w:rPr>
          <w:rFonts w:ascii="Arial" w:hAnsi="Arial" w:cs="Arial"/>
          <w:sz w:val="22"/>
          <w:szCs w:val="21"/>
        </w:rPr>
        <w:t>v období od</w:t>
      </w:r>
      <w:r w:rsidR="00A242B0" w:rsidRPr="00740D60">
        <w:rPr>
          <w:rFonts w:ascii="Arial" w:hAnsi="Arial" w:cs="Arial"/>
          <w:sz w:val="22"/>
          <w:szCs w:val="21"/>
        </w:rPr>
        <w:t xml:space="preserve"> </w:t>
      </w:r>
      <w:r w:rsidR="00A242B0">
        <w:rPr>
          <w:rFonts w:ascii="Arial" w:hAnsi="Arial" w:cs="Arial"/>
          <w:sz w:val="22"/>
          <w:szCs w:val="21"/>
        </w:rPr>
        <w:t>11. 12</w:t>
      </w:r>
      <w:r w:rsidR="00A242B0" w:rsidRPr="00740D60">
        <w:rPr>
          <w:rFonts w:ascii="Arial" w:hAnsi="Arial" w:cs="Arial"/>
          <w:sz w:val="22"/>
          <w:szCs w:val="21"/>
        </w:rPr>
        <w:t>.</w:t>
      </w:r>
      <w:r w:rsidR="00A242B0">
        <w:rPr>
          <w:rFonts w:ascii="Arial" w:hAnsi="Arial" w:cs="Arial"/>
          <w:sz w:val="22"/>
          <w:szCs w:val="21"/>
        </w:rPr>
        <w:t> </w:t>
      </w:r>
      <w:r w:rsidR="00A242B0" w:rsidRPr="00740D60">
        <w:rPr>
          <w:rFonts w:ascii="Arial" w:hAnsi="Arial" w:cs="Arial"/>
          <w:sz w:val="22"/>
        </w:rPr>
        <w:t>201</w:t>
      </w:r>
      <w:r w:rsidR="00A242B0">
        <w:rPr>
          <w:rFonts w:ascii="Arial" w:hAnsi="Arial" w:cs="Arial"/>
          <w:sz w:val="22"/>
        </w:rPr>
        <w:t>7 do 19. 12. 2017</w:t>
      </w:r>
      <w:r w:rsidR="00A242B0" w:rsidRPr="00740D6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dohled na ověření výsledků zeměměřických činností využívaných pro katastr nemovitostí úředně oprávněným zeměměřickým inženýrem (dále jen ÚOZI) </w:t>
      </w:r>
      <w:r w:rsidRPr="00740D60">
        <w:rPr>
          <w:rFonts w:ascii="Arial" w:hAnsi="Arial" w:cs="Arial"/>
          <w:sz w:val="22"/>
        </w:rPr>
        <w:t>ve s</w:t>
      </w:r>
      <w:r w:rsidR="00C303B2">
        <w:rPr>
          <w:rFonts w:ascii="Arial" w:hAnsi="Arial" w:cs="Arial"/>
          <w:sz w:val="22"/>
        </w:rPr>
        <w:t xml:space="preserve">myslu </w:t>
      </w:r>
      <w:proofErr w:type="spellStart"/>
      <w:r w:rsidR="00C303B2">
        <w:rPr>
          <w:rFonts w:ascii="Arial" w:hAnsi="Arial" w:cs="Arial"/>
          <w:sz w:val="22"/>
        </w:rPr>
        <w:t>ust</w:t>
      </w:r>
      <w:proofErr w:type="spellEnd"/>
      <w:r w:rsidR="00C303B2">
        <w:rPr>
          <w:rFonts w:ascii="Arial" w:hAnsi="Arial" w:cs="Arial"/>
          <w:sz w:val="22"/>
        </w:rPr>
        <w:t>. § 16 odst. 2 zákona</w:t>
      </w:r>
      <w:r>
        <w:rPr>
          <w:rFonts w:ascii="Arial" w:hAnsi="Arial" w:cs="Arial"/>
          <w:sz w:val="22"/>
        </w:rPr>
        <w:t xml:space="preserve"> o zeměměřictví</w:t>
      </w:r>
      <w:r w:rsidRPr="00740D60">
        <w:rPr>
          <w:rFonts w:ascii="Arial" w:hAnsi="Arial" w:cs="Arial"/>
          <w:sz w:val="22"/>
        </w:rPr>
        <w:t xml:space="preserve">. Předmětem kontroly </w:t>
      </w:r>
      <w:r w:rsidR="00113247" w:rsidRPr="00740D60">
        <w:rPr>
          <w:rFonts w:ascii="Arial" w:hAnsi="Arial" w:cs="Arial"/>
          <w:sz w:val="22"/>
        </w:rPr>
        <w:t>byl</w:t>
      </w:r>
      <w:r w:rsidR="00113247">
        <w:rPr>
          <w:rFonts w:ascii="Arial" w:hAnsi="Arial" w:cs="Arial"/>
          <w:sz w:val="22"/>
        </w:rPr>
        <w:t xml:space="preserve"> </w:t>
      </w:r>
      <w:r w:rsidR="00A242B0">
        <w:rPr>
          <w:rFonts w:ascii="Arial" w:hAnsi="Arial" w:cs="Arial"/>
          <w:sz w:val="22"/>
        </w:rPr>
        <w:t xml:space="preserve">geometrický plán (dále jen </w:t>
      </w:r>
      <w:r w:rsidR="00113247">
        <w:rPr>
          <w:rFonts w:ascii="Arial" w:hAnsi="Arial" w:cs="Arial"/>
          <w:sz w:val="22"/>
        </w:rPr>
        <w:t>GP</w:t>
      </w:r>
      <w:r w:rsidR="00A242B0">
        <w:rPr>
          <w:rFonts w:ascii="Arial" w:hAnsi="Arial" w:cs="Arial"/>
          <w:sz w:val="22"/>
        </w:rPr>
        <w:t>)</w:t>
      </w:r>
      <w:r w:rsidR="00113247">
        <w:rPr>
          <w:rFonts w:ascii="Arial" w:hAnsi="Arial" w:cs="Arial"/>
          <w:sz w:val="22"/>
        </w:rPr>
        <w:t xml:space="preserve"> </w:t>
      </w:r>
      <w:r w:rsidR="00A242B0">
        <w:rPr>
          <w:rFonts w:ascii="Arial" w:hAnsi="Arial" w:cs="Arial"/>
          <w:sz w:val="22"/>
        </w:rPr>
        <w:t xml:space="preserve">č. </w:t>
      </w:r>
      <w:proofErr w:type="spellStart"/>
      <w:r w:rsidR="00AF4445">
        <w:rPr>
          <w:rFonts w:ascii="Arial" w:hAnsi="Arial" w:cs="Arial"/>
          <w:sz w:val="22"/>
        </w:rPr>
        <w:t>xxx</w:t>
      </w:r>
      <w:proofErr w:type="spellEnd"/>
      <w:r w:rsidR="00A242B0">
        <w:rPr>
          <w:rFonts w:ascii="Arial" w:hAnsi="Arial" w:cs="Arial"/>
          <w:sz w:val="22"/>
        </w:rPr>
        <w:t xml:space="preserve"> v </w:t>
      </w:r>
      <w:proofErr w:type="spellStart"/>
      <w:proofErr w:type="gramStart"/>
      <w:r w:rsidR="00A242B0">
        <w:rPr>
          <w:rFonts w:ascii="Arial" w:hAnsi="Arial" w:cs="Arial"/>
          <w:sz w:val="22"/>
        </w:rPr>
        <w:t>k.ú</w:t>
      </w:r>
      <w:proofErr w:type="spellEnd"/>
      <w:r w:rsidR="00A242B0">
        <w:rPr>
          <w:rFonts w:ascii="Arial" w:hAnsi="Arial" w:cs="Arial"/>
          <w:sz w:val="22"/>
        </w:rPr>
        <w:t xml:space="preserve">. </w:t>
      </w:r>
      <w:proofErr w:type="spellStart"/>
      <w:proofErr w:type="gramEnd"/>
      <w:r w:rsidR="00AF4445">
        <w:rPr>
          <w:rFonts w:ascii="Arial" w:hAnsi="Arial" w:cs="Arial"/>
          <w:sz w:val="22"/>
        </w:rPr>
        <w:t>Xxx</w:t>
      </w:r>
      <w:proofErr w:type="spellEnd"/>
      <w:r w:rsidR="00A242B0">
        <w:rPr>
          <w:rFonts w:ascii="Arial" w:hAnsi="Arial" w:cs="Arial"/>
          <w:sz w:val="22"/>
        </w:rPr>
        <w:t xml:space="preserve"> (včetně příslušného záznamu podrobného měření změn č. </w:t>
      </w:r>
      <w:proofErr w:type="spellStart"/>
      <w:r w:rsidR="00AF4445">
        <w:rPr>
          <w:rFonts w:ascii="Arial" w:hAnsi="Arial" w:cs="Arial"/>
          <w:sz w:val="22"/>
        </w:rPr>
        <w:t>xxx</w:t>
      </w:r>
      <w:proofErr w:type="spellEnd"/>
      <w:r w:rsidR="00A242B0">
        <w:rPr>
          <w:rFonts w:ascii="Arial" w:hAnsi="Arial" w:cs="Arial"/>
          <w:sz w:val="22"/>
        </w:rPr>
        <w:t xml:space="preserve">), vyhotovený Ing. </w:t>
      </w:r>
      <w:r w:rsidR="00AF4445">
        <w:rPr>
          <w:rFonts w:ascii="Arial" w:hAnsi="Arial" w:cs="Arial"/>
          <w:sz w:val="22"/>
        </w:rPr>
        <w:t>XX</w:t>
      </w:r>
      <w:r w:rsidR="00A242B0">
        <w:rPr>
          <w:rFonts w:ascii="Arial" w:hAnsi="Arial" w:cs="Arial"/>
          <w:sz w:val="22"/>
        </w:rPr>
        <w:t xml:space="preserve">, a ověřený ÚOZI Ing. </w:t>
      </w:r>
      <w:r w:rsidR="00AF4445">
        <w:rPr>
          <w:rFonts w:ascii="Arial" w:hAnsi="Arial" w:cs="Arial"/>
          <w:sz w:val="22"/>
        </w:rPr>
        <w:t>XX</w:t>
      </w:r>
      <w:r w:rsidR="00A242B0">
        <w:rPr>
          <w:rFonts w:ascii="Arial" w:hAnsi="Arial" w:cs="Arial"/>
          <w:sz w:val="22"/>
        </w:rPr>
        <w:t xml:space="preserve">, č. oprávnění </w:t>
      </w:r>
      <w:proofErr w:type="spellStart"/>
      <w:r w:rsidR="00AF4445">
        <w:rPr>
          <w:rFonts w:ascii="Arial" w:hAnsi="Arial" w:cs="Arial"/>
          <w:sz w:val="22"/>
        </w:rPr>
        <w:t>xxx</w:t>
      </w:r>
      <w:proofErr w:type="spellEnd"/>
      <w:r w:rsidR="00936925">
        <w:rPr>
          <w:rFonts w:ascii="Arial" w:hAnsi="Arial" w:cs="Arial"/>
          <w:sz w:val="22"/>
        </w:rPr>
        <w:t xml:space="preserve"> (dále jen obviněný)</w:t>
      </w:r>
      <w:r w:rsidR="00A242B0">
        <w:rPr>
          <w:rFonts w:ascii="Arial" w:hAnsi="Arial" w:cs="Arial"/>
          <w:sz w:val="22"/>
        </w:rPr>
        <w:t>.</w:t>
      </w:r>
      <w:r w:rsidR="00113247">
        <w:rPr>
          <w:rFonts w:ascii="Arial" w:hAnsi="Arial" w:cs="Arial"/>
          <w:sz w:val="22"/>
        </w:rPr>
        <w:t xml:space="preserve"> Výsledky dohledu byly zaznamenány v protokolu </w:t>
      </w:r>
      <w:proofErr w:type="gramStart"/>
      <w:r w:rsidR="00113247">
        <w:rPr>
          <w:rFonts w:ascii="Arial" w:hAnsi="Arial" w:cs="Arial"/>
          <w:sz w:val="22"/>
        </w:rPr>
        <w:t>č.j.</w:t>
      </w:r>
      <w:proofErr w:type="gramEnd"/>
      <w:r w:rsidR="00113247">
        <w:rPr>
          <w:rFonts w:ascii="Arial" w:hAnsi="Arial" w:cs="Arial"/>
          <w:sz w:val="22"/>
        </w:rPr>
        <w:t xml:space="preserve"> ZKI PL-D-</w:t>
      </w:r>
      <w:r w:rsidR="00A242B0">
        <w:rPr>
          <w:rFonts w:ascii="Arial" w:hAnsi="Arial" w:cs="Arial"/>
          <w:sz w:val="22"/>
        </w:rPr>
        <w:t>52</w:t>
      </w:r>
      <w:r w:rsidR="00113247">
        <w:rPr>
          <w:rFonts w:ascii="Arial" w:hAnsi="Arial" w:cs="Arial"/>
          <w:sz w:val="22"/>
        </w:rPr>
        <w:t>/</w:t>
      </w:r>
      <w:r w:rsidR="00A242B0">
        <w:rPr>
          <w:rFonts w:ascii="Arial" w:hAnsi="Arial" w:cs="Arial"/>
          <w:sz w:val="22"/>
        </w:rPr>
        <w:t>353</w:t>
      </w:r>
      <w:r w:rsidR="00113247">
        <w:rPr>
          <w:rFonts w:ascii="Arial" w:hAnsi="Arial" w:cs="Arial"/>
          <w:sz w:val="22"/>
        </w:rPr>
        <w:t>/201</w:t>
      </w:r>
      <w:r w:rsidR="00A242B0">
        <w:rPr>
          <w:rFonts w:ascii="Arial" w:hAnsi="Arial" w:cs="Arial"/>
          <w:sz w:val="22"/>
        </w:rPr>
        <w:t>7-4</w:t>
      </w:r>
      <w:r w:rsidR="00113247">
        <w:rPr>
          <w:rFonts w:ascii="Arial" w:hAnsi="Arial" w:cs="Arial"/>
          <w:sz w:val="22"/>
        </w:rPr>
        <w:t xml:space="preserve">, který byl dne </w:t>
      </w:r>
      <w:r w:rsidR="00A242B0">
        <w:rPr>
          <w:rFonts w:ascii="Arial" w:hAnsi="Arial" w:cs="Arial"/>
          <w:sz w:val="22"/>
        </w:rPr>
        <w:t xml:space="preserve">19. 12. 2017 </w:t>
      </w:r>
      <w:r w:rsidR="00113247">
        <w:rPr>
          <w:rFonts w:ascii="Arial" w:hAnsi="Arial" w:cs="Arial"/>
          <w:sz w:val="22"/>
        </w:rPr>
        <w:t xml:space="preserve">zaslán </w:t>
      </w:r>
      <w:r w:rsidR="00936925">
        <w:rPr>
          <w:rFonts w:ascii="Arial" w:hAnsi="Arial" w:cs="Arial"/>
          <w:sz w:val="22"/>
        </w:rPr>
        <w:t>obviněnému</w:t>
      </w:r>
      <w:r w:rsidR="00113247">
        <w:rPr>
          <w:rFonts w:ascii="Arial" w:hAnsi="Arial" w:cs="Arial"/>
          <w:sz w:val="22"/>
        </w:rPr>
        <w:t xml:space="preserve"> (doručen dne </w:t>
      </w:r>
      <w:r w:rsidR="00A242B0">
        <w:rPr>
          <w:rFonts w:ascii="Arial" w:hAnsi="Arial" w:cs="Arial"/>
          <w:sz w:val="22"/>
        </w:rPr>
        <w:t>21. 12. 2017</w:t>
      </w:r>
      <w:r w:rsidR="00113247">
        <w:rPr>
          <w:rFonts w:ascii="Arial" w:hAnsi="Arial" w:cs="Arial"/>
          <w:sz w:val="22"/>
        </w:rPr>
        <w:t>)</w:t>
      </w:r>
      <w:r w:rsidR="00A242B0">
        <w:rPr>
          <w:rFonts w:ascii="Arial" w:hAnsi="Arial" w:cs="Arial"/>
          <w:sz w:val="22"/>
        </w:rPr>
        <w:t>.</w:t>
      </w:r>
      <w:r w:rsidR="00A242B0" w:rsidRPr="00A242B0">
        <w:rPr>
          <w:rFonts w:ascii="Arial" w:hAnsi="Arial" w:cs="Arial"/>
          <w:sz w:val="22"/>
        </w:rPr>
        <w:t xml:space="preserve"> </w:t>
      </w:r>
      <w:r w:rsidR="00A242B0">
        <w:rPr>
          <w:rFonts w:ascii="Arial" w:hAnsi="Arial" w:cs="Arial"/>
          <w:sz w:val="22"/>
        </w:rPr>
        <w:t xml:space="preserve">Následně dne 3. 1. 2018 bylo ZKI v Plzni doručeno písemné vyjádření </w:t>
      </w:r>
      <w:r w:rsidR="00936925">
        <w:rPr>
          <w:rFonts w:ascii="Arial" w:hAnsi="Arial" w:cs="Arial"/>
          <w:sz w:val="22"/>
        </w:rPr>
        <w:t>obviněného</w:t>
      </w:r>
      <w:r w:rsidR="00A242B0">
        <w:rPr>
          <w:rFonts w:ascii="Arial" w:hAnsi="Arial" w:cs="Arial"/>
          <w:sz w:val="22"/>
        </w:rPr>
        <w:t xml:space="preserve"> ke kontrolnímu zjištění, které ZKI v Plzni posoudil jako podání námitek ve smyslu </w:t>
      </w:r>
      <w:proofErr w:type="spellStart"/>
      <w:r w:rsidR="00A242B0">
        <w:rPr>
          <w:rFonts w:ascii="Arial" w:hAnsi="Arial" w:cs="Arial"/>
          <w:sz w:val="22"/>
        </w:rPr>
        <w:t>ust</w:t>
      </w:r>
      <w:proofErr w:type="spellEnd"/>
      <w:r w:rsidR="00A242B0">
        <w:rPr>
          <w:rFonts w:ascii="Arial" w:hAnsi="Arial" w:cs="Arial"/>
          <w:sz w:val="22"/>
        </w:rPr>
        <w:t>. § 13 zákona č. 255/2012 Sb. o kontrole (dále jen kontrolní řád).</w:t>
      </w:r>
    </w:p>
    <w:p w:rsidR="00A242B0" w:rsidRDefault="00A242B0" w:rsidP="00722EFC">
      <w:pPr>
        <w:jc w:val="both"/>
        <w:rPr>
          <w:rFonts w:ascii="Arial" w:hAnsi="Arial" w:cs="Arial"/>
          <w:sz w:val="22"/>
        </w:rPr>
      </w:pPr>
    </w:p>
    <w:p w:rsidR="003D69FB" w:rsidRDefault="00BB09FA" w:rsidP="00C82F96">
      <w:pPr>
        <w:jc w:val="both"/>
        <w:rPr>
          <w:rFonts w:ascii="Arial" w:hAnsi="Arial" w:cs="Arial"/>
          <w:sz w:val="22"/>
          <w:szCs w:val="22"/>
        </w:rPr>
      </w:pPr>
      <w:r w:rsidRPr="00382EE4">
        <w:rPr>
          <w:rFonts w:ascii="Arial" w:hAnsi="Arial" w:cs="Arial"/>
          <w:sz w:val="22"/>
          <w:szCs w:val="22"/>
        </w:rPr>
        <w:t xml:space="preserve">Po zvážení všech skutečností ve </w:t>
      </w:r>
      <w:r>
        <w:rPr>
          <w:rFonts w:ascii="Arial" w:hAnsi="Arial" w:cs="Arial"/>
          <w:sz w:val="22"/>
          <w:szCs w:val="22"/>
        </w:rPr>
        <w:t>věci výše</w:t>
      </w:r>
      <w:r w:rsidRPr="00382EE4">
        <w:rPr>
          <w:rFonts w:ascii="Arial" w:hAnsi="Arial" w:cs="Arial"/>
          <w:sz w:val="22"/>
          <w:szCs w:val="22"/>
        </w:rPr>
        <w:t xml:space="preserve"> popsan</w:t>
      </w:r>
      <w:r>
        <w:rPr>
          <w:rFonts w:ascii="Arial" w:hAnsi="Arial" w:cs="Arial"/>
          <w:sz w:val="22"/>
          <w:szCs w:val="22"/>
        </w:rPr>
        <w:t>ého</w:t>
      </w:r>
      <w:r w:rsidRPr="00382EE4">
        <w:rPr>
          <w:rFonts w:ascii="Arial" w:hAnsi="Arial" w:cs="Arial"/>
          <w:sz w:val="22"/>
          <w:szCs w:val="22"/>
        </w:rPr>
        <w:t xml:space="preserve"> dohled</w:t>
      </w:r>
      <w:r>
        <w:rPr>
          <w:rFonts w:ascii="Arial" w:hAnsi="Arial" w:cs="Arial"/>
          <w:sz w:val="22"/>
          <w:szCs w:val="22"/>
        </w:rPr>
        <w:t>u</w:t>
      </w:r>
      <w:r w:rsidRPr="00382E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ZKI v Plzni zahájil </w:t>
      </w:r>
      <w:r w:rsidR="00A242B0">
        <w:rPr>
          <w:rFonts w:ascii="Arial" w:hAnsi="Arial" w:cs="Arial"/>
          <w:sz w:val="22"/>
          <w:szCs w:val="22"/>
        </w:rPr>
        <w:t>v souladu s</w:t>
      </w:r>
      <w:r w:rsidR="00A242B0" w:rsidRPr="000F17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42B0" w:rsidRPr="000F1791">
        <w:rPr>
          <w:rFonts w:ascii="Arial" w:hAnsi="Arial" w:cs="Arial"/>
          <w:sz w:val="22"/>
          <w:szCs w:val="22"/>
        </w:rPr>
        <w:t>ust</w:t>
      </w:r>
      <w:proofErr w:type="spellEnd"/>
      <w:r w:rsidR="00A242B0" w:rsidRPr="000F1791">
        <w:rPr>
          <w:rFonts w:ascii="Arial" w:hAnsi="Arial" w:cs="Arial"/>
          <w:sz w:val="22"/>
          <w:szCs w:val="22"/>
        </w:rPr>
        <w:t xml:space="preserve">. § </w:t>
      </w:r>
      <w:r w:rsidR="00A242B0">
        <w:rPr>
          <w:rFonts w:ascii="Arial" w:hAnsi="Arial" w:cs="Arial"/>
          <w:sz w:val="22"/>
          <w:szCs w:val="22"/>
        </w:rPr>
        <w:t>78</w:t>
      </w:r>
      <w:r w:rsidR="00A242B0" w:rsidRPr="000F1791">
        <w:rPr>
          <w:rFonts w:ascii="Arial" w:hAnsi="Arial" w:cs="Arial"/>
          <w:sz w:val="22"/>
          <w:szCs w:val="22"/>
        </w:rPr>
        <w:t xml:space="preserve"> </w:t>
      </w:r>
      <w:r w:rsidR="00A242B0">
        <w:rPr>
          <w:rFonts w:ascii="Arial" w:hAnsi="Arial" w:cs="Arial"/>
          <w:sz w:val="22"/>
          <w:szCs w:val="22"/>
        </w:rPr>
        <w:t xml:space="preserve">odst. 2 </w:t>
      </w:r>
      <w:r w:rsidR="00A242B0" w:rsidRPr="000F1791">
        <w:rPr>
          <w:rFonts w:ascii="Arial" w:hAnsi="Arial" w:cs="Arial"/>
          <w:sz w:val="22"/>
          <w:szCs w:val="22"/>
        </w:rPr>
        <w:t xml:space="preserve">zákona č. </w:t>
      </w:r>
      <w:r w:rsidR="00A242B0">
        <w:rPr>
          <w:rFonts w:ascii="Arial" w:hAnsi="Arial" w:cs="Arial"/>
          <w:sz w:val="22"/>
          <w:szCs w:val="22"/>
        </w:rPr>
        <w:t>250</w:t>
      </w:r>
      <w:r w:rsidR="00A242B0" w:rsidRPr="000F1791">
        <w:rPr>
          <w:rFonts w:ascii="Arial" w:hAnsi="Arial" w:cs="Arial"/>
          <w:sz w:val="22"/>
          <w:szCs w:val="22"/>
        </w:rPr>
        <w:t>/20</w:t>
      </w:r>
      <w:r w:rsidR="00A242B0">
        <w:rPr>
          <w:rFonts w:ascii="Arial" w:hAnsi="Arial" w:cs="Arial"/>
          <w:sz w:val="22"/>
          <w:szCs w:val="22"/>
        </w:rPr>
        <w:t>16</w:t>
      </w:r>
      <w:r w:rsidR="00A242B0" w:rsidRPr="000F1791">
        <w:rPr>
          <w:rFonts w:ascii="Arial" w:hAnsi="Arial" w:cs="Arial"/>
          <w:sz w:val="22"/>
          <w:szCs w:val="22"/>
        </w:rPr>
        <w:t xml:space="preserve"> Sb.</w:t>
      </w:r>
      <w:r w:rsidR="00A242B0">
        <w:rPr>
          <w:rFonts w:ascii="Arial" w:hAnsi="Arial" w:cs="Arial"/>
          <w:sz w:val="22"/>
          <w:szCs w:val="22"/>
        </w:rPr>
        <w:t xml:space="preserve">, o odpovědnosti za přestupky a řízení o nich (dále jen zákon o odpovědnosti za přestupky) z moci úřední </w:t>
      </w:r>
      <w:r>
        <w:rPr>
          <w:rFonts w:ascii="Arial" w:hAnsi="Arial" w:cs="Arial"/>
          <w:sz w:val="22"/>
          <w:szCs w:val="22"/>
        </w:rPr>
        <w:t xml:space="preserve">proti </w:t>
      </w:r>
      <w:r w:rsidR="00936925">
        <w:rPr>
          <w:rFonts w:ascii="Arial" w:hAnsi="Arial" w:cs="Arial"/>
          <w:sz w:val="22"/>
          <w:szCs w:val="22"/>
        </w:rPr>
        <w:t>obviněnému</w:t>
      </w:r>
      <w:r>
        <w:rPr>
          <w:rFonts w:ascii="Arial" w:hAnsi="Arial" w:cs="Arial"/>
          <w:sz w:val="22"/>
          <w:szCs w:val="22"/>
        </w:rPr>
        <w:t xml:space="preserve"> řízení o </w:t>
      </w:r>
      <w:r w:rsidR="00A242B0">
        <w:rPr>
          <w:rFonts w:ascii="Arial" w:hAnsi="Arial" w:cs="Arial"/>
          <w:sz w:val="22"/>
          <w:szCs w:val="22"/>
        </w:rPr>
        <w:t>přestupku</w:t>
      </w:r>
      <w:r>
        <w:rPr>
          <w:rFonts w:ascii="Arial" w:hAnsi="Arial" w:cs="Arial"/>
          <w:sz w:val="22"/>
          <w:szCs w:val="22"/>
        </w:rPr>
        <w:t xml:space="preserve"> na úseku </w:t>
      </w:r>
      <w:r w:rsidR="00A242B0">
        <w:rPr>
          <w:rFonts w:ascii="Arial" w:hAnsi="Arial" w:cs="Arial"/>
          <w:sz w:val="22"/>
          <w:szCs w:val="22"/>
        </w:rPr>
        <w:t>zeměměřictví podle § 17b odst. 2</w:t>
      </w:r>
      <w:r>
        <w:rPr>
          <w:rFonts w:ascii="Arial" w:hAnsi="Arial" w:cs="Arial"/>
          <w:sz w:val="22"/>
          <w:szCs w:val="22"/>
        </w:rPr>
        <w:t xml:space="preserve"> písm. </w:t>
      </w:r>
      <w:r w:rsidR="00A242B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 o zeměměřictví.</w:t>
      </w:r>
      <w:r w:rsidRPr="006D2F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Písemné oznámení o zahájení správního řízení bylo </w:t>
      </w:r>
      <w:r w:rsidR="00936925">
        <w:rPr>
          <w:rFonts w:ascii="Arial" w:hAnsi="Arial" w:cs="Arial"/>
          <w:sz w:val="22"/>
          <w:szCs w:val="22"/>
        </w:rPr>
        <w:t>obviněnému</w:t>
      </w:r>
      <w:r>
        <w:rPr>
          <w:rFonts w:ascii="Arial" w:hAnsi="Arial" w:cs="Arial"/>
          <w:sz w:val="22"/>
          <w:szCs w:val="22"/>
        </w:rPr>
        <w:t xml:space="preserve"> zasláno dne </w:t>
      </w:r>
      <w:r w:rsidR="00113247">
        <w:rPr>
          <w:rFonts w:ascii="Arial" w:hAnsi="Arial" w:cs="Arial"/>
          <w:sz w:val="22"/>
          <w:szCs w:val="22"/>
        </w:rPr>
        <w:t>1</w:t>
      </w:r>
      <w:r w:rsidR="00A242B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A242B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1.</w:t>
      </w:r>
      <w:r w:rsidR="00A242B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201</w:t>
      </w:r>
      <w:r w:rsidR="00A242B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(doručeno dne </w:t>
      </w:r>
      <w:r w:rsidR="004423C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  <w:r w:rsidR="004423C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1.</w:t>
      </w:r>
      <w:r w:rsidR="004423C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201</w:t>
      </w:r>
      <w:r w:rsidR="004423C8">
        <w:rPr>
          <w:rFonts w:ascii="Arial" w:hAnsi="Arial" w:cs="Arial"/>
          <w:sz w:val="22"/>
          <w:szCs w:val="22"/>
        </w:rPr>
        <w:t>8</w:t>
      </w:r>
      <w:r w:rsidR="003D69FB">
        <w:rPr>
          <w:rFonts w:ascii="Arial" w:hAnsi="Arial" w:cs="Arial"/>
          <w:sz w:val="22"/>
          <w:szCs w:val="22"/>
        </w:rPr>
        <w:t xml:space="preserve">). </w:t>
      </w:r>
    </w:p>
    <w:p w:rsidR="003D69FB" w:rsidRDefault="003D69FB" w:rsidP="00C82F96">
      <w:pPr>
        <w:jc w:val="both"/>
        <w:rPr>
          <w:rFonts w:ascii="Arial" w:hAnsi="Arial" w:cs="Arial"/>
          <w:sz w:val="22"/>
          <w:szCs w:val="22"/>
        </w:rPr>
      </w:pPr>
    </w:p>
    <w:p w:rsidR="003D69FB" w:rsidRDefault="003D69FB" w:rsidP="00C82F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oznámení o zahájení řízení byl </w:t>
      </w:r>
      <w:r w:rsidR="00936925">
        <w:rPr>
          <w:rFonts w:ascii="Arial" w:hAnsi="Arial" w:cs="Arial"/>
          <w:sz w:val="22"/>
          <w:szCs w:val="22"/>
        </w:rPr>
        <w:t>obviněný</w:t>
      </w:r>
      <w:r w:rsidR="00BB09FA">
        <w:rPr>
          <w:rFonts w:ascii="Arial" w:hAnsi="Arial" w:cs="Arial"/>
          <w:sz w:val="22"/>
          <w:szCs w:val="22"/>
        </w:rPr>
        <w:t xml:space="preserve"> poučen o právech vyplývajících z </w:t>
      </w:r>
      <w:proofErr w:type="spellStart"/>
      <w:r w:rsidR="00BB09FA">
        <w:rPr>
          <w:rFonts w:ascii="Arial" w:hAnsi="Arial" w:cs="Arial"/>
          <w:sz w:val="22"/>
          <w:szCs w:val="22"/>
        </w:rPr>
        <w:t>ust</w:t>
      </w:r>
      <w:proofErr w:type="spellEnd"/>
      <w:r w:rsidR="00BB09FA">
        <w:rPr>
          <w:rFonts w:ascii="Arial" w:hAnsi="Arial" w:cs="Arial"/>
          <w:sz w:val="22"/>
          <w:szCs w:val="22"/>
        </w:rPr>
        <w:t>. § 36 a § 38 zákona</w:t>
      </w:r>
      <w:r>
        <w:rPr>
          <w:rFonts w:ascii="Arial" w:hAnsi="Arial" w:cs="Arial"/>
          <w:sz w:val="22"/>
          <w:szCs w:val="22"/>
        </w:rPr>
        <w:t xml:space="preserve"> č. 500/2004 Sb. (dále jen správní řád) a dále o právu vyplývajícím z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80 odst. 2 zákona o odpovědnosti za přestupky, podle něhož má obviněný z přestupku právo žádat, aby ZKI v Plzni nařídil ve věci ústní jednání. </w:t>
      </w:r>
    </w:p>
    <w:p w:rsidR="003D69FB" w:rsidRDefault="003D69FB" w:rsidP="00C82F96">
      <w:pPr>
        <w:jc w:val="both"/>
        <w:rPr>
          <w:rFonts w:ascii="Arial" w:hAnsi="Arial" w:cs="Arial"/>
          <w:sz w:val="22"/>
          <w:szCs w:val="22"/>
        </w:rPr>
      </w:pPr>
    </w:p>
    <w:p w:rsidR="003D69FB" w:rsidRDefault="003D69FB" w:rsidP="003D69F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Vzhledem k tomu, že se jedná o řízení navazující na kontrolu (dohled),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81 zákona o odpovědnosti za přestupky jsou v daném případě jediným podkladem rozhodnutí skutečnosti zjištěné v rámci předmětného dohledu a uvedené v protokolu o dohledu</w:t>
      </w:r>
      <w:r w:rsidRPr="007F0C0A"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č.j.</w:t>
      </w:r>
      <w:proofErr w:type="gramEnd"/>
      <w:r>
        <w:rPr>
          <w:rFonts w:ascii="Arial" w:hAnsi="Arial" w:cs="Arial"/>
          <w:sz w:val="22"/>
        </w:rPr>
        <w:t xml:space="preserve"> ZKI PL-D-52/353/2017-4</w:t>
      </w:r>
      <w:r>
        <w:rPr>
          <w:rFonts w:ascii="Arial" w:hAnsi="Arial" w:cs="Arial"/>
          <w:sz w:val="22"/>
          <w:szCs w:val="22"/>
        </w:rPr>
        <w:t xml:space="preserve"> ze dne 19.12.2017. S </w:t>
      </w:r>
      <w:r w:rsidR="00C01DB7">
        <w:rPr>
          <w:rFonts w:ascii="Arial" w:hAnsi="Arial" w:cs="Arial"/>
          <w:sz w:val="22"/>
          <w:szCs w:val="22"/>
        </w:rPr>
        <w:t>tímto</w:t>
      </w:r>
      <w:r>
        <w:rPr>
          <w:rFonts w:ascii="Arial" w:hAnsi="Arial" w:cs="Arial"/>
          <w:sz w:val="22"/>
          <w:szCs w:val="22"/>
        </w:rPr>
        <w:t xml:space="preserve"> protokolem byl </w:t>
      </w:r>
      <w:r w:rsidR="00936925">
        <w:rPr>
          <w:rFonts w:ascii="Arial" w:hAnsi="Arial" w:cs="Arial"/>
          <w:sz w:val="22"/>
          <w:szCs w:val="22"/>
        </w:rPr>
        <w:t>obviněný</w:t>
      </w:r>
      <w:r>
        <w:rPr>
          <w:rFonts w:ascii="Arial" w:hAnsi="Arial" w:cs="Arial"/>
          <w:sz w:val="22"/>
          <w:szCs w:val="22"/>
        </w:rPr>
        <w:t xml:space="preserve"> seznámen v rámci dohledu a k jeho obsahu se vyjádřil ve výše zmíněném podání námitek ze dne 3</w:t>
      </w:r>
      <w:r>
        <w:rPr>
          <w:rFonts w:ascii="Arial" w:hAnsi="Arial" w:cs="Arial"/>
          <w:sz w:val="22"/>
        </w:rPr>
        <w:t xml:space="preserve">. 1. 2018. Z uvedených důvodů </w:t>
      </w:r>
      <w:r w:rsidR="00C01DB7">
        <w:rPr>
          <w:rFonts w:ascii="Arial" w:hAnsi="Arial" w:cs="Arial"/>
          <w:sz w:val="22"/>
        </w:rPr>
        <w:t xml:space="preserve">byl </w:t>
      </w:r>
      <w:r w:rsidR="00936925">
        <w:rPr>
          <w:rFonts w:ascii="Arial" w:hAnsi="Arial" w:cs="Arial"/>
          <w:sz w:val="22"/>
        </w:rPr>
        <w:t>obviněný</w:t>
      </w:r>
      <w:r w:rsidR="00C01DB7">
        <w:rPr>
          <w:rFonts w:ascii="Arial" w:hAnsi="Arial" w:cs="Arial"/>
          <w:sz w:val="22"/>
        </w:rPr>
        <w:t xml:space="preserve"> v rámci oznámení o zahájení řízení upozorněn, že ho</w:t>
      </w:r>
      <w:r>
        <w:rPr>
          <w:rFonts w:ascii="Arial" w:hAnsi="Arial" w:cs="Arial"/>
          <w:sz w:val="22"/>
        </w:rPr>
        <w:t xml:space="preserve"> ZKI v Plzni již nebude vyzývat k vyjádření se k podkladům rozhodnutí podle § 36 odst. 3 správního řádu.</w:t>
      </w:r>
      <w:r w:rsidR="00C01DB7">
        <w:rPr>
          <w:rFonts w:ascii="Arial" w:hAnsi="Arial" w:cs="Arial"/>
          <w:sz w:val="22"/>
        </w:rPr>
        <w:t xml:space="preserve"> </w:t>
      </w:r>
      <w:r w:rsidR="00936925">
        <w:rPr>
          <w:rFonts w:ascii="Arial" w:hAnsi="Arial" w:cs="Arial"/>
          <w:sz w:val="22"/>
        </w:rPr>
        <w:t>Obviněnému</w:t>
      </w:r>
      <w:r w:rsidR="00C01DB7">
        <w:rPr>
          <w:rFonts w:ascii="Arial" w:hAnsi="Arial" w:cs="Arial"/>
          <w:sz w:val="22"/>
        </w:rPr>
        <w:t xml:space="preserve"> bylo doporučeno využít svých procesních práv v řízení ve lhůtě 15 dnů ode dne doručení oznámení o zahájení řízení s tím, že po této lhůtě bude vydáno rozhodnutí ve věci. </w:t>
      </w:r>
      <w:r w:rsidR="00936925">
        <w:rPr>
          <w:rFonts w:ascii="Arial" w:hAnsi="Arial" w:cs="Arial"/>
          <w:sz w:val="22"/>
        </w:rPr>
        <w:t>Obviněný</w:t>
      </w:r>
      <w:r w:rsidR="00C01DB7">
        <w:rPr>
          <w:rFonts w:ascii="Arial" w:hAnsi="Arial" w:cs="Arial"/>
          <w:sz w:val="22"/>
        </w:rPr>
        <w:t xml:space="preserve"> v průběhu řízení </w:t>
      </w:r>
      <w:r w:rsidR="00B4695A">
        <w:rPr>
          <w:rFonts w:ascii="Arial" w:hAnsi="Arial" w:cs="Arial"/>
          <w:sz w:val="22"/>
        </w:rPr>
        <w:t xml:space="preserve">o přestupku </w:t>
      </w:r>
      <w:r w:rsidR="00C01DB7">
        <w:rPr>
          <w:rFonts w:ascii="Arial" w:hAnsi="Arial" w:cs="Arial"/>
          <w:sz w:val="22"/>
        </w:rPr>
        <w:t>žádných procesních práv nevyužil.</w:t>
      </w:r>
    </w:p>
    <w:p w:rsidR="00C01DB7" w:rsidRDefault="00C01DB7" w:rsidP="003D69FB">
      <w:pPr>
        <w:jc w:val="both"/>
        <w:rPr>
          <w:rFonts w:ascii="Arial" w:hAnsi="Arial" w:cs="Arial"/>
          <w:sz w:val="22"/>
        </w:rPr>
      </w:pPr>
    </w:p>
    <w:p w:rsidR="00A42635" w:rsidRPr="003138DB" w:rsidRDefault="00BB09FA" w:rsidP="00854610">
      <w:pPr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 xml:space="preserve">Důvodem pro zahájení </w:t>
      </w:r>
      <w:r w:rsidR="003138DB">
        <w:rPr>
          <w:rFonts w:ascii="Arial" w:hAnsi="Arial" w:cs="Arial"/>
          <w:sz w:val="22"/>
          <w:szCs w:val="21"/>
        </w:rPr>
        <w:t xml:space="preserve">správního řízení bylo podezření ZKI v Plzni, že </w:t>
      </w:r>
      <w:r w:rsidR="00936925">
        <w:rPr>
          <w:rFonts w:ascii="Arial" w:hAnsi="Arial" w:cs="Arial"/>
          <w:sz w:val="22"/>
          <w:szCs w:val="21"/>
        </w:rPr>
        <w:t>obviněný</w:t>
      </w:r>
      <w:r w:rsidR="003138DB">
        <w:rPr>
          <w:rFonts w:ascii="Arial" w:hAnsi="Arial" w:cs="Arial"/>
          <w:sz w:val="22"/>
          <w:szCs w:val="21"/>
        </w:rPr>
        <w:t xml:space="preserve"> při ověřování předmětn</w:t>
      </w:r>
      <w:r w:rsidR="00945AC4">
        <w:rPr>
          <w:rFonts w:ascii="Arial" w:hAnsi="Arial" w:cs="Arial"/>
          <w:sz w:val="22"/>
          <w:szCs w:val="21"/>
        </w:rPr>
        <w:t>ého</w:t>
      </w:r>
      <w:r w:rsidR="003138DB">
        <w:rPr>
          <w:rFonts w:ascii="Arial" w:hAnsi="Arial" w:cs="Arial"/>
          <w:sz w:val="22"/>
          <w:szCs w:val="21"/>
        </w:rPr>
        <w:t xml:space="preserve"> GP a ZPMZ nedodržel </w:t>
      </w:r>
      <w:r w:rsidR="00576D14">
        <w:rPr>
          <w:rFonts w:ascii="Arial" w:hAnsi="Arial" w:cs="Arial"/>
          <w:sz w:val="22"/>
          <w:szCs w:val="22"/>
        </w:rPr>
        <w:t xml:space="preserve">povinnosti stanovené v § 16 odst. 1 písm. a) zákona o zeměměřictví, podle kterého je fyzická osoba s úředním oprávněním povinna jednat odborně, nestranně a vycházet vždy ze spolehlivě zjištěného stavu věci při ověřování výsledků zeměměřických činností využívaných pro účely katastru nemovitostí České republiky. K tomuto podezření vedly správní orgán </w:t>
      </w:r>
      <w:r w:rsidR="00A42635">
        <w:rPr>
          <w:rFonts w:ascii="Arial" w:hAnsi="Arial" w:cs="Arial"/>
          <w:sz w:val="22"/>
          <w:szCs w:val="22"/>
        </w:rPr>
        <w:t>následující</w:t>
      </w:r>
      <w:r w:rsidR="00576D14">
        <w:rPr>
          <w:rFonts w:ascii="Arial" w:hAnsi="Arial" w:cs="Arial"/>
          <w:sz w:val="22"/>
          <w:szCs w:val="22"/>
        </w:rPr>
        <w:t xml:space="preserve"> </w:t>
      </w:r>
      <w:r w:rsidR="0047097D">
        <w:rPr>
          <w:rFonts w:ascii="Arial" w:hAnsi="Arial" w:cs="Arial"/>
          <w:sz w:val="22"/>
          <w:szCs w:val="22"/>
        </w:rPr>
        <w:t>zjištěné</w:t>
      </w:r>
      <w:r w:rsidR="0047097D" w:rsidRPr="0047097D">
        <w:rPr>
          <w:rFonts w:ascii="Arial" w:hAnsi="Arial" w:cs="Arial"/>
          <w:sz w:val="22"/>
          <w:szCs w:val="22"/>
        </w:rPr>
        <w:t xml:space="preserve"> </w:t>
      </w:r>
      <w:r w:rsidR="0047097D">
        <w:rPr>
          <w:rFonts w:ascii="Arial" w:hAnsi="Arial" w:cs="Arial"/>
          <w:sz w:val="22"/>
          <w:szCs w:val="22"/>
        </w:rPr>
        <w:t>závady</w:t>
      </w:r>
      <w:r w:rsidR="003138DB">
        <w:rPr>
          <w:rFonts w:ascii="Arial" w:hAnsi="Arial" w:cs="Arial"/>
          <w:sz w:val="22"/>
          <w:szCs w:val="22"/>
        </w:rPr>
        <w:t xml:space="preserve">, uvedené též v protokolu o dohledu </w:t>
      </w:r>
      <w:proofErr w:type="gramStart"/>
      <w:r w:rsidR="003138DB">
        <w:rPr>
          <w:rFonts w:ascii="Arial" w:hAnsi="Arial" w:cs="Arial"/>
          <w:sz w:val="22"/>
          <w:szCs w:val="22"/>
        </w:rPr>
        <w:t>č.j.</w:t>
      </w:r>
      <w:proofErr w:type="gramEnd"/>
      <w:r w:rsidR="003138DB" w:rsidRPr="003138DB">
        <w:rPr>
          <w:rFonts w:ascii="Arial" w:hAnsi="Arial" w:cs="Arial"/>
          <w:sz w:val="22"/>
        </w:rPr>
        <w:t xml:space="preserve"> </w:t>
      </w:r>
      <w:r w:rsidR="003138DB">
        <w:rPr>
          <w:rFonts w:ascii="Arial" w:hAnsi="Arial" w:cs="Arial"/>
          <w:sz w:val="22"/>
        </w:rPr>
        <w:t>ZKI PL-D-</w:t>
      </w:r>
      <w:r w:rsidR="00CC24B4">
        <w:rPr>
          <w:rFonts w:ascii="Arial" w:hAnsi="Arial" w:cs="Arial"/>
          <w:sz w:val="22"/>
        </w:rPr>
        <w:t>5</w:t>
      </w:r>
      <w:r w:rsidR="00945AC4">
        <w:rPr>
          <w:rFonts w:ascii="Arial" w:hAnsi="Arial" w:cs="Arial"/>
          <w:sz w:val="22"/>
        </w:rPr>
        <w:t>2</w:t>
      </w:r>
      <w:r w:rsidR="003138DB">
        <w:rPr>
          <w:rFonts w:ascii="Arial" w:hAnsi="Arial" w:cs="Arial"/>
          <w:sz w:val="22"/>
        </w:rPr>
        <w:t>/</w:t>
      </w:r>
      <w:r w:rsidR="00945AC4">
        <w:rPr>
          <w:rFonts w:ascii="Arial" w:hAnsi="Arial" w:cs="Arial"/>
          <w:sz w:val="22"/>
        </w:rPr>
        <w:t>353</w:t>
      </w:r>
      <w:r w:rsidR="003138DB">
        <w:rPr>
          <w:rFonts w:ascii="Arial" w:hAnsi="Arial" w:cs="Arial"/>
          <w:sz w:val="22"/>
        </w:rPr>
        <w:t>/201</w:t>
      </w:r>
      <w:r w:rsidR="00945AC4">
        <w:rPr>
          <w:rFonts w:ascii="Arial" w:hAnsi="Arial" w:cs="Arial"/>
          <w:sz w:val="22"/>
        </w:rPr>
        <w:t>7-4</w:t>
      </w:r>
      <w:r w:rsidR="00945AC4">
        <w:rPr>
          <w:rFonts w:ascii="Arial" w:hAnsi="Arial" w:cs="Arial"/>
          <w:sz w:val="22"/>
          <w:szCs w:val="22"/>
        </w:rPr>
        <w:t>.</w:t>
      </w:r>
    </w:p>
    <w:p w:rsidR="00A42635" w:rsidRDefault="00A42635" w:rsidP="00854610">
      <w:pPr>
        <w:jc w:val="both"/>
        <w:rPr>
          <w:rFonts w:ascii="Arial" w:hAnsi="Arial" w:cs="Arial"/>
          <w:sz w:val="22"/>
          <w:szCs w:val="22"/>
        </w:rPr>
      </w:pPr>
    </w:p>
    <w:p w:rsidR="00945AC4" w:rsidRPr="007A09DF" w:rsidRDefault="00945AC4" w:rsidP="00945AC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zápisníku měřených údajů neodpovídají údajům protokolu o výpočtech. Porušeno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bodů</w:t>
      </w:r>
      <w:proofErr w:type="gramEnd"/>
      <w:r>
        <w:rPr>
          <w:rFonts w:ascii="Arial" w:hAnsi="Arial" w:cs="Arial"/>
          <w:sz w:val="22"/>
          <w:szCs w:val="22"/>
        </w:rPr>
        <w:t xml:space="preserve"> 16.17 písm. a) a 16.19 písm. b) přílohy vyhlášky č. 357/2013 Sb. (dále jen katastrální vyhláška). Podrobnější popis nesouladů:</w:t>
      </w:r>
    </w:p>
    <w:p w:rsidR="00945AC4" w:rsidRDefault="00945AC4" w:rsidP="00945AC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Očíslování bodů v zápisníku (polární metoda) je zavádějící. Číslování je provedeno v rámci ZPMZ č. </w:t>
      </w:r>
      <w:proofErr w:type="spellStart"/>
      <w:r w:rsidR="00AF4445">
        <w:rPr>
          <w:rFonts w:ascii="Arial" w:hAnsi="Arial" w:cs="Arial"/>
          <w:sz w:val="22"/>
          <w:szCs w:val="22"/>
        </w:rPr>
        <w:t>yyy</w:t>
      </w:r>
      <w:proofErr w:type="spellEnd"/>
      <w:r>
        <w:rPr>
          <w:rFonts w:ascii="Arial" w:hAnsi="Arial" w:cs="Arial"/>
          <w:sz w:val="22"/>
          <w:szCs w:val="22"/>
        </w:rPr>
        <w:t xml:space="preserve">, přestože se jedná o ZPMZ č. </w:t>
      </w:r>
      <w:proofErr w:type="spellStart"/>
      <w:r w:rsidR="00AF4445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. U šesti bodů je v poznámce uvedena vazba </w:t>
      </w:r>
      <w:r>
        <w:rPr>
          <w:rFonts w:ascii="Arial" w:hAnsi="Arial" w:cs="Arial"/>
          <w:sz w:val="22"/>
          <w:szCs w:val="22"/>
        </w:rPr>
        <w:lastRenderedPageBreak/>
        <w:t>na existující čísla bodů, u ostatních bodů není zřejmé, co bylo předmětem měření (nejsou uvedeny v náčrtu ZPMZ ani v protokolu o výpočtech).</w:t>
      </w:r>
    </w:p>
    <w:p w:rsidR="00945AC4" w:rsidRPr="00245334" w:rsidRDefault="00945AC4" w:rsidP="00945AC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zápisníku o měřené délce u bodu 88-6 (120,216 m) neodpovídají údajům, které byly použity při výpočtu volného stanoviska v protokolu o výpočtech (120,51 m). Přestože nesoulad činí 30 cm, vyrovnání volného stanoviska vyšlo se souřadnicovými odchylkami do 1 cm, délková odchylka orientace na bod 88-6 činí taktéž 1 cm. Na základě těchto skutečností má ZKI důvodné podezření, že s údaji zápisníku (resp. protokolu o výpočtech) bylo účelově manipulováno a nepředstavují autentické hodnoty naměřené v terénu.</w:t>
      </w:r>
    </w:p>
    <w:p w:rsidR="00945AC4" w:rsidRDefault="00945AC4" w:rsidP="00945AC4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945AC4" w:rsidRDefault="00945AC4" w:rsidP="00945AC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náčrtu ZPMZ ani z jiných částí dokumentace není zřejmý způsob označení bodu 107-2506 v terénu. Tento bod byl dle údajů zápisníku a protokolu o výpočtech kontrolně zaměřen polární metodou, přičemž z porovnání dosavadních a kontrolně určených souřadnic vychází souřadnicové odchylky do 1 cm. Tyto skutečnosti opět vzbuzují pochybnosti o autenticitě doložených údajů o měření. Porušeno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bodu</w:t>
      </w:r>
      <w:proofErr w:type="gramEnd"/>
      <w:r>
        <w:rPr>
          <w:rFonts w:ascii="Arial" w:hAnsi="Arial" w:cs="Arial"/>
          <w:sz w:val="22"/>
          <w:szCs w:val="22"/>
        </w:rPr>
        <w:t xml:space="preserve"> 16.11 přílohy katastrální vyhlášky.</w:t>
      </w:r>
    </w:p>
    <w:p w:rsidR="00945AC4" w:rsidRDefault="00945AC4" w:rsidP="00945AC4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945AC4" w:rsidRDefault="00945AC4" w:rsidP="00945AC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doloženo zaměření lomového bodu změny 107-2498. Porušeno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81 odst. 8 katastrální vyhlášky. </w:t>
      </w:r>
    </w:p>
    <w:p w:rsidR="00945AC4" w:rsidRDefault="00945AC4" w:rsidP="00945AC4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945AC4" w:rsidRDefault="00945AC4" w:rsidP="00945AC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seznamu souřadnic v protokolu o výpočtech ani v návrhu změny (VFK) nejsou uvedeny souřadnice polohy lomových bodů změny. V případě bodu 107-2498 tato skutečnost souvisí s výše zmíněnou absencí jeho zaměření, ovšem druhý lomový bod změny 107-2497 byl zaměřen s požadovanou přesností (dle údajů protokolu o výpočtech). Porušeno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bodů</w:t>
      </w:r>
      <w:proofErr w:type="gramEnd"/>
      <w:r>
        <w:rPr>
          <w:rFonts w:ascii="Arial" w:hAnsi="Arial" w:cs="Arial"/>
          <w:sz w:val="22"/>
          <w:szCs w:val="22"/>
        </w:rPr>
        <w:t xml:space="preserve"> 16.20 písm. c) a 16.24 přílohy katastrální vyhlášky.</w:t>
      </w:r>
    </w:p>
    <w:p w:rsidR="00945AC4" w:rsidRPr="00932677" w:rsidRDefault="00945AC4" w:rsidP="00945AC4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945AC4" w:rsidRDefault="00945AC4" w:rsidP="00945AC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náčrtu ZPMZ ani z jiných částí dokumentace není zřejmý způsob označení bodu 106-2162. Jedná se o průsečík obvodu budovy s hranicí v terénu neznatelnou. Bez vytyčení bodu 106-2162 nemohla být změřena kontrolní </w:t>
      </w:r>
      <w:proofErr w:type="spellStart"/>
      <w:r>
        <w:rPr>
          <w:rFonts w:ascii="Arial" w:hAnsi="Arial" w:cs="Arial"/>
          <w:sz w:val="22"/>
          <w:szCs w:val="22"/>
        </w:rPr>
        <w:t>oměrná</w:t>
      </w:r>
      <w:proofErr w:type="spellEnd"/>
      <w:r>
        <w:rPr>
          <w:rFonts w:ascii="Arial" w:hAnsi="Arial" w:cs="Arial"/>
          <w:sz w:val="22"/>
          <w:szCs w:val="22"/>
        </w:rPr>
        <w:t xml:space="preserve"> z tohoto bodu na bod 83-4, která je doložena v protokolu o výpočtech i v náčrtu ZPMZ. Vzhledem k těmto skutečnostem nelze doložené kontrolní </w:t>
      </w:r>
      <w:proofErr w:type="spellStart"/>
      <w:r>
        <w:rPr>
          <w:rFonts w:ascii="Arial" w:hAnsi="Arial" w:cs="Arial"/>
          <w:sz w:val="22"/>
          <w:szCs w:val="22"/>
        </w:rPr>
        <w:t>oměrné</w:t>
      </w:r>
      <w:proofErr w:type="spellEnd"/>
      <w:r>
        <w:rPr>
          <w:rFonts w:ascii="Arial" w:hAnsi="Arial" w:cs="Arial"/>
          <w:sz w:val="22"/>
          <w:szCs w:val="22"/>
        </w:rPr>
        <w:t xml:space="preserve"> považovat za autentické údaje o kontrolním měření v terénu. Porušení § 81 odst. 4 a 8 katastrální vyhlášky.</w:t>
      </w:r>
    </w:p>
    <w:p w:rsidR="00945AC4" w:rsidRDefault="00945AC4" w:rsidP="00854610">
      <w:pPr>
        <w:jc w:val="both"/>
        <w:rPr>
          <w:rFonts w:ascii="Arial" w:hAnsi="Arial" w:cs="Arial"/>
          <w:sz w:val="22"/>
        </w:rPr>
      </w:pPr>
    </w:p>
    <w:p w:rsidR="005879C8" w:rsidRDefault="005879C8" w:rsidP="005879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Vzhledem k tomu, že proti kontrolnímu zjištění v rámci provedeného dohledu</w:t>
      </w:r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sp.zn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ZKI PL-D-52/353/2017 podal </w:t>
      </w:r>
      <w:r w:rsidR="00936925">
        <w:rPr>
          <w:rFonts w:ascii="Arial" w:hAnsi="Arial" w:cs="Arial"/>
          <w:sz w:val="22"/>
        </w:rPr>
        <w:t>obviněný</w:t>
      </w:r>
      <w:r>
        <w:rPr>
          <w:rFonts w:ascii="Arial" w:hAnsi="Arial" w:cs="Arial"/>
          <w:sz w:val="22"/>
        </w:rPr>
        <w:t xml:space="preserve"> námitky, které nebyly vyřízeny do zahájení předmětného správního řízení, podle </w:t>
      </w:r>
      <w:proofErr w:type="spellStart"/>
      <w:r>
        <w:rPr>
          <w:rFonts w:ascii="Arial" w:hAnsi="Arial" w:cs="Arial"/>
          <w:sz w:val="22"/>
        </w:rPr>
        <w:t>ust</w:t>
      </w:r>
      <w:proofErr w:type="spellEnd"/>
      <w:r>
        <w:rPr>
          <w:rFonts w:ascii="Arial" w:hAnsi="Arial" w:cs="Arial"/>
          <w:sz w:val="22"/>
        </w:rPr>
        <w:t>. § 14 odst. 3 kontrolního řádu lze tyto námitky, které se týkají skutečností, k nimž je správní řízení zahájeno, vyřídit v rámci tohoto správního řízení, přičemž vyřízení námitek se uvede v odůvodnění rozhodnutí. K jednotlivým bodům podaných námitek ZKI v Plzni uvádí:</w:t>
      </w:r>
    </w:p>
    <w:p w:rsidR="00577023" w:rsidRDefault="00577023" w:rsidP="00854610">
      <w:pPr>
        <w:jc w:val="both"/>
        <w:rPr>
          <w:rFonts w:ascii="Arial" w:hAnsi="Arial" w:cs="Arial"/>
          <w:sz w:val="22"/>
          <w:szCs w:val="22"/>
        </w:rPr>
      </w:pPr>
    </w:p>
    <w:p w:rsidR="00193C01" w:rsidRDefault="00904C02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bodu 1. </w:t>
      </w:r>
    </w:p>
    <w:p w:rsidR="00175083" w:rsidRDefault="00936925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Obviněný</w:t>
      </w:r>
      <w:r w:rsidR="00904C02">
        <w:rPr>
          <w:rFonts w:ascii="Arial" w:hAnsi="Arial" w:cs="Arial"/>
          <w:sz w:val="22"/>
          <w:szCs w:val="22"/>
        </w:rPr>
        <w:t xml:space="preserve"> namítá, </w:t>
      </w:r>
      <w:r w:rsidR="00AF4445">
        <w:rPr>
          <w:rFonts w:ascii="Arial" w:hAnsi="Arial" w:cs="Arial"/>
          <w:sz w:val="22"/>
          <w:szCs w:val="22"/>
        </w:rPr>
        <w:t xml:space="preserve">že označení bodů číslem ZPMZ </w:t>
      </w:r>
      <w:proofErr w:type="spellStart"/>
      <w:r w:rsidR="00AF4445">
        <w:rPr>
          <w:rFonts w:ascii="Arial" w:hAnsi="Arial" w:cs="Arial"/>
          <w:sz w:val="22"/>
          <w:szCs w:val="22"/>
        </w:rPr>
        <w:t>yyy</w:t>
      </w:r>
      <w:proofErr w:type="spellEnd"/>
      <w:r w:rsidR="00904C02">
        <w:rPr>
          <w:rFonts w:ascii="Arial" w:hAnsi="Arial" w:cs="Arial"/>
          <w:sz w:val="22"/>
          <w:szCs w:val="22"/>
        </w:rPr>
        <w:t xml:space="preserve"> do zápisníku </w:t>
      </w:r>
      <w:r w:rsidR="00904C02" w:rsidRPr="00904C02">
        <w:rPr>
          <w:rFonts w:ascii="Arial" w:hAnsi="Arial" w:cs="Arial"/>
          <w:i/>
          <w:sz w:val="22"/>
          <w:szCs w:val="22"/>
        </w:rPr>
        <w:t>„přeskočilo z počítače, který si pamatoval dřívější náčrt“</w:t>
      </w:r>
      <w:r w:rsidR="00904C02">
        <w:rPr>
          <w:rFonts w:ascii="Arial" w:hAnsi="Arial" w:cs="Arial"/>
          <w:sz w:val="22"/>
          <w:szCs w:val="22"/>
        </w:rPr>
        <w:t xml:space="preserve">. </w:t>
      </w:r>
      <w:r w:rsidR="001E21C2">
        <w:rPr>
          <w:rFonts w:ascii="Arial" w:hAnsi="Arial" w:cs="Arial"/>
          <w:sz w:val="22"/>
          <w:szCs w:val="22"/>
        </w:rPr>
        <w:t xml:space="preserve"> Tato a</w:t>
      </w:r>
      <w:r w:rsidR="00BF56E7">
        <w:rPr>
          <w:rFonts w:ascii="Arial" w:hAnsi="Arial" w:cs="Arial"/>
          <w:sz w:val="22"/>
          <w:szCs w:val="22"/>
        </w:rPr>
        <w:t>rgumentace je irelevantní, neboť n</w:t>
      </w:r>
      <w:r w:rsidR="002565DD">
        <w:rPr>
          <w:rFonts w:ascii="Arial" w:hAnsi="Arial" w:cs="Arial"/>
          <w:sz w:val="22"/>
          <w:szCs w:val="22"/>
        </w:rPr>
        <w:t>ení podstatné, jakým způsobem se chybné údaje do zápisníku dostaly</w:t>
      </w:r>
      <w:r w:rsidR="00175083">
        <w:rPr>
          <w:rFonts w:ascii="Arial" w:hAnsi="Arial" w:cs="Arial"/>
          <w:sz w:val="22"/>
          <w:szCs w:val="22"/>
        </w:rPr>
        <w:t>.</w:t>
      </w:r>
      <w:r w:rsidR="0085123B">
        <w:rPr>
          <w:rFonts w:ascii="Arial" w:hAnsi="Arial" w:cs="Arial"/>
          <w:sz w:val="22"/>
          <w:szCs w:val="22"/>
        </w:rPr>
        <w:t xml:space="preserve"> </w:t>
      </w:r>
      <w:r w:rsidR="00175083">
        <w:rPr>
          <w:rFonts w:ascii="Arial" w:hAnsi="Arial" w:cs="Arial"/>
          <w:sz w:val="22"/>
          <w:szCs w:val="22"/>
        </w:rPr>
        <w:t>Ve vztahu k ověření výsledku ÚOZI</w:t>
      </w:r>
      <w:r w:rsidR="0085123B">
        <w:rPr>
          <w:rFonts w:ascii="Arial" w:hAnsi="Arial" w:cs="Arial"/>
          <w:sz w:val="22"/>
          <w:szCs w:val="22"/>
        </w:rPr>
        <w:t xml:space="preserve"> je </w:t>
      </w:r>
      <w:r w:rsidR="00175083">
        <w:rPr>
          <w:rFonts w:ascii="Arial" w:hAnsi="Arial" w:cs="Arial"/>
          <w:sz w:val="22"/>
          <w:szCs w:val="22"/>
        </w:rPr>
        <w:t xml:space="preserve">podstatná </w:t>
      </w:r>
      <w:r w:rsidR="0085123B">
        <w:rPr>
          <w:rFonts w:ascii="Arial" w:hAnsi="Arial" w:cs="Arial"/>
          <w:sz w:val="22"/>
          <w:szCs w:val="22"/>
        </w:rPr>
        <w:t xml:space="preserve">skutečnost, že </w:t>
      </w:r>
      <w:r>
        <w:rPr>
          <w:rFonts w:ascii="Arial" w:hAnsi="Arial" w:cs="Arial"/>
          <w:sz w:val="22"/>
          <w:szCs w:val="22"/>
        </w:rPr>
        <w:t>obviněný</w:t>
      </w:r>
      <w:r w:rsidR="00175083">
        <w:rPr>
          <w:rFonts w:ascii="Arial" w:hAnsi="Arial" w:cs="Arial"/>
          <w:sz w:val="22"/>
          <w:szCs w:val="22"/>
        </w:rPr>
        <w:t xml:space="preserve"> nevěnoval dostatečnou pozornost údajům zápisníku, neboť zavádějící číslování bodů je zřejmé již při zběžné kontrole.</w:t>
      </w:r>
      <w:r w:rsidR="00193C01">
        <w:rPr>
          <w:rFonts w:ascii="Arial" w:hAnsi="Arial" w:cs="Arial"/>
          <w:sz w:val="22"/>
          <w:szCs w:val="22"/>
        </w:rPr>
        <w:t xml:space="preserve"> Dále </w:t>
      </w:r>
      <w:r>
        <w:rPr>
          <w:rFonts w:ascii="Arial" w:hAnsi="Arial" w:cs="Arial"/>
          <w:sz w:val="22"/>
          <w:szCs w:val="22"/>
        </w:rPr>
        <w:t>obviněný</w:t>
      </w:r>
      <w:r w:rsidR="00193C01">
        <w:rPr>
          <w:rFonts w:ascii="Arial" w:hAnsi="Arial" w:cs="Arial"/>
          <w:sz w:val="22"/>
          <w:szCs w:val="22"/>
        </w:rPr>
        <w:t xml:space="preserve"> </w:t>
      </w:r>
      <w:r w:rsidR="00680BA7">
        <w:rPr>
          <w:rFonts w:ascii="Arial" w:hAnsi="Arial" w:cs="Arial"/>
          <w:sz w:val="22"/>
          <w:szCs w:val="22"/>
        </w:rPr>
        <w:t>zdůvodňu</w:t>
      </w:r>
      <w:r w:rsidR="00193C01">
        <w:rPr>
          <w:rFonts w:ascii="Arial" w:hAnsi="Arial" w:cs="Arial"/>
          <w:sz w:val="22"/>
          <w:szCs w:val="22"/>
        </w:rPr>
        <w:t>je nesoulad 30 cm v měřené délce uvedené u bodu 88-6</w:t>
      </w:r>
      <w:r w:rsidR="00680BA7">
        <w:rPr>
          <w:rFonts w:ascii="Arial" w:hAnsi="Arial" w:cs="Arial"/>
          <w:sz w:val="22"/>
          <w:szCs w:val="22"/>
        </w:rPr>
        <w:t xml:space="preserve"> tím</w:t>
      </w:r>
      <w:r w:rsidR="00193C01">
        <w:rPr>
          <w:rFonts w:ascii="Arial" w:hAnsi="Arial" w:cs="Arial"/>
          <w:sz w:val="22"/>
          <w:szCs w:val="22"/>
        </w:rPr>
        <w:t xml:space="preserve">, že na tento bod nebylo přímo vidět, a proto se 30 cm doměřilo metrem. Ani tuto námitku nelze akceptovat, neboť polární doměrek není v zápisníku </w:t>
      </w:r>
      <w:r w:rsidR="00A51217">
        <w:rPr>
          <w:rFonts w:ascii="Arial" w:hAnsi="Arial" w:cs="Arial"/>
          <w:sz w:val="22"/>
          <w:szCs w:val="22"/>
        </w:rPr>
        <w:t xml:space="preserve">(ani v jiné části dokumentace) </w:t>
      </w:r>
      <w:r w:rsidR="00193C01">
        <w:rPr>
          <w:rFonts w:ascii="Arial" w:hAnsi="Arial" w:cs="Arial"/>
          <w:sz w:val="22"/>
          <w:szCs w:val="22"/>
        </w:rPr>
        <w:t xml:space="preserve">uveden, a to přesto, že </w:t>
      </w:r>
      <w:r w:rsidR="00A51217">
        <w:rPr>
          <w:rFonts w:ascii="Arial" w:hAnsi="Arial" w:cs="Arial"/>
          <w:sz w:val="22"/>
          <w:szCs w:val="22"/>
        </w:rPr>
        <w:t>hlavička zápisníku přímo obsahuje atribut</w:t>
      </w:r>
      <w:r w:rsidR="00680BA7">
        <w:rPr>
          <w:rFonts w:ascii="Arial" w:hAnsi="Arial" w:cs="Arial"/>
          <w:sz w:val="22"/>
          <w:szCs w:val="22"/>
        </w:rPr>
        <w:t xml:space="preserve"> s názvem</w:t>
      </w:r>
      <w:r w:rsidR="00A51217">
        <w:rPr>
          <w:rFonts w:ascii="Arial" w:hAnsi="Arial" w:cs="Arial"/>
          <w:sz w:val="22"/>
          <w:szCs w:val="22"/>
        </w:rPr>
        <w:t xml:space="preserve"> </w:t>
      </w:r>
      <w:r w:rsidR="00A51217" w:rsidRPr="00680BA7">
        <w:rPr>
          <w:rFonts w:ascii="Arial" w:hAnsi="Arial" w:cs="Arial"/>
          <w:i/>
          <w:sz w:val="22"/>
          <w:szCs w:val="22"/>
        </w:rPr>
        <w:t>„doměrek“</w:t>
      </w:r>
      <w:r w:rsidR="00A51217">
        <w:rPr>
          <w:rFonts w:ascii="Arial" w:hAnsi="Arial" w:cs="Arial"/>
          <w:sz w:val="22"/>
          <w:szCs w:val="22"/>
        </w:rPr>
        <w:t>.</w:t>
      </w:r>
    </w:p>
    <w:p w:rsidR="00680BA7" w:rsidRDefault="00680BA7" w:rsidP="00854610">
      <w:pPr>
        <w:jc w:val="both"/>
        <w:rPr>
          <w:rFonts w:ascii="Arial" w:hAnsi="Arial" w:cs="Arial"/>
          <w:sz w:val="22"/>
          <w:szCs w:val="22"/>
        </w:rPr>
      </w:pPr>
    </w:p>
    <w:p w:rsidR="00680BA7" w:rsidRDefault="00680BA7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2.</w:t>
      </w:r>
    </w:p>
    <w:p w:rsidR="00C669F0" w:rsidRDefault="00936925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Obviněný</w:t>
      </w:r>
      <w:r w:rsidR="00C669F0">
        <w:rPr>
          <w:rFonts w:ascii="Arial" w:hAnsi="Arial" w:cs="Arial"/>
          <w:sz w:val="22"/>
          <w:szCs w:val="22"/>
        </w:rPr>
        <w:t xml:space="preserve"> uvádí, že bod 107-2506 je zbytek rohu zbořené části budovy. K tomu ZKI uvádí, že z náčrtu ZPMZ není tato skutečnost zřejmá, námitku tedy nelze akceptovat, neboť bez ohledu na otázku autenticity doložených údajů o měření se jedná o porušení </w:t>
      </w:r>
      <w:proofErr w:type="spellStart"/>
      <w:r w:rsidR="00C669F0">
        <w:rPr>
          <w:rFonts w:ascii="Arial" w:hAnsi="Arial" w:cs="Arial"/>
          <w:sz w:val="22"/>
          <w:szCs w:val="22"/>
        </w:rPr>
        <w:t>ust</w:t>
      </w:r>
      <w:proofErr w:type="spellEnd"/>
      <w:r w:rsidR="00C669F0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669F0">
        <w:rPr>
          <w:rFonts w:ascii="Arial" w:hAnsi="Arial" w:cs="Arial"/>
          <w:sz w:val="22"/>
          <w:szCs w:val="22"/>
        </w:rPr>
        <w:t>bodu</w:t>
      </w:r>
      <w:proofErr w:type="gramEnd"/>
      <w:r w:rsidR="00C669F0">
        <w:rPr>
          <w:rFonts w:ascii="Arial" w:hAnsi="Arial" w:cs="Arial"/>
          <w:sz w:val="22"/>
          <w:szCs w:val="22"/>
        </w:rPr>
        <w:t xml:space="preserve"> 16.11 přílohy katastrální vyhlášky, které bylo v rámci dohledu vytýkáno.</w:t>
      </w:r>
    </w:p>
    <w:p w:rsidR="00C669F0" w:rsidRDefault="00C669F0" w:rsidP="00854610">
      <w:pPr>
        <w:jc w:val="both"/>
        <w:rPr>
          <w:rFonts w:ascii="Arial" w:hAnsi="Arial" w:cs="Arial"/>
          <w:sz w:val="22"/>
          <w:szCs w:val="22"/>
        </w:rPr>
      </w:pPr>
    </w:p>
    <w:p w:rsidR="00C669F0" w:rsidRDefault="00C669F0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3.</w:t>
      </w:r>
    </w:p>
    <w:p w:rsidR="00680BA7" w:rsidRDefault="00936925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Obviněný</w:t>
      </w:r>
      <w:r w:rsidR="001E21C2">
        <w:rPr>
          <w:rFonts w:ascii="Arial" w:hAnsi="Arial" w:cs="Arial"/>
          <w:sz w:val="22"/>
          <w:szCs w:val="22"/>
        </w:rPr>
        <w:t xml:space="preserve"> namítá, že bod 107-2498 byl ověřen pásmem, neboť stěna nebyla hotová a nešla strojem přesně zaměřit. K tomu ZKI uvádí, že </w:t>
      </w:r>
      <w:r w:rsidR="007E25F7">
        <w:rPr>
          <w:rFonts w:ascii="Arial" w:hAnsi="Arial" w:cs="Arial"/>
          <w:sz w:val="22"/>
          <w:szCs w:val="22"/>
        </w:rPr>
        <w:t>obviněný</w:t>
      </w:r>
      <w:r w:rsidR="001E21C2">
        <w:rPr>
          <w:rFonts w:ascii="Arial" w:hAnsi="Arial" w:cs="Arial"/>
          <w:sz w:val="22"/>
          <w:szCs w:val="22"/>
        </w:rPr>
        <w:t xml:space="preserve"> svým tvrzením v podstatě </w:t>
      </w:r>
      <w:r w:rsidR="00934F0D">
        <w:rPr>
          <w:rFonts w:ascii="Arial" w:hAnsi="Arial" w:cs="Arial"/>
          <w:sz w:val="22"/>
          <w:szCs w:val="22"/>
        </w:rPr>
        <w:t xml:space="preserve">přiznává, že lomový bod změny 107-2498, který má být dle údajů GP rohem budovy, ve skutečnosti v době provádění měření v terénu neexistoval, přestože v popisovém poli GP je uveden způsob označení nových hranic </w:t>
      </w:r>
      <w:r w:rsidR="00721E6E">
        <w:rPr>
          <w:rFonts w:ascii="Arial" w:hAnsi="Arial" w:cs="Arial"/>
          <w:sz w:val="22"/>
          <w:szCs w:val="22"/>
        </w:rPr>
        <w:t>„</w:t>
      </w:r>
      <w:r w:rsidR="00934F0D" w:rsidRPr="00721E6E">
        <w:rPr>
          <w:rFonts w:ascii="Arial" w:hAnsi="Arial" w:cs="Arial"/>
          <w:i/>
          <w:sz w:val="22"/>
          <w:szCs w:val="22"/>
        </w:rPr>
        <w:t>zdmi</w:t>
      </w:r>
      <w:r w:rsidR="00721E6E">
        <w:rPr>
          <w:rFonts w:ascii="Arial" w:hAnsi="Arial" w:cs="Arial"/>
          <w:sz w:val="22"/>
          <w:szCs w:val="22"/>
        </w:rPr>
        <w:t>“</w:t>
      </w:r>
      <w:r w:rsidR="00934F0D">
        <w:rPr>
          <w:rFonts w:ascii="Arial" w:hAnsi="Arial" w:cs="Arial"/>
          <w:sz w:val="22"/>
          <w:szCs w:val="22"/>
        </w:rPr>
        <w:t xml:space="preserve"> a v seznamu souřadnic uvedena u bodu poznámka „</w:t>
      </w:r>
      <w:r w:rsidR="00934F0D" w:rsidRPr="00934F0D">
        <w:rPr>
          <w:rFonts w:ascii="Arial" w:hAnsi="Arial" w:cs="Arial"/>
          <w:i/>
          <w:sz w:val="22"/>
          <w:szCs w:val="22"/>
        </w:rPr>
        <w:t>roh</w:t>
      </w:r>
      <w:r w:rsidR="00934F0D">
        <w:rPr>
          <w:rFonts w:ascii="Arial" w:hAnsi="Arial" w:cs="Arial"/>
          <w:sz w:val="22"/>
          <w:szCs w:val="22"/>
        </w:rPr>
        <w:t xml:space="preserve">“. </w:t>
      </w:r>
      <w:r w:rsidR="00721E6E">
        <w:rPr>
          <w:rFonts w:ascii="Arial" w:hAnsi="Arial" w:cs="Arial"/>
          <w:sz w:val="22"/>
          <w:szCs w:val="22"/>
        </w:rPr>
        <w:t>Dochází tak i k</w:t>
      </w:r>
      <w:r w:rsidR="00934F0D">
        <w:rPr>
          <w:rFonts w:ascii="Arial" w:hAnsi="Arial" w:cs="Arial"/>
          <w:sz w:val="22"/>
          <w:szCs w:val="22"/>
        </w:rPr>
        <w:t> rozporu s účelem GP</w:t>
      </w:r>
      <w:r w:rsidR="00721E6E">
        <w:rPr>
          <w:rFonts w:ascii="Arial" w:hAnsi="Arial" w:cs="Arial"/>
          <w:sz w:val="22"/>
          <w:szCs w:val="22"/>
        </w:rPr>
        <w:t xml:space="preserve"> uvedeným v popisovém poli</w:t>
      </w:r>
      <w:r w:rsidR="00934F0D">
        <w:rPr>
          <w:rFonts w:ascii="Arial" w:hAnsi="Arial" w:cs="Arial"/>
          <w:sz w:val="22"/>
          <w:szCs w:val="22"/>
        </w:rPr>
        <w:t xml:space="preserve">, kterým je v daném případě změna obvodu budovy. Současně je nutno poznamenat, že doložené ověření pásmem nelze považovat za určení ani ověření polohy lomového bodu změny ve smyslu </w:t>
      </w:r>
      <w:proofErr w:type="spellStart"/>
      <w:r w:rsidR="00934F0D">
        <w:rPr>
          <w:rFonts w:ascii="Arial" w:hAnsi="Arial" w:cs="Arial"/>
          <w:sz w:val="22"/>
          <w:szCs w:val="22"/>
        </w:rPr>
        <w:t>ust</w:t>
      </w:r>
      <w:proofErr w:type="spellEnd"/>
      <w:r w:rsidR="00934F0D">
        <w:rPr>
          <w:rFonts w:ascii="Arial" w:hAnsi="Arial" w:cs="Arial"/>
          <w:sz w:val="22"/>
          <w:szCs w:val="22"/>
        </w:rPr>
        <w:t xml:space="preserve">. § 81 odst. 8 katastrální vyhlášky, neboť </w:t>
      </w:r>
      <w:r w:rsidR="00712B6C">
        <w:rPr>
          <w:rFonts w:ascii="Arial" w:hAnsi="Arial" w:cs="Arial"/>
          <w:sz w:val="22"/>
          <w:szCs w:val="22"/>
        </w:rPr>
        <w:t>bod 107-2499, z něhož byla</w:t>
      </w:r>
      <w:r w:rsidR="00934F0D">
        <w:rPr>
          <w:rFonts w:ascii="Arial" w:hAnsi="Arial" w:cs="Arial"/>
          <w:sz w:val="22"/>
          <w:szCs w:val="22"/>
        </w:rPr>
        <w:t xml:space="preserve"> </w:t>
      </w:r>
      <w:r w:rsidR="00144AB8">
        <w:rPr>
          <w:rFonts w:ascii="Arial" w:hAnsi="Arial" w:cs="Arial"/>
          <w:sz w:val="22"/>
          <w:szCs w:val="22"/>
        </w:rPr>
        <w:t xml:space="preserve">měřena </w:t>
      </w:r>
      <w:r w:rsidR="00712B6C">
        <w:rPr>
          <w:rFonts w:ascii="Arial" w:hAnsi="Arial" w:cs="Arial"/>
          <w:sz w:val="22"/>
          <w:szCs w:val="22"/>
        </w:rPr>
        <w:t xml:space="preserve">kontrolní </w:t>
      </w:r>
      <w:proofErr w:type="spellStart"/>
      <w:r w:rsidR="00712B6C">
        <w:rPr>
          <w:rFonts w:ascii="Arial" w:hAnsi="Arial" w:cs="Arial"/>
          <w:sz w:val="22"/>
          <w:szCs w:val="22"/>
        </w:rPr>
        <w:t>oměrná</w:t>
      </w:r>
      <w:proofErr w:type="spellEnd"/>
      <w:r w:rsidR="00712B6C">
        <w:rPr>
          <w:rFonts w:ascii="Arial" w:hAnsi="Arial" w:cs="Arial"/>
          <w:sz w:val="22"/>
          <w:szCs w:val="22"/>
        </w:rPr>
        <w:t xml:space="preserve"> míra </w:t>
      </w:r>
      <w:r w:rsidR="00144AB8">
        <w:rPr>
          <w:rFonts w:ascii="Arial" w:hAnsi="Arial" w:cs="Arial"/>
          <w:sz w:val="22"/>
          <w:szCs w:val="22"/>
        </w:rPr>
        <w:t>na bod 107-2498</w:t>
      </w:r>
      <w:r w:rsidR="00712B6C">
        <w:rPr>
          <w:rFonts w:ascii="Arial" w:hAnsi="Arial" w:cs="Arial"/>
          <w:sz w:val="22"/>
          <w:szCs w:val="22"/>
        </w:rPr>
        <w:t xml:space="preserve">, taktéž nebyl </w:t>
      </w:r>
      <w:r w:rsidR="002F075C">
        <w:rPr>
          <w:rFonts w:ascii="Arial" w:hAnsi="Arial" w:cs="Arial"/>
          <w:sz w:val="22"/>
          <w:szCs w:val="22"/>
        </w:rPr>
        <w:t xml:space="preserve">kontrolně </w:t>
      </w:r>
      <w:r w:rsidR="00712B6C">
        <w:rPr>
          <w:rFonts w:ascii="Arial" w:hAnsi="Arial" w:cs="Arial"/>
          <w:sz w:val="22"/>
          <w:szCs w:val="22"/>
        </w:rPr>
        <w:t xml:space="preserve">zaměřen (s požadovanou přesností dle </w:t>
      </w:r>
      <w:r w:rsidR="00144AB8">
        <w:rPr>
          <w:rFonts w:ascii="Arial" w:hAnsi="Arial" w:cs="Arial"/>
          <w:sz w:val="22"/>
          <w:szCs w:val="22"/>
        </w:rPr>
        <w:t>bodu 13.1 přílohy katastrální vyhlášky)</w:t>
      </w:r>
      <w:r w:rsidR="002F075C">
        <w:rPr>
          <w:rFonts w:ascii="Arial" w:hAnsi="Arial" w:cs="Arial"/>
          <w:sz w:val="22"/>
          <w:szCs w:val="22"/>
        </w:rPr>
        <w:t>.</w:t>
      </w:r>
      <w:r w:rsidR="00712B6C">
        <w:rPr>
          <w:rFonts w:ascii="Arial" w:hAnsi="Arial" w:cs="Arial"/>
          <w:sz w:val="22"/>
          <w:szCs w:val="22"/>
        </w:rPr>
        <w:t xml:space="preserve"> </w:t>
      </w:r>
      <w:r w:rsidR="002F075C">
        <w:rPr>
          <w:rFonts w:ascii="Arial" w:hAnsi="Arial" w:cs="Arial"/>
          <w:sz w:val="22"/>
          <w:szCs w:val="22"/>
        </w:rPr>
        <w:t xml:space="preserve">Oba zmíněné body jsou </w:t>
      </w:r>
      <w:r w:rsidR="00712B6C">
        <w:rPr>
          <w:rFonts w:ascii="Arial" w:hAnsi="Arial" w:cs="Arial"/>
          <w:sz w:val="22"/>
          <w:szCs w:val="22"/>
        </w:rPr>
        <w:t>evidov</w:t>
      </w:r>
      <w:r w:rsidR="002F075C">
        <w:rPr>
          <w:rFonts w:ascii="Arial" w:hAnsi="Arial" w:cs="Arial"/>
          <w:sz w:val="22"/>
          <w:szCs w:val="22"/>
        </w:rPr>
        <w:t>á</w:t>
      </w:r>
      <w:r w:rsidR="00712B6C">
        <w:rPr>
          <w:rFonts w:ascii="Arial" w:hAnsi="Arial" w:cs="Arial"/>
          <w:sz w:val="22"/>
          <w:szCs w:val="22"/>
        </w:rPr>
        <w:t>n</w:t>
      </w:r>
      <w:r w:rsidR="002F075C">
        <w:rPr>
          <w:rFonts w:ascii="Arial" w:hAnsi="Arial" w:cs="Arial"/>
          <w:sz w:val="22"/>
          <w:szCs w:val="22"/>
        </w:rPr>
        <w:t>y</w:t>
      </w:r>
      <w:r w:rsidR="00712B6C">
        <w:rPr>
          <w:rFonts w:ascii="Arial" w:hAnsi="Arial" w:cs="Arial"/>
          <w:sz w:val="22"/>
          <w:szCs w:val="22"/>
        </w:rPr>
        <w:t xml:space="preserve"> v katastru </w:t>
      </w:r>
      <w:r w:rsidR="00721E6E">
        <w:rPr>
          <w:rFonts w:ascii="Arial" w:hAnsi="Arial" w:cs="Arial"/>
          <w:sz w:val="22"/>
          <w:szCs w:val="22"/>
        </w:rPr>
        <w:t xml:space="preserve">pouze </w:t>
      </w:r>
      <w:r w:rsidR="00712B6C">
        <w:rPr>
          <w:rFonts w:ascii="Arial" w:hAnsi="Arial" w:cs="Arial"/>
          <w:sz w:val="22"/>
          <w:szCs w:val="22"/>
        </w:rPr>
        <w:t>s kódem kvality 8 bez souřadnic polohy</w:t>
      </w:r>
      <w:r w:rsidR="00144AB8">
        <w:rPr>
          <w:rFonts w:ascii="Arial" w:hAnsi="Arial" w:cs="Arial"/>
          <w:sz w:val="22"/>
          <w:szCs w:val="22"/>
        </w:rPr>
        <w:t>.</w:t>
      </w:r>
    </w:p>
    <w:p w:rsidR="00721E6E" w:rsidRDefault="00721E6E" w:rsidP="00854610">
      <w:pPr>
        <w:jc w:val="both"/>
        <w:rPr>
          <w:rFonts w:ascii="Arial" w:hAnsi="Arial" w:cs="Arial"/>
          <w:sz w:val="22"/>
          <w:szCs w:val="22"/>
        </w:rPr>
      </w:pPr>
    </w:p>
    <w:p w:rsidR="00721E6E" w:rsidRDefault="00721E6E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bodu 4. protokolu o dohledu se </w:t>
      </w:r>
      <w:r w:rsidR="007E25F7">
        <w:rPr>
          <w:rFonts w:ascii="Arial" w:hAnsi="Arial" w:cs="Arial"/>
          <w:sz w:val="22"/>
          <w:szCs w:val="22"/>
        </w:rPr>
        <w:t>obviněný</w:t>
      </w:r>
      <w:r>
        <w:rPr>
          <w:rFonts w:ascii="Arial" w:hAnsi="Arial" w:cs="Arial"/>
          <w:sz w:val="22"/>
          <w:szCs w:val="22"/>
        </w:rPr>
        <w:t xml:space="preserve"> nevyjádřil.</w:t>
      </w:r>
    </w:p>
    <w:p w:rsidR="00721E6E" w:rsidRDefault="00721E6E" w:rsidP="00854610">
      <w:pPr>
        <w:jc w:val="both"/>
        <w:rPr>
          <w:rFonts w:ascii="Arial" w:hAnsi="Arial" w:cs="Arial"/>
          <w:sz w:val="22"/>
          <w:szCs w:val="22"/>
        </w:rPr>
      </w:pPr>
    </w:p>
    <w:p w:rsidR="00721E6E" w:rsidRDefault="00721E6E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5.</w:t>
      </w:r>
    </w:p>
    <w:p w:rsidR="00721E6E" w:rsidRDefault="007E25F7" w:rsidP="00854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Obviněný</w:t>
      </w:r>
      <w:r w:rsidR="00AB7A2D">
        <w:rPr>
          <w:rFonts w:ascii="Arial" w:hAnsi="Arial" w:cs="Arial"/>
          <w:sz w:val="22"/>
          <w:szCs w:val="22"/>
        </w:rPr>
        <w:t xml:space="preserve"> namítá</w:t>
      </w:r>
      <w:r w:rsidR="00721E6E">
        <w:rPr>
          <w:rFonts w:ascii="Arial" w:hAnsi="Arial" w:cs="Arial"/>
          <w:sz w:val="22"/>
          <w:szCs w:val="22"/>
        </w:rPr>
        <w:t xml:space="preserve">, že </w:t>
      </w:r>
      <w:r w:rsidR="00AB7A2D">
        <w:rPr>
          <w:rFonts w:ascii="Arial" w:hAnsi="Arial" w:cs="Arial"/>
          <w:sz w:val="22"/>
          <w:szCs w:val="22"/>
        </w:rPr>
        <w:t xml:space="preserve">se jedná pouze o chybu v grafice, kde měla být uvedena délka, která byla </w:t>
      </w:r>
      <w:r w:rsidR="00F44579">
        <w:rPr>
          <w:rFonts w:ascii="Arial" w:hAnsi="Arial" w:cs="Arial"/>
          <w:sz w:val="22"/>
          <w:szCs w:val="22"/>
        </w:rPr>
        <w:t>n</w:t>
      </w:r>
      <w:r w:rsidR="00AB7A2D">
        <w:rPr>
          <w:rFonts w:ascii="Arial" w:hAnsi="Arial" w:cs="Arial"/>
          <w:sz w:val="22"/>
          <w:szCs w:val="22"/>
        </w:rPr>
        <w:t>aměřena až na konec budovy</w:t>
      </w:r>
      <w:r w:rsidR="00F44579">
        <w:rPr>
          <w:rFonts w:ascii="Arial" w:hAnsi="Arial" w:cs="Arial"/>
          <w:sz w:val="22"/>
          <w:szCs w:val="22"/>
        </w:rPr>
        <w:t xml:space="preserve"> (bod 106-2136)</w:t>
      </w:r>
      <w:r w:rsidR="00AB7A2D">
        <w:rPr>
          <w:rFonts w:ascii="Arial" w:hAnsi="Arial" w:cs="Arial"/>
          <w:sz w:val="22"/>
          <w:szCs w:val="22"/>
        </w:rPr>
        <w:t xml:space="preserve">, nikoli na bod 106-2162. ZKI </w:t>
      </w:r>
      <w:r w:rsidR="00CE0030">
        <w:rPr>
          <w:rFonts w:ascii="Arial" w:hAnsi="Arial" w:cs="Arial"/>
          <w:sz w:val="22"/>
          <w:szCs w:val="22"/>
        </w:rPr>
        <w:t>uznává námitku</w:t>
      </w:r>
      <w:r w:rsidR="00AB7A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obviněného</w:t>
      </w:r>
      <w:r w:rsidR="00CE0030">
        <w:rPr>
          <w:rFonts w:ascii="Arial" w:hAnsi="Arial" w:cs="Arial"/>
          <w:sz w:val="22"/>
          <w:szCs w:val="22"/>
        </w:rPr>
        <w:t xml:space="preserve"> v tom smyslu</w:t>
      </w:r>
      <w:r w:rsidR="00AB7A2D">
        <w:rPr>
          <w:rFonts w:ascii="Arial" w:hAnsi="Arial" w:cs="Arial"/>
          <w:sz w:val="22"/>
          <w:szCs w:val="22"/>
        </w:rPr>
        <w:t xml:space="preserve">, že </w:t>
      </w:r>
      <w:r w:rsidR="00CE0030">
        <w:rPr>
          <w:rFonts w:ascii="Arial" w:hAnsi="Arial" w:cs="Arial"/>
          <w:sz w:val="22"/>
          <w:szCs w:val="22"/>
        </w:rPr>
        <w:t xml:space="preserve">předmětná kontrolní </w:t>
      </w:r>
      <w:proofErr w:type="spellStart"/>
      <w:r w:rsidR="00CE0030">
        <w:rPr>
          <w:rFonts w:ascii="Arial" w:hAnsi="Arial" w:cs="Arial"/>
          <w:sz w:val="22"/>
          <w:szCs w:val="22"/>
        </w:rPr>
        <w:t>oměrná</w:t>
      </w:r>
      <w:proofErr w:type="spellEnd"/>
      <w:r w:rsidR="00CE0030">
        <w:rPr>
          <w:rFonts w:ascii="Arial" w:hAnsi="Arial" w:cs="Arial"/>
          <w:sz w:val="22"/>
          <w:szCs w:val="22"/>
        </w:rPr>
        <w:t xml:space="preserve"> je </w:t>
      </w:r>
      <w:r w:rsidR="00F44579">
        <w:rPr>
          <w:rFonts w:ascii="Arial" w:hAnsi="Arial" w:cs="Arial"/>
          <w:sz w:val="22"/>
          <w:szCs w:val="22"/>
        </w:rPr>
        <w:t xml:space="preserve">skutečně </w:t>
      </w:r>
      <w:r w:rsidR="00CE0030">
        <w:rPr>
          <w:rFonts w:ascii="Arial" w:hAnsi="Arial" w:cs="Arial"/>
          <w:sz w:val="22"/>
          <w:szCs w:val="22"/>
        </w:rPr>
        <w:t xml:space="preserve">uvedena pouze </w:t>
      </w:r>
      <w:r w:rsidR="00F44579">
        <w:rPr>
          <w:rFonts w:ascii="Arial" w:hAnsi="Arial" w:cs="Arial"/>
          <w:sz w:val="22"/>
          <w:szCs w:val="22"/>
        </w:rPr>
        <w:t xml:space="preserve">v grafice, tedy </w:t>
      </w:r>
      <w:r w:rsidR="00CE0030">
        <w:rPr>
          <w:rFonts w:ascii="Arial" w:hAnsi="Arial" w:cs="Arial"/>
          <w:sz w:val="22"/>
          <w:szCs w:val="22"/>
        </w:rPr>
        <w:t>v náčrtu ZPMZ</w:t>
      </w:r>
      <w:r w:rsidR="00F44579">
        <w:rPr>
          <w:rFonts w:ascii="Arial" w:hAnsi="Arial" w:cs="Arial"/>
          <w:sz w:val="22"/>
          <w:szCs w:val="22"/>
        </w:rPr>
        <w:t>,</w:t>
      </w:r>
      <w:r w:rsidR="00CE0030">
        <w:rPr>
          <w:rFonts w:ascii="Arial" w:hAnsi="Arial" w:cs="Arial"/>
          <w:sz w:val="22"/>
          <w:szCs w:val="22"/>
        </w:rPr>
        <w:t xml:space="preserve"> a nikoli </w:t>
      </w:r>
      <w:r w:rsidR="00F44579">
        <w:rPr>
          <w:rFonts w:ascii="Arial" w:hAnsi="Arial" w:cs="Arial"/>
          <w:sz w:val="22"/>
          <w:szCs w:val="22"/>
        </w:rPr>
        <w:t xml:space="preserve">též </w:t>
      </w:r>
      <w:r w:rsidR="00CE0030">
        <w:rPr>
          <w:rFonts w:ascii="Arial" w:hAnsi="Arial" w:cs="Arial"/>
          <w:sz w:val="22"/>
          <w:szCs w:val="22"/>
        </w:rPr>
        <w:t xml:space="preserve">v protokolu o výpočtech, jak bylo (mylně) uvedeno v protokolu o dohledu. </w:t>
      </w:r>
      <w:r>
        <w:rPr>
          <w:rFonts w:ascii="Arial" w:hAnsi="Arial" w:cs="Arial"/>
          <w:sz w:val="22"/>
          <w:szCs w:val="22"/>
        </w:rPr>
        <w:t>Nelze však akceptovat námitku</w:t>
      </w:r>
      <w:r w:rsidR="00F44579">
        <w:rPr>
          <w:rFonts w:ascii="Arial" w:hAnsi="Arial" w:cs="Arial"/>
          <w:sz w:val="22"/>
          <w:szCs w:val="22"/>
        </w:rPr>
        <w:t xml:space="preserve">, že byla naměřena délka až nakonec budovy (bod 106-2136), neboť měření této délky není v žádné části dokumentace doloženo. </w:t>
      </w:r>
      <w:proofErr w:type="spellStart"/>
      <w:r w:rsidR="00F44579">
        <w:rPr>
          <w:rFonts w:ascii="Arial" w:hAnsi="Arial" w:cs="Arial"/>
          <w:sz w:val="22"/>
          <w:szCs w:val="22"/>
        </w:rPr>
        <w:t>Oměrná</w:t>
      </w:r>
      <w:proofErr w:type="spellEnd"/>
      <w:r w:rsidR="00F44579">
        <w:rPr>
          <w:rFonts w:ascii="Arial" w:hAnsi="Arial" w:cs="Arial"/>
          <w:sz w:val="22"/>
          <w:szCs w:val="22"/>
        </w:rPr>
        <w:t xml:space="preserve"> míra 37,98</w:t>
      </w:r>
      <w:r>
        <w:rPr>
          <w:rFonts w:ascii="Arial" w:hAnsi="Arial" w:cs="Arial"/>
          <w:sz w:val="22"/>
          <w:szCs w:val="22"/>
        </w:rPr>
        <w:t> </w:t>
      </w:r>
      <w:r w:rsidR="00F44579">
        <w:rPr>
          <w:rFonts w:ascii="Arial" w:hAnsi="Arial" w:cs="Arial"/>
          <w:sz w:val="22"/>
          <w:szCs w:val="22"/>
        </w:rPr>
        <w:t xml:space="preserve">m uvedená v náčrtu odpovídá vzdálenosti </w:t>
      </w:r>
      <w:r w:rsidR="00B4695A">
        <w:rPr>
          <w:rFonts w:ascii="Arial" w:hAnsi="Arial" w:cs="Arial"/>
          <w:sz w:val="22"/>
          <w:szCs w:val="22"/>
        </w:rPr>
        <w:t xml:space="preserve">(určené ze souřadnic) </w:t>
      </w:r>
      <w:r w:rsidR="00F44579">
        <w:rPr>
          <w:rFonts w:ascii="Arial" w:hAnsi="Arial" w:cs="Arial"/>
          <w:sz w:val="22"/>
          <w:szCs w:val="22"/>
        </w:rPr>
        <w:t>mezi body 83-4 a 106-2162.</w:t>
      </w:r>
    </w:p>
    <w:p w:rsidR="00175083" w:rsidRDefault="00175083" w:rsidP="00854610">
      <w:pPr>
        <w:jc w:val="both"/>
        <w:rPr>
          <w:rFonts w:ascii="Arial" w:hAnsi="Arial" w:cs="Arial"/>
          <w:sz w:val="22"/>
          <w:szCs w:val="22"/>
        </w:rPr>
      </w:pPr>
    </w:p>
    <w:p w:rsidR="00502F38" w:rsidRDefault="00C07056" w:rsidP="00A071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05C36">
        <w:rPr>
          <w:rFonts w:ascii="Arial" w:hAnsi="Arial" w:cs="Arial"/>
          <w:sz w:val="22"/>
          <w:szCs w:val="22"/>
        </w:rPr>
        <w:t>KI v Plzni po posouze</w:t>
      </w:r>
      <w:r>
        <w:rPr>
          <w:rFonts w:ascii="Arial" w:hAnsi="Arial" w:cs="Arial"/>
          <w:sz w:val="22"/>
          <w:szCs w:val="22"/>
        </w:rPr>
        <w:t>ní všech</w:t>
      </w:r>
      <w:r w:rsidRPr="00105C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uvedených </w:t>
      </w:r>
      <w:r w:rsidRPr="00105C36">
        <w:rPr>
          <w:rFonts w:ascii="Arial" w:hAnsi="Arial" w:cs="Arial"/>
          <w:sz w:val="22"/>
          <w:szCs w:val="22"/>
        </w:rPr>
        <w:t xml:space="preserve">skutečností </w:t>
      </w:r>
      <w:r>
        <w:rPr>
          <w:rFonts w:ascii="Arial" w:hAnsi="Arial" w:cs="Arial"/>
          <w:sz w:val="22"/>
          <w:szCs w:val="22"/>
        </w:rPr>
        <w:t>v daném řízení</w:t>
      </w:r>
      <w:r w:rsidRPr="00105C36">
        <w:rPr>
          <w:rFonts w:ascii="Arial" w:hAnsi="Arial" w:cs="Arial"/>
          <w:sz w:val="22"/>
          <w:szCs w:val="22"/>
        </w:rPr>
        <w:t xml:space="preserve"> dospěl k závěru, že </w:t>
      </w:r>
      <w:r>
        <w:rPr>
          <w:rFonts w:ascii="Arial" w:hAnsi="Arial" w:cs="Arial"/>
          <w:sz w:val="22"/>
          <w:szCs w:val="22"/>
        </w:rPr>
        <w:t xml:space="preserve">množství </w:t>
      </w:r>
      <w:r w:rsidR="00AB55FB">
        <w:rPr>
          <w:rFonts w:ascii="Arial" w:hAnsi="Arial" w:cs="Arial"/>
          <w:sz w:val="22"/>
          <w:szCs w:val="22"/>
        </w:rPr>
        <w:t xml:space="preserve">a závažnost </w:t>
      </w:r>
      <w:r w:rsidRPr="00105C36">
        <w:rPr>
          <w:rFonts w:ascii="Arial" w:hAnsi="Arial" w:cs="Arial"/>
          <w:sz w:val="22"/>
          <w:szCs w:val="22"/>
        </w:rPr>
        <w:t xml:space="preserve">zjištěných nedostatků naplňuje skutkovou podstatu </w:t>
      </w:r>
      <w:r w:rsidR="00B4695A">
        <w:rPr>
          <w:rFonts w:ascii="Arial" w:hAnsi="Arial" w:cs="Arial"/>
          <w:sz w:val="22"/>
          <w:szCs w:val="22"/>
        </w:rPr>
        <w:t>přestupku</w:t>
      </w:r>
      <w:r w:rsidRPr="00105C36">
        <w:rPr>
          <w:rFonts w:ascii="Arial" w:hAnsi="Arial" w:cs="Arial"/>
          <w:sz w:val="22"/>
          <w:szCs w:val="22"/>
        </w:rPr>
        <w:t xml:space="preserve"> na úseku zeměměřictví</w:t>
      </w:r>
      <w:r w:rsidR="00B4695A" w:rsidRPr="00B4695A">
        <w:t xml:space="preserve"> </w:t>
      </w:r>
      <w:r w:rsidR="00B4695A" w:rsidRPr="00B4695A">
        <w:rPr>
          <w:rFonts w:ascii="Arial" w:hAnsi="Arial" w:cs="Arial"/>
          <w:sz w:val="22"/>
          <w:szCs w:val="22"/>
        </w:rPr>
        <w:t>podle § 17b odst. 2 písmeno a) zákona o zeměměřictví</w:t>
      </w:r>
      <w:r w:rsidRPr="0055553F">
        <w:rPr>
          <w:rFonts w:ascii="Arial" w:hAnsi="Arial" w:cs="Arial"/>
          <w:sz w:val="22"/>
          <w:szCs w:val="22"/>
        </w:rPr>
        <w:t xml:space="preserve">. </w:t>
      </w:r>
      <w:r w:rsidR="007E25F7">
        <w:rPr>
          <w:rFonts w:ascii="Arial" w:hAnsi="Arial" w:cs="Arial"/>
          <w:sz w:val="22"/>
          <w:szCs w:val="22"/>
        </w:rPr>
        <w:t>Obviněný</w:t>
      </w:r>
      <w:r w:rsidRPr="0055553F">
        <w:rPr>
          <w:rFonts w:ascii="Arial" w:hAnsi="Arial" w:cs="Arial"/>
          <w:sz w:val="22"/>
          <w:szCs w:val="22"/>
        </w:rPr>
        <w:t xml:space="preserve"> </w:t>
      </w:r>
      <w:r w:rsidR="00B4695A">
        <w:rPr>
          <w:rFonts w:ascii="Arial" w:hAnsi="Arial" w:cs="Arial"/>
          <w:sz w:val="22"/>
          <w:szCs w:val="22"/>
        </w:rPr>
        <w:t>přestup</w:t>
      </w:r>
      <w:r w:rsidR="00AD5B71">
        <w:rPr>
          <w:rFonts w:ascii="Arial" w:hAnsi="Arial" w:cs="Arial"/>
          <w:sz w:val="22"/>
          <w:szCs w:val="22"/>
        </w:rPr>
        <w:t>e</w:t>
      </w:r>
      <w:r w:rsidR="00B4695A">
        <w:rPr>
          <w:rFonts w:ascii="Arial" w:hAnsi="Arial" w:cs="Arial"/>
          <w:sz w:val="22"/>
          <w:szCs w:val="22"/>
        </w:rPr>
        <w:t>k</w:t>
      </w:r>
      <w:r w:rsidRPr="0055553F">
        <w:rPr>
          <w:rFonts w:ascii="Arial" w:hAnsi="Arial" w:cs="Arial"/>
          <w:sz w:val="22"/>
          <w:szCs w:val="22"/>
        </w:rPr>
        <w:t xml:space="preserve"> </w:t>
      </w:r>
      <w:r w:rsidR="00AD5B71">
        <w:rPr>
          <w:rFonts w:ascii="Arial" w:hAnsi="Arial" w:cs="Arial"/>
          <w:sz w:val="22"/>
          <w:szCs w:val="22"/>
        </w:rPr>
        <w:t>spáchal</w:t>
      </w:r>
      <w:r w:rsidRPr="0055553F">
        <w:rPr>
          <w:rFonts w:ascii="Arial" w:hAnsi="Arial" w:cs="Arial"/>
          <w:sz w:val="22"/>
          <w:szCs w:val="22"/>
        </w:rPr>
        <w:t xml:space="preserve"> tím, </w:t>
      </w:r>
      <w:r w:rsidR="00AB55FB" w:rsidRPr="00AB55FB">
        <w:rPr>
          <w:rFonts w:ascii="Arial" w:hAnsi="Arial" w:cs="Arial"/>
          <w:sz w:val="22"/>
          <w:szCs w:val="22"/>
        </w:rPr>
        <w:t xml:space="preserve">že ověřil </w:t>
      </w:r>
      <w:r w:rsidR="00B4695A" w:rsidRPr="00B4695A">
        <w:rPr>
          <w:rFonts w:ascii="Arial" w:hAnsi="Arial" w:cs="Arial"/>
          <w:sz w:val="22"/>
          <w:szCs w:val="22"/>
        </w:rPr>
        <w:t xml:space="preserve">dne 18. 10. 2017 pod číslem ověření </w:t>
      </w:r>
      <w:proofErr w:type="spellStart"/>
      <w:r w:rsidR="00AF4445">
        <w:rPr>
          <w:rFonts w:ascii="Arial" w:hAnsi="Arial" w:cs="Arial"/>
          <w:sz w:val="22"/>
          <w:szCs w:val="22"/>
        </w:rPr>
        <w:t>xxx</w:t>
      </w:r>
      <w:proofErr w:type="spellEnd"/>
      <w:r w:rsidR="00B4695A" w:rsidRPr="00B4695A">
        <w:rPr>
          <w:rFonts w:ascii="Arial" w:hAnsi="Arial" w:cs="Arial"/>
          <w:sz w:val="22"/>
          <w:szCs w:val="22"/>
        </w:rPr>
        <w:t xml:space="preserve"> </w:t>
      </w:r>
      <w:r w:rsidR="00B4695A">
        <w:rPr>
          <w:rFonts w:ascii="Arial" w:hAnsi="Arial" w:cs="Arial"/>
          <w:sz w:val="22"/>
          <w:szCs w:val="22"/>
        </w:rPr>
        <w:t>GP</w:t>
      </w:r>
      <w:r w:rsidR="00B4695A" w:rsidRPr="00B4695A">
        <w:rPr>
          <w:rFonts w:ascii="Arial" w:hAnsi="Arial" w:cs="Arial"/>
          <w:sz w:val="22"/>
          <w:szCs w:val="22"/>
        </w:rPr>
        <w:t xml:space="preserve"> č. </w:t>
      </w:r>
      <w:proofErr w:type="spellStart"/>
      <w:r w:rsidR="00AF4445">
        <w:rPr>
          <w:rFonts w:ascii="Arial" w:hAnsi="Arial" w:cs="Arial"/>
          <w:sz w:val="22"/>
          <w:szCs w:val="22"/>
        </w:rPr>
        <w:t>xxx</w:t>
      </w:r>
      <w:proofErr w:type="spellEnd"/>
      <w:r w:rsidR="00B4695A" w:rsidRPr="00B4695A">
        <w:rPr>
          <w:rFonts w:ascii="Arial" w:hAnsi="Arial" w:cs="Arial"/>
          <w:sz w:val="22"/>
          <w:szCs w:val="22"/>
        </w:rPr>
        <w:t xml:space="preserve"> a s ním související záznam podrobného měření změn č. </w:t>
      </w:r>
      <w:proofErr w:type="spellStart"/>
      <w:r w:rsidR="00AF4445">
        <w:rPr>
          <w:rFonts w:ascii="Arial" w:hAnsi="Arial" w:cs="Arial"/>
          <w:sz w:val="22"/>
          <w:szCs w:val="22"/>
        </w:rPr>
        <w:t>xxx</w:t>
      </w:r>
      <w:proofErr w:type="spellEnd"/>
      <w:r w:rsidR="00B4695A" w:rsidRPr="00B4695A">
        <w:rPr>
          <w:rFonts w:ascii="Arial" w:hAnsi="Arial" w:cs="Arial"/>
          <w:sz w:val="22"/>
          <w:szCs w:val="22"/>
        </w:rPr>
        <w:t xml:space="preserve"> v </w:t>
      </w:r>
      <w:proofErr w:type="spellStart"/>
      <w:proofErr w:type="gramStart"/>
      <w:r w:rsidR="00B4695A" w:rsidRPr="00B4695A">
        <w:rPr>
          <w:rFonts w:ascii="Arial" w:hAnsi="Arial" w:cs="Arial"/>
          <w:sz w:val="22"/>
          <w:szCs w:val="22"/>
        </w:rPr>
        <w:t>k.ú</w:t>
      </w:r>
      <w:proofErr w:type="spellEnd"/>
      <w:r w:rsidR="00B4695A" w:rsidRPr="00B4695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End"/>
      <w:r w:rsidR="00AF4445">
        <w:rPr>
          <w:rFonts w:ascii="Arial" w:hAnsi="Arial" w:cs="Arial"/>
          <w:sz w:val="22"/>
          <w:szCs w:val="22"/>
        </w:rPr>
        <w:t>Xxx</w:t>
      </w:r>
      <w:proofErr w:type="spellEnd"/>
      <w:r w:rsidR="00B4695A">
        <w:rPr>
          <w:rFonts w:ascii="Arial" w:hAnsi="Arial" w:cs="Arial"/>
          <w:sz w:val="22"/>
          <w:szCs w:val="22"/>
        </w:rPr>
        <w:t xml:space="preserve">. </w:t>
      </w:r>
      <w:r w:rsidR="007E25F7">
        <w:rPr>
          <w:rFonts w:ascii="Arial" w:hAnsi="Arial" w:cs="Arial"/>
          <w:sz w:val="22"/>
          <w:szCs w:val="22"/>
        </w:rPr>
        <w:t>Obviněný</w:t>
      </w:r>
      <w:r>
        <w:rPr>
          <w:rFonts w:ascii="Arial" w:hAnsi="Arial" w:cs="Arial"/>
          <w:sz w:val="22"/>
          <w:szCs w:val="22"/>
        </w:rPr>
        <w:t xml:space="preserve"> nedodržel povinnosti stanovené v § 16 odst. 1 písm. a) zákona o zeměměřictví, podle kterého je fyzická osoba s úředním oprávněním povinna jednat odborně, nestranně a vycházet vždy ze spolehlivě zjištěného stavu věci při ověřování výsledků zeměměřických činností. </w:t>
      </w:r>
      <w:r w:rsidR="007E25F7">
        <w:rPr>
          <w:rFonts w:ascii="Arial" w:hAnsi="Arial" w:cs="Arial"/>
          <w:sz w:val="22"/>
          <w:szCs w:val="22"/>
        </w:rPr>
        <w:t>Obviněný</w:t>
      </w:r>
      <w:r>
        <w:rPr>
          <w:rFonts w:ascii="Arial" w:hAnsi="Arial" w:cs="Arial"/>
          <w:sz w:val="22"/>
          <w:szCs w:val="22"/>
        </w:rPr>
        <w:t xml:space="preserve"> při ověřování nemohl postupovat odborně a vycházet ze spolehlivě zjištěného stavu věci, když </w:t>
      </w:r>
      <w:r w:rsidR="00D1517F">
        <w:rPr>
          <w:rFonts w:ascii="Arial" w:hAnsi="Arial" w:cs="Arial"/>
          <w:sz w:val="22"/>
          <w:szCs w:val="22"/>
        </w:rPr>
        <w:t>ověřen</w:t>
      </w:r>
      <w:r w:rsidR="003C58BA">
        <w:rPr>
          <w:rFonts w:ascii="Arial" w:hAnsi="Arial" w:cs="Arial"/>
          <w:sz w:val="22"/>
          <w:szCs w:val="22"/>
        </w:rPr>
        <w:t>é</w:t>
      </w:r>
      <w:r w:rsidR="00D1517F">
        <w:rPr>
          <w:rFonts w:ascii="Arial" w:hAnsi="Arial" w:cs="Arial"/>
          <w:sz w:val="22"/>
          <w:szCs w:val="22"/>
        </w:rPr>
        <w:t xml:space="preserve"> výsledk</w:t>
      </w:r>
      <w:r w:rsidR="003C58BA">
        <w:rPr>
          <w:rFonts w:ascii="Arial" w:hAnsi="Arial" w:cs="Arial"/>
          <w:sz w:val="22"/>
          <w:szCs w:val="22"/>
        </w:rPr>
        <w:t>y</w:t>
      </w:r>
      <w:r w:rsidR="00D1517F">
        <w:rPr>
          <w:rFonts w:ascii="Arial" w:hAnsi="Arial" w:cs="Arial"/>
          <w:sz w:val="22"/>
          <w:szCs w:val="22"/>
        </w:rPr>
        <w:t xml:space="preserve"> zeměměřických činností byl</w:t>
      </w:r>
      <w:r w:rsidR="003C58B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vyhotoven</w:t>
      </w:r>
      <w:r w:rsidR="003C58B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 rozporu s výše uvedenými ustanoveními </w:t>
      </w:r>
      <w:r w:rsidR="00945AC4">
        <w:rPr>
          <w:rFonts w:ascii="Arial" w:hAnsi="Arial" w:cs="Arial"/>
          <w:sz w:val="22"/>
          <w:szCs w:val="22"/>
        </w:rPr>
        <w:t>katastrální vyhlášky</w:t>
      </w:r>
      <w:r w:rsidR="00D1517F">
        <w:rPr>
          <w:rFonts w:ascii="Arial" w:hAnsi="Arial" w:cs="Arial"/>
          <w:sz w:val="22"/>
          <w:szCs w:val="22"/>
        </w:rPr>
        <w:t>.</w:t>
      </w:r>
      <w:r w:rsidR="009736D0">
        <w:rPr>
          <w:rFonts w:ascii="Arial" w:hAnsi="Arial" w:cs="Arial"/>
          <w:sz w:val="22"/>
          <w:szCs w:val="22"/>
        </w:rPr>
        <w:t xml:space="preserve"> </w:t>
      </w:r>
    </w:p>
    <w:p w:rsidR="00502F38" w:rsidRDefault="00502F38" w:rsidP="00A07141">
      <w:pPr>
        <w:jc w:val="both"/>
        <w:rPr>
          <w:rFonts w:ascii="Arial" w:hAnsi="Arial" w:cs="Arial"/>
          <w:sz w:val="22"/>
          <w:szCs w:val="22"/>
        </w:rPr>
      </w:pPr>
    </w:p>
    <w:p w:rsidR="006B0855" w:rsidRDefault="006B0855" w:rsidP="00283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ZKI v Plzni se zabýval </w:t>
      </w:r>
      <w:r w:rsidR="00DB1FDE">
        <w:rPr>
          <w:rFonts w:ascii="Arial" w:hAnsi="Arial" w:cs="Arial"/>
          <w:sz w:val="22"/>
          <w:szCs w:val="22"/>
        </w:rPr>
        <w:t xml:space="preserve">též </w:t>
      </w:r>
      <w:r>
        <w:rPr>
          <w:rFonts w:ascii="Arial" w:hAnsi="Arial" w:cs="Arial"/>
          <w:sz w:val="22"/>
          <w:szCs w:val="22"/>
        </w:rPr>
        <w:t>určením formy zavinění</w:t>
      </w:r>
      <w:r w:rsidR="00AD5B71">
        <w:rPr>
          <w:rFonts w:ascii="Arial" w:hAnsi="Arial" w:cs="Arial"/>
          <w:sz w:val="22"/>
          <w:szCs w:val="22"/>
        </w:rPr>
        <w:t xml:space="preserve"> spáchaného přestupku</w:t>
      </w:r>
      <w:r>
        <w:rPr>
          <w:rFonts w:ascii="Arial" w:hAnsi="Arial" w:cs="Arial"/>
          <w:sz w:val="22"/>
          <w:szCs w:val="22"/>
        </w:rPr>
        <w:t xml:space="preserve">, </w:t>
      </w:r>
      <w:r w:rsidR="00AD5B71">
        <w:rPr>
          <w:rFonts w:ascii="Arial" w:hAnsi="Arial" w:cs="Arial"/>
          <w:sz w:val="22"/>
          <w:szCs w:val="22"/>
        </w:rPr>
        <w:t>neboť zavinění</w:t>
      </w:r>
      <w:r w:rsidR="00325A1A">
        <w:rPr>
          <w:rFonts w:ascii="Arial" w:hAnsi="Arial" w:cs="Arial"/>
          <w:sz w:val="22"/>
          <w:szCs w:val="22"/>
        </w:rPr>
        <w:t xml:space="preserve"> je nutnou podmínkou odpovědnosti fyzické osoby za přestupek</w:t>
      </w:r>
      <w:r>
        <w:rPr>
          <w:rFonts w:ascii="Arial" w:hAnsi="Arial" w:cs="Arial"/>
          <w:sz w:val="22"/>
          <w:szCs w:val="22"/>
        </w:rPr>
        <w:t xml:space="preserve">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15 odst. 1 zákona o odpovědnosti za přestupky. V daném případě sice </w:t>
      </w:r>
      <w:r w:rsidR="007E25F7">
        <w:rPr>
          <w:rFonts w:ascii="Arial" w:hAnsi="Arial" w:cs="Arial"/>
          <w:sz w:val="22"/>
          <w:szCs w:val="22"/>
        </w:rPr>
        <w:t>obviněný</w:t>
      </w:r>
      <w:r>
        <w:rPr>
          <w:rFonts w:ascii="Arial" w:hAnsi="Arial" w:cs="Arial"/>
          <w:sz w:val="22"/>
          <w:szCs w:val="22"/>
        </w:rPr>
        <w:t xml:space="preserve"> postupoval v rozporu se svými zákonnými povinnostmi, nicméně ze zjištěných skutečností nelze dovodit, že by se porušení povinností dopustil úmyslně</w:t>
      </w:r>
      <w:r w:rsidRPr="008E63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E25F7">
        <w:rPr>
          <w:rFonts w:ascii="Arial" w:hAnsi="Arial" w:cs="Arial"/>
          <w:sz w:val="22"/>
          <w:szCs w:val="22"/>
        </w:rPr>
        <w:t>Obviněný</w:t>
      </w:r>
      <w:r>
        <w:rPr>
          <w:rFonts w:ascii="Arial" w:hAnsi="Arial" w:cs="Arial"/>
          <w:sz w:val="22"/>
          <w:szCs w:val="22"/>
        </w:rPr>
        <w:t xml:space="preserve"> se protiprávního jednání dopustil minimálně v nevědomé nedbalosti, tedy o protiprávnosti svého jednání nevěděl, ač vědět mohl a z titulu své odbornosti měl. </w:t>
      </w:r>
      <w:r w:rsidR="00325A1A">
        <w:rPr>
          <w:rFonts w:ascii="Arial" w:hAnsi="Arial" w:cs="Arial"/>
          <w:sz w:val="22"/>
          <w:szCs w:val="22"/>
        </w:rPr>
        <w:t xml:space="preserve">V daném případě </w:t>
      </w:r>
      <w:r>
        <w:rPr>
          <w:rFonts w:ascii="Arial" w:hAnsi="Arial" w:cs="Arial"/>
          <w:sz w:val="22"/>
          <w:szCs w:val="22"/>
        </w:rPr>
        <w:t xml:space="preserve">se tedy </w:t>
      </w:r>
      <w:r w:rsidR="00325A1A">
        <w:rPr>
          <w:rFonts w:ascii="Arial" w:hAnsi="Arial" w:cs="Arial"/>
          <w:sz w:val="22"/>
          <w:szCs w:val="22"/>
        </w:rPr>
        <w:t xml:space="preserve">jedná </w:t>
      </w:r>
      <w:r>
        <w:rPr>
          <w:rFonts w:ascii="Arial" w:hAnsi="Arial" w:cs="Arial"/>
          <w:sz w:val="22"/>
          <w:szCs w:val="22"/>
        </w:rPr>
        <w:t>o nejnižší formu zavinění z nevědomé nedbalosti.</w:t>
      </w:r>
    </w:p>
    <w:p w:rsidR="006B0855" w:rsidRDefault="006B0855" w:rsidP="0028388A">
      <w:pPr>
        <w:jc w:val="both"/>
        <w:rPr>
          <w:rFonts w:ascii="Arial" w:hAnsi="Arial" w:cs="Arial"/>
          <w:sz w:val="22"/>
          <w:szCs w:val="22"/>
        </w:rPr>
      </w:pPr>
    </w:p>
    <w:p w:rsidR="0028388A" w:rsidRPr="004D4477" w:rsidRDefault="0028388A" w:rsidP="00283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0235BD">
        <w:rPr>
          <w:rFonts w:ascii="Arial" w:hAnsi="Arial" w:cs="Arial"/>
          <w:sz w:val="22"/>
          <w:szCs w:val="22"/>
        </w:rPr>
        <w:t>přestupek</w:t>
      </w:r>
      <w:r>
        <w:rPr>
          <w:rFonts w:ascii="Arial" w:hAnsi="Arial" w:cs="Arial"/>
          <w:sz w:val="22"/>
          <w:szCs w:val="22"/>
        </w:rPr>
        <w:t xml:space="preserve">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17b </w:t>
      </w:r>
      <w:r w:rsidR="000235BD">
        <w:rPr>
          <w:rFonts w:ascii="Arial" w:hAnsi="Arial" w:cs="Arial"/>
          <w:sz w:val="22"/>
          <w:szCs w:val="22"/>
        </w:rPr>
        <w:t xml:space="preserve">odst. 2 </w:t>
      </w:r>
      <w:r>
        <w:rPr>
          <w:rFonts w:ascii="Arial" w:hAnsi="Arial" w:cs="Arial"/>
          <w:sz w:val="22"/>
          <w:szCs w:val="22"/>
        </w:rPr>
        <w:t>zákona o zeměměřictví může ZKI uložit pokutu až do výše 250 000 Kč</w:t>
      </w:r>
      <w:r w:rsidR="000235BD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235BD">
        <w:rPr>
          <w:rFonts w:ascii="Arial" w:hAnsi="Arial" w:cs="Arial"/>
          <w:sz w:val="22"/>
          <w:szCs w:val="22"/>
        </w:rPr>
        <w:t>ust</w:t>
      </w:r>
      <w:proofErr w:type="spellEnd"/>
      <w:r w:rsidR="000235BD">
        <w:rPr>
          <w:rFonts w:ascii="Arial" w:hAnsi="Arial" w:cs="Arial"/>
          <w:sz w:val="22"/>
          <w:szCs w:val="22"/>
        </w:rPr>
        <w:t>. § 17b odst. 3</w:t>
      </w:r>
      <w:r w:rsidR="00325A1A">
        <w:rPr>
          <w:rFonts w:ascii="Arial" w:hAnsi="Arial" w:cs="Arial"/>
          <w:sz w:val="22"/>
          <w:szCs w:val="22"/>
        </w:rPr>
        <w:t xml:space="preserve"> zákona o zeměměřictví</w:t>
      </w:r>
      <w:r w:rsidR="000235BD">
        <w:rPr>
          <w:rFonts w:ascii="Arial" w:hAnsi="Arial" w:cs="Arial"/>
          <w:sz w:val="22"/>
          <w:szCs w:val="22"/>
        </w:rPr>
        <w:t>)</w:t>
      </w:r>
      <w:r w:rsidR="00325A1A">
        <w:rPr>
          <w:rFonts w:ascii="Arial" w:hAnsi="Arial" w:cs="Arial"/>
          <w:sz w:val="22"/>
          <w:szCs w:val="22"/>
        </w:rPr>
        <w:t>.</w:t>
      </w:r>
      <w:r w:rsidR="004D4477">
        <w:rPr>
          <w:rFonts w:ascii="Arial" w:hAnsi="Arial" w:cs="Arial"/>
          <w:sz w:val="22"/>
          <w:szCs w:val="22"/>
        </w:rPr>
        <w:t xml:space="preserve"> </w:t>
      </w:r>
      <w:r w:rsidRPr="004D4477">
        <w:rPr>
          <w:rFonts w:ascii="Arial" w:hAnsi="Arial" w:cs="Arial"/>
          <w:sz w:val="22"/>
          <w:szCs w:val="22"/>
        </w:rPr>
        <w:t>Při stanovení výše pokuty ZKI přihlédne k</w:t>
      </w:r>
      <w:r w:rsidR="00AD5B71" w:rsidRPr="004D4477">
        <w:rPr>
          <w:rFonts w:ascii="Arial" w:hAnsi="Arial" w:cs="Arial"/>
          <w:sz w:val="22"/>
          <w:szCs w:val="22"/>
        </w:rPr>
        <w:t xml:space="preserve"> povaze </w:t>
      </w:r>
      <w:r w:rsidR="00163EDD">
        <w:rPr>
          <w:rFonts w:ascii="Arial" w:hAnsi="Arial" w:cs="Arial"/>
          <w:sz w:val="22"/>
          <w:szCs w:val="22"/>
        </w:rPr>
        <w:t xml:space="preserve">a </w:t>
      </w:r>
      <w:r w:rsidRPr="004D4477">
        <w:rPr>
          <w:rFonts w:ascii="Arial" w:hAnsi="Arial" w:cs="Arial"/>
          <w:sz w:val="22"/>
          <w:szCs w:val="22"/>
        </w:rPr>
        <w:t xml:space="preserve">závažnosti </w:t>
      </w:r>
      <w:r w:rsidR="004D4477" w:rsidRPr="004D4477">
        <w:rPr>
          <w:rFonts w:ascii="Arial" w:hAnsi="Arial" w:cs="Arial"/>
          <w:sz w:val="22"/>
          <w:szCs w:val="22"/>
        </w:rPr>
        <w:t>přestupku</w:t>
      </w:r>
      <w:r w:rsidRPr="004D4477">
        <w:rPr>
          <w:rFonts w:ascii="Arial" w:hAnsi="Arial" w:cs="Arial"/>
          <w:sz w:val="22"/>
          <w:szCs w:val="22"/>
        </w:rPr>
        <w:t xml:space="preserve">, zejména ke způsobu a okolnostem jeho spáchání, k významu a rozsahu jeho následků, k době protiprávního jednání a ke skutečnostem, zda a jak se odpovědná osoba přičinila o odstranění nebo zmírnění škodlivých následků </w:t>
      </w:r>
      <w:r w:rsidR="004D4477">
        <w:rPr>
          <w:rFonts w:ascii="Arial" w:hAnsi="Arial" w:cs="Arial"/>
          <w:sz w:val="22"/>
          <w:szCs w:val="22"/>
        </w:rPr>
        <w:t>přestupku</w:t>
      </w:r>
      <w:r w:rsidRPr="004D4477">
        <w:rPr>
          <w:rFonts w:ascii="Arial" w:hAnsi="Arial" w:cs="Arial"/>
          <w:sz w:val="22"/>
          <w:szCs w:val="22"/>
        </w:rPr>
        <w:t>. Uložení sankce za protiprávní jednání je věcí správního uvážení. Při stanovení její výše je správní orgán povinen vycházet nejen z rámce stanoveného právním předpisem, který se na pro</w:t>
      </w:r>
      <w:r w:rsidR="00163EDD">
        <w:rPr>
          <w:rFonts w:ascii="Arial" w:hAnsi="Arial" w:cs="Arial"/>
          <w:sz w:val="22"/>
          <w:szCs w:val="22"/>
        </w:rPr>
        <w:t>jednání přestupku</w:t>
      </w:r>
      <w:r w:rsidRPr="004D4477">
        <w:rPr>
          <w:rFonts w:ascii="Arial" w:hAnsi="Arial" w:cs="Arial"/>
          <w:sz w:val="22"/>
          <w:szCs w:val="22"/>
        </w:rPr>
        <w:t xml:space="preserve"> a stanovení výše pokuty vztahuje, a z dostatečně zjištěného stavu věcí, ale musí přihlédnout i k obecným zásadám správního trestání jako je zásada zákonnosti, spravedlnosti, individualizace a přiměřenosti sankce.</w:t>
      </w:r>
    </w:p>
    <w:p w:rsidR="0028388A" w:rsidRPr="00325A1A" w:rsidRDefault="0028388A" w:rsidP="0028388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8388A" w:rsidRPr="00DB1FDE" w:rsidRDefault="0028388A" w:rsidP="0028388A">
      <w:pPr>
        <w:jc w:val="both"/>
        <w:rPr>
          <w:rFonts w:ascii="Arial" w:hAnsi="Arial" w:cs="Arial"/>
          <w:sz w:val="22"/>
          <w:szCs w:val="22"/>
        </w:rPr>
      </w:pPr>
      <w:r w:rsidRPr="00DB1FDE">
        <w:rPr>
          <w:rFonts w:ascii="Arial" w:hAnsi="Arial" w:cs="Arial"/>
          <w:sz w:val="22"/>
          <w:szCs w:val="22"/>
        </w:rPr>
        <w:t xml:space="preserve">S ohledem na závěry usnesení Nejvyššího správního soudu (NSS) </w:t>
      </w:r>
      <w:proofErr w:type="gramStart"/>
      <w:r w:rsidRPr="00DB1FDE">
        <w:rPr>
          <w:rFonts w:ascii="Arial" w:hAnsi="Arial" w:cs="Arial"/>
          <w:sz w:val="22"/>
          <w:szCs w:val="22"/>
        </w:rPr>
        <w:t>č.j.</w:t>
      </w:r>
      <w:proofErr w:type="gramEnd"/>
      <w:r w:rsidRPr="00DB1FDE">
        <w:rPr>
          <w:rFonts w:ascii="Arial" w:hAnsi="Arial" w:cs="Arial"/>
          <w:sz w:val="22"/>
          <w:szCs w:val="22"/>
        </w:rPr>
        <w:t xml:space="preserve"> 1 As 9/2008 – 133 je třeba přihlédnout také k osobním a majetkovým poměrům </w:t>
      </w:r>
      <w:r w:rsidR="007E25F7">
        <w:rPr>
          <w:rFonts w:ascii="Arial" w:hAnsi="Arial" w:cs="Arial"/>
          <w:sz w:val="22"/>
          <w:szCs w:val="22"/>
        </w:rPr>
        <w:t>obviněného</w:t>
      </w:r>
      <w:r w:rsidRPr="00DB1FDE">
        <w:rPr>
          <w:rFonts w:ascii="Arial" w:hAnsi="Arial" w:cs="Arial"/>
          <w:sz w:val="22"/>
          <w:szCs w:val="22"/>
        </w:rPr>
        <w:t xml:space="preserve">, aby se ZKI vyhnul uložení </w:t>
      </w:r>
      <w:r w:rsidRPr="00DB1FDE">
        <w:rPr>
          <w:rFonts w:ascii="Arial" w:hAnsi="Arial" w:cs="Arial"/>
          <w:sz w:val="22"/>
          <w:szCs w:val="22"/>
        </w:rPr>
        <w:lastRenderedPageBreak/>
        <w:t xml:space="preserve">likvidační pokuty. Likvidační pokutou přitom NSS rozumí sankci, která je nepřiměřená osobním a majetkovým poměrům pachatele </w:t>
      </w:r>
      <w:r w:rsidR="00DB1FDE" w:rsidRPr="00DB1FDE">
        <w:rPr>
          <w:rFonts w:ascii="Arial" w:hAnsi="Arial" w:cs="Arial"/>
          <w:sz w:val="22"/>
          <w:szCs w:val="22"/>
        </w:rPr>
        <w:t>přestupku</w:t>
      </w:r>
      <w:r w:rsidRPr="00DB1FDE">
        <w:rPr>
          <w:rFonts w:ascii="Arial" w:hAnsi="Arial" w:cs="Arial"/>
          <w:sz w:val="22"/>
          <w:szCs w:val="22"/>
        </w:rPr>
        <w:t xml:space="preserve"> do té míry, že je způsobilá mu sama o sobě přivodit platební neschopnost. To samozřejmě neznamená, že by pokuta za </w:t>
      </w:r>
      <w:r w:rsidR="004D4477" w:rsidRPr="00DB1FDE">
        <w:rPr>
          <w:rFonts w:ascii="Arial" w:hAnsi="Arial" w:cs="Arial"/>
          <w:sz w:val="22"/>
          <w:szCs w:val="22"/>
        </w:rPr>
        <w:t>přestupky</w:t>
      </w:r>
      <w:r w:rsidRPr="00DB1FDE">
        <w:rPr>
          <w:rFonts w:ascii="Arial" w:hAnsi="Arial" w:cs="Arial"/>
          <w:sz w:val="22"/>
          <w:szCs w:val="22"/>
        </w:rPr>
        <w:t xml:space="preserve"> měla ztratit cokoliv ze své účinnosti. Naopak, aby pokuta za </w:t>
      </w:r>
      <w:r w:rsidR="00DB1FDE" w:rsidRPr="00DB1FDE">
        <w:rPr>
          <w:rFonts w:ascii="Arial" w:hAnsi="Arial" w:cs="Arial"/>
          <w:sz w:val="22"/>
          <w:szCs w:val="22"/>
        </w:rPr>
        <w:t>přestupek</w:t>
      </w:r>
      <w:r w:rsidRPr="00DB1FDE">
        <w:rPr>
          <w:rFonts w:ascii="Arial" w:hAnsi="Arial" w:cs="Arial"/>
          <w:sz w:val="22"/>
          <w:szCs w:val="22"/>
        </w:rPr>
        <w:t xml:space="preserve"> naplnila svůj účel z hlediska individuální i generální prevence, musí být citelným zásahem do majetkové sféry pachatele. Udělená sankce musí mít dostatečně odrazující účinek, a to jak z hlediska případné recidivy ze strany samotného delikventa, tak z hlediska ostatních subjektů. Trest za protiprávní čin nesmí být příliš přísný, ale ani příliš mírný.</w:t>
      </w:r>
    </w:p>
    <w:p w:rsidR="0028388A" w:rsidRPr="00325A1A" w:rsidRDefault="0028388A" w:rsidP="0028388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8388A" w:rsidRPr="00DB1FDE" w:rsidRDefault="0028388A" w:rsidP="0028388A">
      <w:pPr>
        <w:jc w:val="both"/>
        <w:rPr>
          <w:rFonts w:ascii="Arial" w:hAnsi="Arial" w:cs="Arial"/>
          <w:sz w:val="22"/>
          <w:szCs w:val="22"/>
        </w:rPr>
      </w:pPr>
      <w:r w:rsidRPr="00DB1FDE">
        <w:rPr>
          <w:rFonts w:ascii="Arial" w:hAnsi="Arial" w:cs="Arial"/>
          <w:sz w:val="22"/>
          <w:szCs w:val="22"/>
        </w:rPr>
        <w:t xml:space="preserve">Hlavním kritériem pro určení výše pokuty za spáchaný </w:t>
      </w:r>
      <w:r w:rsidR="00DB1FDE" w:rsidRPr="00DB1FDE">
        <w:rPr>
          <w:rFonts w:ascii="Arial" w:hAnsi="Arial" w:cs="Arial"/>
          <w:sz w:val="22"/>
          <w:szCs w:val="22"/>
        </w:rPr>
        <w:t>přestupek</w:t>
      </w:r>
      <w:r w:rsidRPr="00DB1FDE">
        <w:rPr>
          <w:rFonts w:ascii="Arial" w:hAnsi="Arial" w:cs="Arial"/>
          <w:sz w:val="22"/>
          <w:szCs w:val="22"/>
        </w:rPr>
        <w:t xml:space="preserve"> na úseku zeměměřictví, ke kterému musí správní orgán při určení výše pokuty přihlédnout, je závažnost </w:t>
      </w:r>
      <w:r w:rsidR="00DB1FDE" w:rsidRPr="00DB1FDE">
        <w:rPr>
          <w:rFonts w:ascii="Arial" w:hAnsi="Arial" w:cs="Arial"/>
          <w:sz w:val="22"/>
          <w:szCs w:val="22"/>
        </w:rPr>
        <w:t>přestupku</w:t>
      </w:r>
      <w:r w:rsidRPr="00DB1FDE">
        <w:rPr>
          <w:rFonts w:ascii="Arial" w:hAnsi="Arial" w:cs="Arial"/>
          <w:sz w:val="22"/>
          <w:szCs w:val="22"/>
        </w:rPr>
        <w:t>. Závažnost v sobě zahrnuje především způsob a okolnos</w:t>
      </w:r>
      <w:r w:rsidR="00DB1FDE" w:rsidRPr="00DB1FDE">
        <w:rPr>
          <w:rFonts w:ascii="Arial" w:hAnsi="Arial" w:cs="Arial"/>
          <w:sz w:val="22"/>
          <w:szCs w:val="22"/>
        </w:rPr>
        <w:t xml:space="preserve">ti, za nichž byl přestupek </w:t>
      </w:r>
      <w:r w:rsidRPr="00DB1FDE">
        <w:rPr>
          <w:rFonts w:ascii="Arial" w:hAnsi="Arial" w:cs="Arial"/>
          <w:sz w:val="22"/>
          <w:szCs w:val="22"/>
        </w:rPr>
        <w:t xml:space="preserve">spáchán, a současně význam a rozsah </w:t>
      </w:r>
      <w:r w:rsidR="00DB1FDE" w:rsidRPr="00DB1FDE">
        <w:rPr>
          <w:rFonts w:ascii="Arial" w:hAnsi="Arial" w:cs="Arial"/>
          <w:sz w:val="22"/>
          <w:szCs w:val="22"/>
        </w:rPr>
        <w:t>přestupkem</w:t>
      </w:r>
      <w:r w:rsidRPr="00DB1FDE">
        <w:rPr>
          <w:rFonts w:ascii="Arial" w:hAnsi="Arial" w:cs="Arial"/>
          <w:sz w:val="22"/>
          <w:szCs w:val="22"/>
        </w:rPr>
        <w:t xml:space="preserve"> způsobeného následku, který by byl způsobilý vyvolat porušení či ohrožení určitých zájmů chráněných společností. </w:t>
      </w:r>
    </w:p>
    <w:p w:rsidR="0028388A" w:rsidRPr="00325A1A" w:rsidRDefault="0028388A" w:rsidP="0028388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8388A" w:rsidRPr="00DB1FDE" w:rsidRDefault="0028388A" w:rsidP="0028388A">
      <w:pPr>
        <w:jc w:val="both"/>
        <w:rPr>
          <w:rFonts w:ascii="Arial" w:hAnsi="Arial" w:cs="Arial"/>
          <w:sz w:val="22"/>
          <w:szCs w:val="22"/>
        </w:rPr>
      </w:pPr>
      <w:r w:rsidRPr="00DB1FDE">
        <w:rPr>
          <w:rFonts w:ascii="Arial" w:hAnsi="Arial" w:cs="Arial"/>
          <w:sz w:val="22"/>
          <w:szCs w:val="22"/>
        </w:rPr>
        <w:t xml:space="preserve">Účelem skutkových podstat </w:t>
      </w:r>
      <w:r w:rsidR="00DB1FDE" w:rsidRPr="00DB1FDE">
        <w:rPr>
          <w:rFonts w:ascii="Arial" w:hAnsi="Arial" w:cs="Arial"/>
          <w:sz w:val="22"/>
          <w:szCs w:val="22"/>
        </w:rPr>
        <w:t>přestupku</w:t>
      </w:r>
      <w:r w:rsidRPr="00DB1FDE">
        <w:rPr>
          <w:rFonts w:ascii="Arial" w:hAnsi="Arial" w:cs="Arial"/>
          <w:sz w:val="22"/>
          <w:szCs w:val="22"/>
        </w:rPr>
        <w:t xml:space="preserve"> na úseku zeměměřictví je ochrana zájmu společnosti na řádném výkonu zeměměřických činností v souladu s právními předpisy, aby jejich výsledky svými náležitostmi a přesností odpovídaly právním předpisům a současně aby pouze takové výsledky zeměměřických činností se staly součástí katastrálního operátu. V opačném případě by vadné výsledky zeměměřických činností mohly mít v konečném důsledku za následek neurčitost a tím i neplatnost listin o právních vztazích k nemovitostem.</w:t>
      </w:r>
    </w:p>
    <w:p w:rsidR="0028388A" w:rsidRPr="00325A1A" w:rsidRDefault="0028388A" w:rsidP="0028388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8E6773" w:rsidRPr="008E6773" w:rsidRDefault="0028388A" w:rsidP="008E6773">
      <w:pPr>
        <w:jc w:val="both"/>
        <w:rPr>
          <w:rFonts w:ascii="Arial" w:hAnsi="Arial" w:cs="Arial"/>
          <w:sz w:val="22"/>
          <w:szCs w:val="22"/>
        </w:rPr>
      </w:pPr>
      <w:r w:rsidRPr="00DB1FDE">
        <w:rPr>
          <w:rFonts w:ascii="Arial" w:hAnsi="Arial" w:cs="Arial"/>
          <w:sz w:val="22"/>
          <w:szCs w:val="22"/>
        </w:rPr>
        <w:t xml:space="preserve">Závažnost </w:t>
      </w:r>
      <w:r w:rsidR="00DB1FDE" w:rsidRPr="00DB1FDE">
        <w:rPr>
          <w:rFonts w:ascii="Arial" w:hAnsi="Arial" w:cs="Arial"/>
          <w:sz w:val="22"/>
          <w:szCs w:val="22"/>
        </w:rPr>
        <w:t>přestupku</w:t>
      </w:r>
      <w:r w:rsidRPr="00DB1FDE">
        <w:rPr>
          <w:rFonts w:ascii="Arial" w:hAnsi="Arial" w:cs="Arial"/>
          <w:sz w:val="22"/>
          <w:szCs w:val="22"/>
        </w:rPr>
        <w:t>, jehož skutková podstata je vymezena v </w:t>
      </w:r>
      <w:proofErr w:type="spellStart"/>
      <w:r w:rsidRPr="00DB1FDE">
        <w:rPr>
          <w:rFonts w:ascii="Arial" w:hAnsi="Arial" w:cs="Arial"/>
          <w:sz w:val="22"/>
          <w:szCs w:val="22"/>
        </w:rPr>
        <w:t>ust</w:t>
      </w:r>
      <w:proofErr w:type="spellEnd"/>
      <w:r w:rsidRPr="00DB1FDE">
        <w:rPr>
          <w:rFonts w:ascii="Arial" w:hAnsi="Arial" w:cs="Arial"/>
          <w:sz w:val="22"/>
          <w:szCs w:val="22"/>
        </w:rPr>
        <w:t xml:space="preserve">. § 17b odst. </w:t>
      </w:r>
      <w:r w:rsidR="00DB1FDE" w:rsidRPr="00DB1FDE">
        <w:rPr>
          <w:rFonts w:ascii="Arial" w:hAnsi="Arial" w:cs="Arial"/>
          <w:sz w:val="22"/>
          <w:szCs w:val="22"/>
        </w:rPr>
        <w:t>2</w:t>
      </w:r>
      <w:r w:rsidRPr="00DB1FDE">
        <w:rPr>
          <w:rFonts w:ascii="Arial" w:hAnsi="Arial" w:cs="Arial"/>
          <w:sz w:val="22"/>
          <w:szCs w:val="22"/>
        </w:rPr>
        <w:t xml:space="preserve"> písm. </w:t>
      </w:r>
      <w:r w:rsidR="00DB1FDE" w:rsidRPr="00DB1FDE">
        <w:rPr>
          <w:rFonts w:ascii="Arial" w:hAnsi="Arial" w:cs="Arial"/>
          <w:sz w:val="22"/>
          <w:szCs w:val="22"/>
        </w:rPr>
        <w:t>a</w:t>
      </w:r>
      <w:r w:rsidRPr="00DB1FDE">
        <w:rPr>
          <w:rFonts w:ascii="Arial" w:hAnsi="Arial" w:cs="Arial"/>
          <w:sz w:val="22"/>
          <w:szCs w:val="22"/>
        </w:rPr>
        <w:t>) zákona o zeměměřictví, je plně závislá zejména na druhu, množství a vážnosti pochybení a závad ve výsledku zeměměřických činností ověřené</w:t>
      </w:r>
      <w:r w:rsidR="00F37D08" w:rsidRPr="00DB1FDE">
        <w:rPr>
          <w:rFonts w:ascii="Arial" w:hAnsi="Arial" w:cs="Arial"/>
          <w:sz w:val="22"/>
          <w:szCs w:val="22"/>
        </w:rPr>
        <w:t>m</w:t>
      </w:r>
      <w:r w:rsidRPr="00DB1FDE">
        <w:rPr>
          <w:rFonts w:ascii="Arial" w:hAnsi="Arial" w:cs="Arial"/>
          <w:sz w:val="22"/>
          <w:szCs w:val="22"/>
        </w:rPr>
        <w:t xml:space="preserve"> úředně oprávněným zeměměřickým inženýrem </w:t>
      </w:r>
      <w:r w:rsidR="007E25F7">
        <w:rPr>
          <w:rFonts w:ascii="Arial" w:hAnsi="Arial" w:cs="Arial"/>
          <w:sz w:val="22"/>
          <w:szCs w:val="22"/>
        </w:rPr>
        <w:t>obviněným</w:t>
      </w:r>
      <w:r w:rsidRPr="00DB1FDE">
        <w:rPr>
          <w:rFonts w:ascii="Arial" w:hAnsi="Arial" w:cs="Arial"/>
          <w:sz w:val="22"/>
          <w:szCs w:val="22"/>
        </w:rPr>
        <w:t xml:space="preserve"> ze spáchání tohoto </w:t>
      </w:r>
      <w:r w:rsidR="00DB1FDE" w:rsidRPr="00DB1FDE">
        <w:rPr>
          <w:rFonts w:ascii="Arial" w:hAnsi="Arial" w:cs="Arial"/>
          <w:sz w:val="22"/>
          <w:szCs w:val="22"/>
        </w:rPr>
        <w:t>přestupku</w:t>
      </w:r>
      <w:r w:rsidRPr="00DB1FDE">
        <w:rPr>
          <w:rFonts w:ascii="Arial" w:hAnsi="Arial" w:cs="Arial"/>
          <w:sz w:val="22"/>
          <w:szCs w:val="22"/>
        </w:rPr>
        <w:t>.</w:t>
      </w:r>
      <w:r w:rsidR="008E6374" w:rsidRPr="00DB1FDE">
        <w:rPr>
          <w:rFonts w:ascii="Arial" w:hAnsi="Arial" w:cs="Arial"/>
          <w:sz w:val="22"/>
          <w:szCs w:val="22"/>
        </w:rPr>
        <w:t xml:space="preserve"> </w:t>
      </w:r>
      <w:r w:rsidR="00020718" w:rsidRPr="00DB1FDE">
        <w:rPr>
          <w:rFonts w:ascii="Arial" w:hAnsi="Arial" w:cs="Arial"/>
          <w:sz w:val="22"/>
          <w:szCs w:val="22"/>
        </w:rPr>
        <w:t>V daném případě ověřen</w:t>
      </w:r>
      <w:r w:rsidR="000A31D8" w:rsidRPr="00DB1FDE">
        <w:rPr>
          <w:rFonts w:ascii="Arial" w:hAnsi="Arial" w:cs="Arial"/>
          <w:sz w:val="22"/>
          <w:szCs w:val="22"/>
        </w:rPr>
        <w:t>é</w:t>
      </w:r>
      <w:r w:rsidR="00020718" w:rsidRPr="00DB1FDE">
        <w:rPr>
          <w:rFonts w:ascii="Arial" w:hAnsi="Arial" w:cs="Arial"/>
          <w:sz w:val="22"/>
          <w:szCs w:val="22"/>
        </w:rPr>
        <w:t xml:space="preserve"> výsledk</w:t>
      </w:r>
      <w:r w:rsidR="000A31D8" w:rsidRPr="00DB1FDE">
        <w:rPr>
          <w:rFonts w:ascii="Arial" w:hAnsi="Arial" w:cs="Arial"/>
          <w:sz w:val="22"/>
          <w:szCs w:val="22"/>
        </w:rPr>
        <w:t>y</w:t>
      </w:r>
      <w:r w:rsidR="00020718" w:rsidRPr="00DB1FDE">
        <w:rPr>
          <w:rFonts w:ascii="Arial" w:hAnsi="Arial" w:cs="Arial"/>
          <w:sz w:val="22"/>
          <w:szCs w:val="22"/>
        </w:rPr>
        <w:t xml:space="preserve"> zeměměřických činností vyhotoven</w:t>
      </w:r>
      <w:r w:rsidR="000A31D8" w:rsidRPr="00DB1FDE">
        <w:rPr>
          <w:rFonts w:ascii="Arial" w:hAnsi="Arial" w:cs="Arial"/>
          <w:sz w:val="22"/>
          <w:szCs w:val="22"/>
        </w:rPr>
        <w:t>é</w:t>
      </w:r>
      <w:r w:rsidR="00020718" w:rsidRPr="00DB1FDE">
        <w:rPr>
          <w:rFonts w:ascii="Arial" w:hAnsi="Arial" w:cs="Arial"/>
          <w:sz w:val="22"/>
          <w:szCs w:val="22"/>
        </w:rPr>
        <w:t xml:space="preserve"> pro účely katastru trpěl</w:t>
      </w:r>
      <w:r w:rsidR="000A31D8" w:rsidRPr="00DB1FDE">
        <w:rPr>
          <w:rFonts w:ascii="Arial" w:hAnsi="Arial" w:cs="Arial"/>
          <w:sz w:val="22"/>
          <w:szCs w:val="22"/>
        </w:rPr>
        <w:t>y</w:t>
      </w:r>
      <w:r w:rsidR="00020718" w:rsidRPr="00DB1FDE">
        <w:rPr>
          <w:rFonts w:ascii="Arial" w:hAnsi="Arial" w:cs="Arial"/>
          <w:sz w:val="22"/>
          <w:szCs w:val="22"/>
        </w:rPr>
        <w:t xml:space="preserve"> vadami, které spočívaly</w:t>
      </w:r>
      <w:r w:rsidR="005D3EA1" w:rsidRPr="00DB1FDE">
        <w:rPr>
          <w:rFonts w:ascii="Arial" w:hAnsi="Arial" w:cs="Arial"/>
          <w:sz w:val="22"/>
          <w:szCs w:val="22"/>
        </w:rPr>
        <w:t xml:space="preserve"> </w:t>
      </w:r>
      <w:r w:rsidR="003C58BA" w:rsidRPr="00DB1FDE">
        <w:rPr>
          <w:rFonts w:ascii="Arial" w:hAnsi="Arial" w:cs="Arial"/>
          <w:sz w:val="22"/>
          <w:szCs w:val="22"/>
        </w:rPr>
        <w:t>především v</w:t>
      </w:r>
      <w:r w:rsidR="00057471">
        <w:rPr>
          <w:rFonts w:ascii="Arial" w:hAnsi="Arial" w:cs="Arial"/>
          <w:sz w:val="22"/>
          <w:szCs w:val="22"/>
        </w:rPr>
        <w:t> absenci souřadnic polohy lomových bodů změny, přičemž u jednoho z těchto bodů nebyla ověřena poloha s požadovanou přesností, a v dalších nesrovnalostech mezi údaji</w:t>
      </w:r>
      <w:r w:rsidR="003C58BA" w:rsidRPr="00DB1FDE">
        <w:rPr>
          <w:rFonts w:ascii="Arial" w:hAnsi="Arial" w:cs="Arial"/>
          <w:sz w:val="22"/>
          <w:szCs w:val="22"/>
        </w:rPr>
        <w:t> </w:t>
      </w:r>
      <w:r w:rsidR="00057471">
        <w:rPr>
          <w:rFonts w:ascii="Arial" w:hAnsi="Arial" w:cs="Arial"/>
          <w:sz w:val="22"/>
          <w:szCs w:val="22"/>
        </w:rPr>
        <w:t xml:space="preserve">zápisníku měřených údajů, protokolu o výpočtech a náčrtu ZPMZ. Jedná se o vady </w:t>
      </w:r>
      <w:r w:rsidR="008E6773">
        <w:rPr>
          <w:rFonts w:ascii="Arial" w:hAnsi="Arial" w:cs="Arial"/>
          <w:sz w:val="22"/>
          <w:szCs w:val="22"/>
        </w:rPr>
        <w:t>spíše méně</w:t>
      </w:r>
      <w:r w:rsidR="00057471">
        <w:rPr>
          <w:rFonts w:ascii="Arial" w:hAnsi="Arial" w:cs="Arial"/>
          <w:sz w:val="22"/>
          <w:szCs w:val="22"/>
        </w:rPr>
        <w:t xml:space="preserve"> závažné, jejichž povaha </w:t>
      </w:r>
      <w:r w:rsidR="008E6773">
        <w:rPr>
          <w:rFonts w:ascii="Arial" w:hAnsi="Arial" w:cs="Arial"/>
          <w:sz w:val="22"/>
          <w:szCs w:val="22"/>
        </w:rPr>
        <w:t xml:space="preserve">však značně </w:t>
      </w:r>
      <w:r w:rsidR="00057471" w:rsidRPr="00057471">
        <w:rPr>
          <w:rFonts w:ascii="Arial" w:hAnsi="Arial" w:cs="Arial"/>
          <w:sz w:val="22"/>
          <w:szCs w:val="22"/>
        </w:rPr>
        <w:t>zpochybňuje důvěryhodnost ověřených výsledků</w:t>
      </w:r>
      <w:r w:rsidR="00057471">
        <w:rPr>
          <w:rFonts w:ascii="Arial" w:hAnsi="Arial" w:cs="Arial"/>
          <w:sz w:val="22"/>
          <w:szCs w:val="22"/>
        </w:rPr>
        <w:t>.</w:t>
      </w:r>
      <w:r w:rsidR="008E6773">
        <w:rPr>
          <w:rFonts w:ascii="Arial" w:hAnsi="Arial" w:cs="Arial"/>
          <w:sz w:val="22"/>
          <w:szCs w:val="22"/>
        </w:rPr>
        <w:t xml:space="preserve"> </w:t>
      </w:r>
      <w:r w:rsidR="008E6773" w:rsidRPr="008E6773">
        <w:rPr>
          <w:rFonts w:ascii="Arial" w:hAnsi="Arial" w:cs="Arial"/>
          <w:sz w:val="22"/>
          <w:szCs w:val="22"/>
        </w:rPr>
        <w:t xml:space="preserve">Lze tudíž konstatovat, že v daném případě došlo k ohrožení zájmu společnosti na řádném výkonu zeměměřických činností, což zahrnuje i zájem na důvěryhodnosti a úplnosti údajů výsledků zeměměřických činností vyhotovených pro účely katastru, a tedy i zájem na tom, aby katastrální operát sloužil jako účinný nástroj ochrany právních vztahů k nemovitostem. </w:t>
      </w:r>
    </w:p>
    <w:p w:rsidR="00DB1FDE" w:rsidRPr="00DB1FDE" w:rsidRDefault="00DB1FDE" w:rsidP="0028388A">
      <w:pPr>
        <w:jc w:val="both"/>
        <w:rPr>
          <w:rFonts w:ascii="Arial" w:hAnsi="Arial" w:cs="Arial"/>
          <w:sz w:val="22"/>
          <w:szCs w:val="22"/>
        </w:rPr>
      </w:pPr>
    </w:p>
    <w:p w:rsidR="000E5EFB" w:rsidRPr="008E6773" w:rsidRDefault="00E22CAF" w:rsidP="0028388A">
      <w:pPr>
        <w:jc w:val="both"/>
        <w:rPr>
          <w:rFonts w:ascii="Arial" w:hAnsi="Arial" w:cs="Arial"/>
          <w:sz w:val="22"/>
          <w:szCs w:val="22"/>
        </w:rPr>
      </w:pPr>
      <w:r w:rsidRPr="008E6773">
        <w:rPr>
          <w:rFonts w:ascii="Arial" w:hAnsi="Arial" w:cs="Arial"/>
          <w:sz w:val="22"/>
          <w:szCs w:val="22"/>
        </w:rPr>
        <w:t xml:space="preserve">Vzhledem k výše uvedenému lze konstatovat, že </w:t>
      </w:r>
      <w:r w:rsidR="007E25F7">
        <w:rPr>
          <w:rFonts w:ascii="Arial" w:hAnsi="Arial" w:cs="Arial"/>
          <w:sz w:val="22"/>
          <w:szCs w:val="22"/>
        </w:rPr>
        <w:t>obviněný</w:t>
      </w:r>
      <w:r w:rsidRPr="008E6773">
        <w:rPr>
          <w:rFonts w:ascii="Arial" w:hAnsi="Arial" w:cs="Arial"/>
          <w:sz w:val="22"/>
          <w:szCs w:val="22"/>
        </w:rPr>
        <w:t xml:space="preserve"> nepřistupoval k ověřování dotčen</w:t>
      </w:r>
      <w:r w:rsidR="00287150" w:rsidRPr="008E6773">
        <w:rPr>
          <w:rFonts w:ascii="Arial" w:hAnsi="Arial" w:cs="Arial"/>
          <w:sz w:val="22"/>
          <w:szCs w:val="22"/>
        </w:rPr>
        <w:t>ých</w:t>
      </w:r>
      <w:r w:rsidRPr="008E6773">
        <w:rPr>
          <w:rFonts w:ascii="Arial" w:hAnsi="Arial" w:cs="Arial"/>
          <w:sz w:val="22"/>
          <w:szCs w:val="22"/>
        </w:rPr>
        <w:t xml:space="preserve"> výsledk</w:t>
      </w:r>
      <w:r w:rsidR="00287150" w:rsidRPr="008E6773">
        <w:rPr>
          <w:rFonts w:ascii="Arial" w:hAnsi="Arial" w:cs="Arial"/>
          <w:sz w:val="22"/>
          <w:szCs w:val="22"/>
        </w:rPr>
        <w:t>ů</w:t>
      </w:r>
      <w:r w:rsidRPr="008E6773">
        <w:rPr>
          <w:rFonts w:ascii="Arial" w:hAnsi="Arial" w:cs="Arial"/>
          <w:sz w:val="22"/>
          <w:szCs w:val="22"/>
        </w:rPr>
        <w:t xml:space="preserve"> zeměměřických činností s dostatečnou a náležitou péčí, jakou předpokládá zákon o zeměměřictví. Postupoval přitom zcela prokazatelně v rozporu se svými zákonnými povinnostmi a je</w:t>
      </w:r>
      <w:r w:rsidR="000E5EFB" w:rsidRPr="008E6773">
        <w:rPr>
          <w:rFonts w:ascii="Arial" w:hAnsi="Arial" w:cs="Arial"/>
          <w:sz w:val="22"/>
          <w:szCs w:val="22"/>
        </w:rPr>
        <w:t>ho</w:t>
      </w:r>
      <w:r w:rsidRPr="008E6773">
        <w:rPr>
          <w:rFonts w:ascii="Arial" w:hAnsi="Arial" w:cs="Arial"/>
          <w:sz w:val="22"/>
          <w:szCs w:val="22"/>
        </w:rPr>
        <w:t xml:space="preserve"> jednání svědčí o neodborném přístupu k dané věci. Správní orgán je </w:t>
      </w:r>
      <w:r w:rsidR="000E5EFB" w:rsidRPr="008E6773">
        <w:rPr>
          <w:rFonts w:ascii="Arial" w:hAnsi="Arial" w:cs="Arial"/>
          <w:sz w:val="22"/>
          <w:szCs w:val="22"/>
        </w:rPr>
        <w:t xml:space="preserve">však </w:t>
      </w:r>
      <w:r w:rsidRPr="008E6773">
        <w:rPr>
          <w:rFonts w:ascii="Arial" w:hAnsi="Arial" w:cs="Arial"/>
          <w:sz w:val="22"/>
          <w:szCs w:val="22"/>
        </w:rPr>
        <w:t xml:space="preserve">při určování výše pokuty povinen přihlédnout i k dalším skutečnostem, nikoliv jen k závažnosti pochybení, jehož se </w:t>
      </w:r>
      <w:r w:rsidR="003C0BF8">
        <w:rPr>
          <w:rFonts w:ascii="Arial" w:hAnsi="Arial" w:cs="Arial"/>
          <w:sz w:val="22"/>
          <w:szCs w:val="22"/>
        </w:rPr>
        <w:t>obviněný</w:t>
      </w:r>
      <w:r w:rsidRPr="008E6773">
        <w:rPr>
          <w:rFonts w:ascii="Arial" w:hAnsi="Arial" w:cs="Arial"/>
          <w:sz w:val="22"/>
          <w:szCs w:val="22"/>
        </w:rPr>
        <w:t xml:space="preserve"> ověřením nekvalitních výsledků zeměměřických činností dopustil.</w:t>
      </w:r>
      <w:r w:rsidR="000E5EFB" w:rsidRPr="008E6773">
        <w:rPr>
          <w:rFonts w:ascii="Arial" w:hAnsi="Arial" w:cs="Arial"/>
          <w:sz w:val="22"/>
          <w:szCs w:val="22"/>
        </w:rPr>
        <w:t xml:space="preserve"> </w:t>
      </w:r>
    </w:p>
    <w:p w:rsidR="000E5EFB" w:rsidRPr="00325A1A" w:rsidRDefault="000E5EFB" w:rsidP="0028388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8E6773" w:rsidRPr="008E6773" w:rsidRDefault="008E6773" w:rsidP="0028388A">
      <w:pPr>
        <w:jc w:val="both"/>
        <w:rPr>
          <w:rFonts w:ascii="Arial" w:hAnsi="Arial" w:cs="Arial"/>
          <w:sz w:val="22"/>
          <w:szCs w:val="22"/>
        </w:rPr>
      </w:pPr>
      <w:r w:rsidRPr="008E6773">
        <w:rPr>
          <w:rFonts w:ascii="Arial" w:hAnsi="Arial" w:cs="Arial"/>
          <w:sz w:val="22"/>
          <w:szCs w:val="22"/>
        </w:rPr>
        <w:t xml:space="preserve">Jak je již výše uvedeno, v řízení nebylo prokázáno, že by se </w:t>
      </w:r>
      <w:r w:rsidR="007E25F7">
        <w:rPr>
          <w:rFonts w:ascii="Arial" w:hAnsi="Arial" w:cs="Arial"/>
          <w:sz w:val="22"/>
          <w:szCs w:val="22"/>
        </w:rPr>
        <w:t>obviněný</w:t>
      </w:r>
      <w:r w:rsidRPr="008E6773">
        <w:rPr>
          <w:rFonts w:ascii="Arial" w:hAnsi="Arial" w:cs="Arial"/>
          <w:sz w:val="22"/>
          <w:szCs w:val="22"/>
        </w:rPr>
        <w:t xml:space="preserve"> protiprávního jednání dopustil úmyslně</w:t>
      </w:r>
      <w:r>
        <w:rPr>
          <w:rFonts w:ascii="Arial" w:hAnsi="Arial" w:cs="Arial"/>
          <w:sz w:val="22"/>
          <w:szCs w:val="22"/>
        </w:rPr>
        <w:t>. B</w:t>
      </w:r>
      <w:r w:rsidRPr="008E6773">
        <w:rPr>
          <w:rFonts w:ascii="Arial" w:hAnsi="Arial" w:cs="Arial"/>
          <w:sz w:val="22"/>
          <w:szCs w:val="22"/>
        </w:rPr>
        <w:t>yla t</w:t>
      </w:r>
      <w:r>
        <w:rPr>
          <w:rFonts w:ascii="Arial" w:hAnsi="Arial" w:cs="Arial"/>
          <w:sz w:val="22"/>
          <w:szCs w:val="22"/>
        </w:rPr>
        <w:t>edy</w:t>
      </w:r>
      <w:r w:rsidRPr="008E6773">
        <w:rPr>
          <w:rFonts w:ascii="Arial" w:hAnsi="Arial" w:cs="Arial"/>
          <w:sz w:val="22"/>
          <w:szCs w:val="22"/>
        </w:rPr>
        <w:t xml:space="preserve"> prokázána pouze nejnižší forma zavinění</w:t>
      </w:r>
      <w:r>
        <w:rPr>
          <w:rFonts w:ascii="Arial" w:hAnsi="Arial" w:cs="Arial"/>
          <w:sz w:val="22"/>
          <w:szCs w:val="22"/>
        </w:rPr>
        <w:t xml:space="preserve"> spáchání přestupku</w:t>
      </w:r>
      <w:r w:rsidRPr="008E6773">
        <w:rPr>
          <w:rFonts w:ascii="Arial" w:hAnsi="Arial" w:cs="Arial"/>
          <w:sz w:val="22"/>
          <w:szCs w:val="22"/>
        </w:rPr>
        <w:t>, tj.</w:t>
      </w:r>
      <w:r>
        <w:rPr>
          <w:rFonts w:ascii="Arial" w:hAnsi="Arial" w:cs="Arial"/>
          <w:sz w:val="22"/>
          <w:szCs w:val="22"/>
        </w:rPr>
        <w:t xml:space="preserve"> </w:t>
      </w:r>
      <w:r w:rsidRPr="00380B16">
        <w:rPr>
          <w:rFonts w:ascii="Arial" w:hAnsi="Arial" w:cs="Arial"/>
          <w:sz w:val="22"/>
          <w:szCs w:val="22"/>
        </w:rPr>
        <w:t>z nevědomé nedbalosti. Je nutné vzít v úvahu též skutečnost, že nebylo prokázáno, že by</w:t>
      </w:r>
      <w:r w:rsidRPr="008E6773">
        <w:rPr>
          <w:rFonts w:ascii="Arial" w:hAnsi="Arial" w:cs="Arial"/>
          <w:sz w:val="22"/>
          <w:szCs w:val="22"/>
        </w:rPr>
        <w:t xml:space="preserve"> porušením zákonných povinností </w:t>
      </w:r>
      <w:r w:rsidR="007E25F7">
        <w:rPr>
          <w:rFonts w:ascii="Arial" w:hAnsi="Arial" w:cs="Arial"/>
          <w:sz w:val="22"/>
          <w:szCs w:val="22"/>
        </w:rPr>
        <w:t>obviněného</w:t>
      </w:r>
      <w:r w:rsidRPr="008E6773">
        <w:rPr>
          <w:rFonts w:ascii="Arial" w:hAnsi="Arial" w:cs="Arial"/>
          <w:sz w:val="22"/>
          <w:szCs w:val="22"/>
        </w:rPr>
        <w:t xml:space="preserve"> došlo ke vzniku škody. Tyto skutečnosti měly vliv na snížení výše sankce.</w:t>
      </w:r>
    </w:p>
    <w:p w:rsidR="008E6773" w:rsidRDefault="008E6773" w:rsidP="0028388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BC7EAF" w:rsidRPr="00AC6248" w:rsidRDefault="00CD6B79" w:rsidP="0028388A">
      <w:pPr>
        <w:jc w:val="both"/>
        <w:rPr>
          <w:rFonts w:ascii="Arial" w:hAnsi="Arial" w:cs="Arial"/>
          <w:sz w:val="22"/>
          <w:szCs w:val="22"/>
        </w:rPr>
      </w:pPr>
      <w:r w:rsidRPr="00380B16">
        <w:rPr>
          <w:rFonts w:ascii="Arial" w:hAnsi="Arial" w:cs="Arial"/>
          <w:sz w:val="22"/>
          <w:szCs w:val="22"/>
        </w:rPr>
        <w:t xml:space="preserve">S ohledem na výše uvedené polehčující okolnosti ZKI v Plzni uložil za </w:t>
      </w:r>
      <w:r w:rsidR="00380B16" w:rsidRPr="00380B16">
        <w:rPr>
          <w:rFonts w:ascii="Arial" w:hAnsi="Arial" w:cs="Arial"/>
          <w:sz w:val="22"/>
          <w:szCs w:val="22"/>
        </w:rPr>
        <w:t>přestupek</w:t>
      </w:r>
      <w:r w:rsidRPr="00380B16">
        <w:rPr>
          <w:rFonts w:ascii="Arial" w:hAnsi="Arial" w:cs="Arial"/>
          <w:sz w:val="22"/>
          <w:szCs w:val="22"/>
        </w:rPr>
        <w:t xml:space="preserve"> </w:t>
      </w:r>
      <w:r w:rsidR="007E25F7">
        <w:rPr>
          <w:rFonts w:ascii="Arial" w:hAnsi="Arial" w:cs="Arial"/>
          <w:sz w:val="22"/>
          <w:szCs w:val="22"/>
        </w:rPr>
        <w:t>obviněnému</w:t>
      </w:r>
      <w:r w:rsidRPr="00380B16">
        <w:rPr>
          <w:rFonts w:ascii="Arial" w:hAnsi="Arial" w:cs="Arial"/>
          <w:sz w:val="22"/>
          <w:szCs w:val="22"/>
        </w:rPr>
        <w:t xml:space="preserve"> pokutu v dolní polovině zákonné sazby, a to ve výši</w:t>
      </w:r>
      <w:r w:rsidR="00D33AC5" w:rsidRPr="00380B16">
        <w:rPr>
          <w:rFonts w:ascii="Arial" w:hAnsi="Arial" w:cs="Arial"/>
          <w:sz w:val="22"/>
          <w:szCs w:val="22"/>
        </w:rPr>
        <w:t xml:space="preserve"> </w:t>
      </w:r>
      <w:r w:rsidR="00380B16" w:rsidRPr="00380B16">
        <w:rPr>
          <w:rFonts w:ascii="Arial" w:hAnsi="Arial" w:cs="Arial"/>
          <w:sz w:val="22"/>
          <w:szCs w:val="22"/>
        </w:rPr>
        <w:t>1</w:t>
      </w:r>
      <w:r w:rsidR="005B49A0" w:rsidRPr="00380B16">
        <w:rPr>
          <w:rFonts w:ascii="Arial" w:hAnsi="Arial" w:cs="Arial"/>
          <w:sz w:val="22"/>
          <w:szCs w:val="22"/>
        </w:rPr>
        <w:t>0</w:t>
      </w:r>
      <w:r w:rsidRPr="00380B16">
        <w:rPr>
          <w:rFonts w:ascii="Arial" w:hAnsi="Arial" w:cs="Arial"/>
          <w:sz w:val="22"/>
          <w:szCs w:val="22"/>
        </w:rPr>
        <w:t xml:space="preserve">.000,-Kč. </w:t>
      </w:r>
      <w:r w:rsidR="00AC6248" w:rsidRPr="00380B16">
        <w:rPr>
          <w:rFonts w:ascii="Arial" w:hAnsi="Arial" w:cs="Arial"/>
          <w:sz w:val="22"/>
          <w:szCs w:val="22"/>
        </w:rPr>
        <w:t>Při</w:t>
      </w:r>
      <w:r w:rsidR="009B70D7" w:rsidRPr="00380B16">
        <w:rPr>
          <w:rFonts w:ascii="Arial" w:hAnsi="Arial" w:cs="Arial"/>
          <w:sz w:val="22"/>
          <w:szCs w:val="22"/>
        </w:rPr>
        <w:t xml:space="preserve"> určování konečné výše pokuty </w:t>
      </w:r>
      <w:r w:rsidR="00AC6248" w:rsidRPr="00380B16">
        <w:rPr>
          <w:rFonts w:ascii="Arial" w:hAnsi="Arial" w:cs="Arial"/>
          <w:sz w:val="22"/>
          <w:szCs w:val="22"/>
        </w:rPr>
        <w:t xml:space="preserve">je také nutné přihlédnout k osobním a majetkovým poměrům </w:t>
      </w:r>
      <w:r w:rsidR="007E25F7">
        <w:rPr>
          <w:rFonts w:ascii="Arial" w:hAnsi="Arial" w:cs="Arial"/>
          <w:sz w:val="22"/>
          <w:szCs w:val="22"/>
        </w:rPr>
        <w:t>obviněného</w:t>
      </w:r>
      <w:r w:rsidR="00AC6248" w:rsidRPr="00380B16">
        <w:rPr>
          <w:rFonts w:ascii="Arial" w:hAnsi="Arial" w:cs="Arial"/>
          <w:sz w:val="22"/>
          <w:szCs w:val="22"/>
        </w:rPr>
        <w:t xml:space="preserve">. </w:t>
      </w:r>
      <w:r w:rsidR="00377F28" w:rsidRPr="00380B16">
        <w:rPr>
          <w:rFonts w:ascii="Arial" w:hAnsi="Arial" w:cs="Arial"/>
          <w:sz w:val="22"/>
          <w:szCs w:val="22"/>
        </w:rPr>
        <w:t xml:space="preserve">ZKI v Plzni v této souvislosti </w:t>
      </w:r>
      <w:r w:rsidR="00881BB7" w:rsidRPr="00380B16">
        <w:rPr>
          <w:rFonts w:ascii="Arial" w:hAnsi="Arial" w:cs="Arial"/>
          <w:sz w:val="22"/>
          <w:szCs w:val="22"/>
        </w:rPr>
        <w:t>zjistil</w:t>
      </w:r>
      <w:r w:rsidR="002C1377" w:rsidRPr="00380B16">
        <w:rPr>
          <w:rFonts w:ascii="Arial" w:hAnsi="Arial" w:cs="Arial"/>
          <w:sz w:val="22"/>
          <w:szCs w:val="22"/>
        </w:rPr>
        <w:t xml:space="preserve"> na základě údajů katastru nemovitostí</w:t>
      </w:r>
      <w:r w:rsidR="00377F28" w:rsidRPr="00380B16">
        <w:rPr>
          <w:rFonts w:ascii="Arial" w:hAnsi="Arial" w:cs="Arial"/>
          <w:sz w:val="22"/>
          <w:szCs w:val="22"/>
        </w:rPr>
        <w:t xml:space="preserve">, že </w:t>
      </w:r>
      <w:r w:rsidR="007E25F7">
        <w:rPr>
          <w:rFonts w:ascii="Arial" w:hAnsi="Arial" w:cs="Arial"/>
          <w:sz w:val="22"/>
          <w:szCs w:val="22"/>
        </w:rPr>
        <w:t>obviněný</w:t>
      </w:r>
      <w:r w:rsidR="0053780B" w:rsidRPr="00380B16">
        <w:rPr>
          <w:rFonts w:ascii="Arial" w:hAnsi="Arial" w:cs="Arial"/>
          <w:sz w:val="22"/>
          <w:szCs w:val="22"/>
        </w:rPr>
        <w:t xml:space="preserve"> je mimo jiné </w:t>
      </w:r>
      <w:r w:rsidR="005A1CC0" w:rsidRPr="00380B16">
        <w:rPr>
          <w:rFonts w:ascii="Arial" w:hAnsi="Arial" w:cs="Arial"/>
          <w:sz w:val="22"/>
          <w:szCs w:val="22"/>
        </w:rPr>
        <w:t>vlastní</w:t>
      </w:r>
      <w:r w:rsidR="0053780B" w:rsidRPr="00380B16">
        <w:rPr>
          <w:rFonts w:ascii="Arial" w:hAnsi="Arial" w:cs="Arial"/>
          <w:sz w:val="22"/>
          <w:szCs w:val="22"/>
        </w:rPr>
        <w:t xml:space="preserve">kem </w:t>
      </w:r>
      <w:r w:rsidR="005A1CC0" w:rsidRPr="00380B16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5A1CC0" w:rsidRPr="00380B16">
        <w:rPr>
          <w:rFonts w:ascii="Arial" w:hAnsi="Arial" w:cs="Arial"/>
          <w:sz w:val="22"/>
          <w:szCs w:val="22"/>
        </w:rPr>
        <w:t>st.p.č</w:t>
      </w:r>
      <w:proofErr w:type="spellEnd"/>
      <w:r w:rsidR="005A1CC0" w:rsidRPr="00380B1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F4445">
        <w:rPr>
          <w:rFonts w:ascii="Arial" w:hAnsi="Arial" w:cs="Arial"/>
          <w:sz w:val="22"/>
          <w:szCs w:val="22"/>
        </w:rPr>
        <w:t>xxx</w:t>
      </w:r>
      <w:proofErr w:type="spellEnd"/>
      <w:r w:rsidR="005A1CC0" w:rsidRPr="00380B16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5A1CC0" w:rsidRPr="00380B16">
        <w:rPr>
          <w:rFonts w:ascii="Arial" w:hAnsi="Arial" w:cs="Arial"/>
          <w:sz w:val="22"/>
          <w:szCs w:val="22"/>
        </w:rPr>
        <w:t>k.ú</w:t>
      </w:r>
      <w:proofErr w:type="spellEnd"/>
      <w:r w:rsidR="005A1CC0" w:rsidRPr="00380B1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F4445">
        <w:rPr>
          <w:rFonts w:ascii="Arial" w:hAnsi="Arial" w:cs="Arial"/>
          <w:sz w:val="22"/>
          <w:szCs w:val="22"/>
        </w:rPr>
        <w:t>Xxx</w:t>
      </w:r>
      <w:proofErr w:type="spellEnd"/>
      <w:r w:rsidR="005A1CC0" w:rsidRPr="00380B16">
        <w:rPr>
          <w:rFonts w:ascii="Arial" w:hAnsi="Arial" w:cs="Arial"/>
          <w:sz w:val="22"/>
          <w:szCs w:val="22"/>
        </w:rPr>
        <w:t xml:space="preserve">, jehož součástí je </w:t>
      </w:r>
      <w:r w:rsidR="00380B16" w:rsidRPr="00380B16">
        <w:rPr>
          <w:rFonts w:ascii="Arial" w:hAnsi="Arial" w:cs="Arial"/>
          <w:sz w:val="22"/>
          <w:szCs w:val="22"/>
        </w:rPr>
        <w:t>rodinný dům</w:t>
      </w:r>
      <w:r w:rsidR="005A1CC0" w:rsidRPr="00380B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A1CC0" w:rsidRPr="00380B16">
        <w:rPr>
          <w:rFonts w:ascii="Arial" w:hAnsi="Arial" w:cs="Arial"/>
          <w:sz w:val="22"/>
          <w:szCs w:val="22"/>
        </w:rPr>
        <w:t>č.p.</w:t>
      </w:r>
      <w:proofErr w:type="gramEnd"/>
      <w:r w:rsidR="005A1CC0" w:rsidRPr="00380B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4445">
        <w:rPr>
          <w:rFonts w:ascii="Arial" w:hAnsi="Arial" w:cs="Arial"/>
          <w:sz w:val="22"/>
          <w:szCs w:val="22"/>
        </w:rPr>
        <w:t>xxx</w:t>
      </w:r>
      <w:proofErr w:type="spellEnd"/>
      <w:r w:rsidR="0053780B" w:rsidRPr="00380B16">
        <w:rPr>
          <w:rFonts w:ascii="Arial" w:hAnsi="Arial" w:cs="Arial"/>
          <w:sz w:val="22"/>
          <w:szCs w:val="22"/>
        </w:rPr>
        <w:t>, v n</w:t>
      </w:r>
      <w:r w:rsidR="00380B16" w:rsidRPr="00380B16">
        <w:rPr>
          <w:rFonts w:ascii="Arial" w:hAnsi="Arial" w:cs="Arial"/>
          <w:sz w:val="22"/>
          <w:szCs w:val="22"/>
        </w:rPr>
        <w:t>ěmž</w:t>
      </w:r>
      <w:r w:rsidR="0053780B" w:rsidRPr="00380B16">
        <w:rPr>
          <w:rFonts w:ascii="Arial" w:hAnsi="Arial" w:cs="Arial"/>
          <w:sz w:val="22"/>
          <w:szCs w:val="22"/>
        </w:rPr>
        <w:t xml:space="preserve"> </w:t>
      </w:r>
      <w:r w:rsidR="007E25F7">
        <w:rPr>
          <w:rFonts w:ascii="Arial" w:hAnsi="Arial" w:cs="Arial"/>
          <w:sz w:val="22"/>
          <w:szCs w:val="22"/>
        </w:rPr>
        <w:t>obviněný</w:t>
      </w:r>
      <w:r w:rsidR="005A1CC0" w:rsidRPr="00380B16">
        <w:rPr>
          <w:rFonts w:ascii="Arial" w:hAnsi="Arial" w:cs="Arial"/>
          <w:sz w:val="22"/>
          <w:szCs w:val="22"/>
        </w:rPr>
        <w:t xml:space="preserve"> </w:t>
      </w:r>
      <w:r w:rsidR="0053780B" w:rsidRPr="00380B16">
        <w:rPr>
          <w:rFonts w:ascii="Arial" w:hAnsi="Arial" w:cs="Arial"/>
          <w:sz w:val="22"/>
          <w:szCs w:val="22"/>
        </w:rPr>
        <w:t>bydlí</w:t>
      </w:r>
      <w:r w:rsidR="005A1CC0" w:rsidRPr="00380B16">
        <w:rPr>
          <w:rFonts w:ascii="Arial" w:hAnsi="Arial" w:cs="Arial"/>
          <w:sz w:val="22"/>
          <w:szCs w:val="22"/>
        </w:rPr>
        <w:t xml:space="preserve">. </w:t>
      </w:r>
      <w:r w:rsidR="00BC7EAF" w:rsidRPr="00380B16">
        <w:rPr>
          <w:rFonts w:ascii="Arial" w:hAnsi="Arial" w:cs="Arial"/>
          <w:sz w:val="22"/>
          <w:szCs w:val="22"/>
        </w:rPr>
        <w:t xml:space="preserve">Vzhledem k uvedenému nelze dojít k závěru, že by pokuta v uložené výši </w:t>
      </w:r>
      <w:r w:rsidR="00AD27E4" w:rsidRPr="00380B16">
        <w:rPr>
          <w:rFonts w:ascii="Arial" w:hAnsi="Arial" w:cs="Arial"/>
          <w:sz w:val="22"/>
          <w:szCs w:val="22"/>
        </w:rPr>
        <w:t xml:space="preserve">měla a mohla mít pro </w:t>
      </w:r>
      <w:r w:rsidR="007E25F7">
        <w:rPr>
          <w:rFonts w:ascii="Arial" w:hAnsi="Arial" w:cs="Arial"/>
          <w:sz w:val="22"/>
          <w:szCs w:val="22"/>
        </w:rPr>
        <w:t>obviněného</w:t>
      </w:r>
      <w:r w:rsidR="00BC7EAF" w:rsidRPr="00380B16">
        <w:rPr>
          <w:rFonts w:ascii="Arial" w:hAnsi="Arial" w:cs="Arial"/>
          <w:sz w:val="22"/>
          <w:szCs w:val="22"/>
        </w:rPr>
        <w:t xml:space="preserve"> likvidační charakter.</w:t>
      </w:r>
    </w:p>
    <w:p w:rsidR="00BC7EAF" w:rsidRDefault="00BC7EAF" w:rsidP="0028388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28388A" w:rsidRDefault="0028388A" w:rsidP="00283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Stanovenou výši sankce ZKI v Plzni považuje za přiměřenou vzhledem k nedostatkům kontrolovan</w:t>
      </w:r>
      <w:r w:rsidR="005A1CC0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zeměměřick</w:t>
      </w:r>
      <w:r w:rsidR="005A1CC0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činnost</w:t>
      </w:r>
      <w:r w:rsidR="005A1CC0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. Je samozřejmé, že uložení </w:t>
      </w:r>
      <w:r w:rsidR="00C5615E">
        <w:rPr>
          <w:rFonts w:ascii="Arial" w:hAnsi="Arial" w:cs="Arial"/>
          <w:sz w:val="22"/>
          <w:szCs w:val="22"/>
        </w:rPr>
        <w:t xml:space="preserve">i takovéto sankce </w:t>
      </w:r>
      <w:r>
        <w:rPr>
          <w:rFonts w:ascii="Arial" w:hAnsi="Arial" w:cs="Arial"/>
          <w:sz w:val="22"/>
          <w:szCs w:val="22"/>
        </w:rPr>
        <w:t xml:space="preserve">může být pro </w:t>
      </w:r>
      <w:r w:rsidR="007E25F7">
        <w:rPr>
          <w:rFonts w:ascii="Arial" w:hAnsi="Arial" w:cs="Arial"/>
          <w:sz w:val="22"/>
          <w:szCs w:val="22"/>
        </w:rPr>
        <w:t>obviněného</w:t>
      </w:r>
      <w:r>
        <w:rPr>
          <w:rFonts w:ascii="Arial" w:hAnsi="Arial" w:cs="Arial"/>
          <w:sz w:val="22"/>
          <w:szCs w:val="22"/>
        </w:rPr>
        <w:t xml:space="preserve"> nepříjemné a úkorné, znatelné v jeho majetkové sféře, avšak takový účinek je přirozenou a dokonce žádoucí vlastností jakékoli sankce; pokud by tomu tak nebylo, vytratil by se její smysl.</w:t>
      </w:r>
    </w:p>
    <w:p w:rsidR="0028388A" w:rsidRDefault="0028388A" w:rsidP="00C5323B">
      <w:pPr>
        <w:jc w:val="both"/>
        <w:rPr>
          <w:rFonts w:ascii="Arial" w:hAnsi="Arial" w:cs="Arial"/>
          <w:sz w:val="22"/>
          <w:szCs w:val="22"/>
        </w:rPr>
      </w:pPr>
    </w:p>
    <w:p w:rsidR="00CA337A" w:rsidRDefault="00325A1A" w:rsidP="00325A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Promlče</w:t>
      </w:r>
      <w:r w:rsidR="00163ED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í doba pro zánik odpovědnosti za přestupek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17b odst. 2 zákona o zeměměřictví činí 5 let od spáchání přestupku (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17b odst. 4 zákona o zeměměřictví). Tato</w:t>
      </w:r>
      <w:r w:rsidR="00BA0841">
        <w:rPr>
          <w:rFonts w:ascii="Arial" w:hAnsi="Arial" w:cs="Arial"/>
          <w:sz w:val="22"/>
          <w:szCs w:val="22"/>
        </w:rPr>
        <w:t xml:space="preserve"> lhůt</w:t>
      </w:r>
      <w:r>
        <w:rPr>
          <w:rFonts w:ascii="Arial" w:hAnsi="Arial" w:cs="Arial"/>
          <w:sz w:val="22"/>
          <w:szCs w:val="22"/>
        </w:rPr>
        <w:t>a</w:t>
      </w:r>
      <w:r w:rsidR="00C2407A" w:rsidRPr="00C2407A">
        <w:rPr>
          <w:rFonts w:ascii="Arial" w:hAnsi="Arial" w:cs="Arial"/>
          <w:sz w:val="22"/>
          <w:szCs w:val="22"/>
        </w:rPr>
        <w:t xml:space="preserve"> </w:t>
      </w:r>
      <w:r w:rsidR="00CA337A" w:rsidRPr="00C2407A">
        <w:rPr>
          <w:rFonts w:ascii="Arial" w:hAnsi="Arial" w:cs="Arial"/>
          <w:sz w:val="22"/>
          <w:szCs w:val="22"/>
        </w:rPr>
        <w:t>byl</w:t>
      </w:r>
      <w:r w:rsidR="004D4477">
        <w:rPr>
          <w:rFonts w:ascii="Arial" w:hAnsi="Arial" w:cs="Arial"/>
          <w:sz w:val="22"/>
          <w:szCs w:val="22"/>
        </w:rPr>
        <w:t>a</w:t>
      </w:r>
      <w:r w:rsidR="00BA0841">
        <w:rPr>
          <w:rFonts w:ascii="Arial" w:hAnsi="Arial" w:cs="Arial"/>
          <w:sz w:val="22"/>
          <w:szCs w:val="22"/>
        </w:rPr>
        <w:t xml:space="preserve"> dodržen</w:t>
      </w:r>
      <w:r>
        <w:rPr>
          <w:rFonts w:ascii="Arial" w:hAnsi="Arial" w:cs="Arial"/>
          <w:sz w:val="22"/>
          <w:szCs w:val="22"/>
        </w:rPr>
        <w:t>a</w:t>
      </w:r>
      <w:r w:rsidR="00CA337A" w:rsidRPr="00C2407A">
        <w:rPr>
          <w:rFonts w:ascii="Arial" w:hAnsi="Arial" w:cs="Arial"/>
          <w:sz w:val="22"/>
          <w:szCs w:val="22"/>
        </w:rPr>
        <w:t>.</w:t>
      </w:r>
    </w:p>
    <w:p w:rsidR="007E25F7" w:rsidRDefault="007E25F7" w:rsidP="00325A1A">
      <w:pPr>
        <w:jc w:val="both"/>
        <w:rPr>
          <w:rFonts w:ascii="Arial" w:hAnsi="Arial" w:cs="Arial"/>
          <w:sz w:val="22"/>
          <w:szCs w:val="22"/>
        </w:rPr>
      </w:pPr>
    </w:p>
    <w:p w:rsidR="007E25F7" w:rsidRPr="00105C36" w:rsidRDefault="007E25F7" w:rsidP="00325A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95 odst. 1 </w:t>
      </w:r>
      <w:r w:rsidR="004D22AF">
        <w:rPr>
          <w:rFonts w:ascii="Arial" w:hAnsi="Arial" w:cs="Arial"/>
          <w:sz w:val="22"/>
          <w:szCs w:val="22"/>
        </w:rPr>
        <w:t xml:space="preserve">zákona o odpovědnosti za přestupky </w:t>
      </w:r>
      <w:r>
        <w:rPr>
          <w:rFonts w:ascii="Arial" w:hAnsi="Arial" w:cs="Arial"/>
          <w:sz w:val="22"/>
          <w:szCs w:val="22"/>
        </w:rPr>
        <w:t>s</w:t>
      </w:r>
      <w:r w:rsidRPr="007E25F7">
        <w:rPr>
          <w:rFonts w:ascii="Arial" w:hAnsi="Arial" w:cs="Arial"/>
          <w:sz w:val="22"/>
          <w:szCs w:val="22"/>
        </w:rPr>
        <w:t>právní orgán uloží obviněnému, který byl uznán vinným, povinnost nahradit náklady řízení paušální částkou.</w:t>
      </w:r>
      <w:r w:rsidR="005C1E53">
        <w:rPr>
          <w:rFonts w:ascii="Arial" w:hAnsi="Arial" w:cs="Arial"/>
          <w:sz w:val="22"/>
          <w:szCs w:val="22"/>
        </w:rPr>
        <w:t xml:space="preserve"> Podle </w:t>
      </w:r>
      <w:proofErr w:type="spellStart"/>
      <w:r w:rsidR="005C1E53">
        <w:rPr>
          <w:rFonts w:ascii="Arial" w:hAnsi="Arial" w:cs="Arial"/>
          <w:sz w:val="22"/>
          <w:szCs w:val="22"/>
        </w:rPr>
        <w:t>ust</w:t>
      </w:r>
      <w:proofErr w:type="spellEnd"/>
      <w:r w:rsidR="005C1E53">
        <w:rPr>
          <w:rFonts w:ascii="Arial" w:hAnsi="Arial" w:cs="Arial"/>
          <w:sz w:val="22"/>
          <w:szCs w:val="22"/>
        </w:rPr>
        <w:t xml:space="preserve">. § 6 odst. 1 vyhlášky č. 520/2005 Sb., </w:t>
      </w:r>
      <w:r w:rsidR="005C1E53" w:rsidRPr="005C1E53">
        <w:rPr>
          <w:rFonts w:ascii="Arial" w:hAnsi="Arial" w:cs="Arial"/>
          <w:sz w:val="22"/>
          <w:szCs w:val="22"/>
        </w:rPr>
        <w:t>o rozsahu hotových výdajů a ušlého výdělku, které správní orgán hradí jiným osobám, a o výši paušální částky nákladů řízení</w:t>
      </w:r>
      <w:r w:rsidR="005C1E53">
        <w:rPr>
          <w:rFonts w:ascii="Arial" w:hAnsi="Arial" w:cs="Arial"/>
          <w:sz w:val="22"/>
          <w:szCs w:val="22"/>
        </w:rPr>
        <w:t>, je paušální částka nákladů řízení, které účastník vyvolal porušením své právní povinnosti, stanovena ve výši 1000 Kč.</w:t>
      </w:r>
    </w:p>
    <w:p w:rsidR="00CA337A" w:rsidRDefault="00CA337A" w:rsidP="00C5323B">
      <w:pPr>
        <w:pStyle w:val="Zkladntext"/>
        <w:tabs>
          <w:tab w:val="left" w:pos="708"/>
        </w:tabs>
      </w:pPr>
    </w:p>
    <w:p w:rsidR="00CA337A" w:rsidRPr="004B6AE7" w:rsidRDefault="0049704A" w:rsidP="00791B6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791B67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CA337A" w:rsidRPr="004B6AE7">
        <w:rPr>
          <w:rFonts w:ascii="Arial" w:hAnsi="Arial" w:cs="Arial"/>
          <w:b/>
          <w:bCs/>
          <w:sz w:val="22"/>
          <w:szCs w:val="22"/>
          <w:u w:val="single"/>
        </w:rPr>
        <w:t>učení:</w:t>
      </w:r>
      <w:r w:rsidR="003D1B44" w:rsidRPr="003D1B44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7A" w:rsidRPr="004B6AE7">
        <w:rPr>
          <w:rFonts w:ascii="Arial" w:hAnsi="Arial" w:cs="Arial"/>
          <w:b/>
          <w:bCs/>
          <w:sz w:val="22"/>
          <w:szCs w:val="22"/>
        </w:rPr>
        <w:t>Proti tomuto rozhodnutí lze podat podle § 81 odst.</w:t>
      </w:r>
      <w:r w:rsidR="006D0040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7A" w:rsidRPr="004B6AE7">
        <w:rPr>
          <w:rFonts w:ascii="Arial" w:hAnsi="Arial" w:cs="Arial"/>
          <w:b/>
          <w:bCs/>
          <w:sz w:val="22"/>
          <w:szCs w:val="22"/>
        </w:rPr>
        <w:t>1 a § 83 odst.</w:t>
      </w:r>
      <w:r w:rsidR="006D0040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7A" w:rsidRPr="004B6AE7">
        <w:rPr>
          <w:rFonts w:ascii="Arial" w:hAnsi="Arial" w:cs="Arial"/>
          <w:b/>
          <w:bCs/>
          <w:sz w:val="22"/>
          <w:szCs w:val="22"/>
        </w:rPr>
        <w:t>1 zák.</w:t>
      </w:r>
      <w:r w:rsidR="00A257E6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7A" w:rsidRPr="004B6AE7">
        <w:rPr>
          <w:rFonts w:ascii="Arial" w:hAnsi="Arial" w:cs="Arial"/>
          <w:b/>
          <w:bCs/>
          <w:sz w:val="22"/>
          <w:szCs w:val="22"/>
        </w:rPr>
        <w:t>č.</w:t>
      </w:r>
      <w:r w:rsidR="004D4402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7A" w:rsidRPr="004B6AE7">
        <w:rPr>
          <w:rFonts w:ascii="Arial" w:hAnsi="Arial" w:cs="Arial"/>
          <w:b/>
          <w:bCs/>
          <w:sz w:val="22"/>
          <w:szCs w:val="22"/>
        </w:rPr>
        <w:t>500/2004 Sb., správní řád, odvolání k Českému úřadu zeměměřickému a katastrálnímu v Praze ve lhůtě 15ti dnů ode dne jeho doručení. Odvolání se podle § 86 odst.</w:t>
      </w:r>
      <w:r w:rsidR="004D4402">
        <w:rPr>
          <w:rFonts w:ascii="Arial" w:hAnsi="Arial" w:cs="Arial"/>
          <w:b/>
          <w:bCs/>
          <w:sz w:val="22"/>
          <w:szCs w:val="22"/>
        </w:rPr>
        <w:t xml:space="preserve"> </w:t>
      </w:r>
      <w:r w:rsidR="00CA337A" w:rsidRPr="004B6AE7">
        <w:rPr>
          <w:rFonts w:ascii="Arial" w:hAnsi="Arial" w:cs="Arial"/>
          <w:b/>
          <w:bCs/>
          <w:sz w:val="22"/>
          <w:szCs w:val="22"/>
        </w:rPr>
        <w:t>1 téhož zákona podává u správního orgánu, který rozhodnutí vydal, tj</w:t>
      </w:r>
      <w:r w:rsidR="00292CD2">
        <w:rPr>
          <w:rFonts w:ascii="Arial" w:hAnsi="Arial" w:cs="Arial"/>
          <w:b/>
          <w:bCs/>
          <w:sz w:val="22"/>
          <w:szCs w:val="22"/>
        </w:rPr>
        <w:t>.</w:t>
      </w:r>
      <w:r w:rsidR="00CA337A" w:rsidRPr="004B6AE7">
        <w:rPr>
          <w:rFonts w:ascii="Arial" w:hAnsi="Arial" w:cs="Arial"/>
          <w:b/>
          <w:bCs/>
          <w:sz w:val="22"/>
          <w:szCs w:val="22"/>
        </w:rPr>
        <w:t xml:space="preserve"> u ZKI v Plzni.</w:t>
      </w:r>
    </w:p>
    <w:p w:rsidR="00CA337A" w:rsidRPr="004B6AE7" w:rsidRDefault="00CA337A" w:rsidP="00CA337A">
      <w:pPr>
        <w:jc w:val="both"/>
        <w:rPr>
          <w:rFonts w:ascii="Arial" w:hAnsi="Arial" w:cs="Arial"/>
          <w:sz w:val="22"/>
          <w:szCs w:val="22"/>
        </w:rPr>
      </w:pPr>
    </w:p>
    <w:p w:rsidR="0049539F" w:rsidRDefault="0049539F" w:rsidP="00E77620">
      <w:pPr>
        <w:jc w:val="both"/>
        <w:rPr>
          <w:rFonts w:ascii="Arial" w:hAnsi="Arial" w:cs="Arial"/>
          <w:sz w:val="22"/>
          <w:szCs w:val="22"/>
        </w:rPr>
      </w:pPr>
    </w:p>
    <w:p w:rsidR="0045531F" w:rsidRDefault="0045531F" w:rsidP="0049539F">
      <w:pPr>
        <w:jc w:val="both"/>
        <w:rPr>
          <w:rFonts w:ascii="Arial" w:hAnsi="Arial" w:cs="Arial"/>
          <w:sz w:val="22"/>
          <w:szCs w:val="22"/>
        </w:rPr>
      </w:pPr>
    </w:p>
    <w:p w:rsidR="00380B16" w:rsidRDefault="00380B16" w:rsidP="0049539F">
      <w:pPr>
        <w:jc w:val="both"/>
        <w:rPr>
          <w:rFonts w:ascii="Arial" w:hAnsi="Arial" w:cs="Arial"/>
          <w:sz w:val="22"/>
          <w:szCs w:val="22"/>
        </w:rPr>
      </w:pPr>
    </w:p>
    <w:p w:rsidR="004C3A85" w:rsidRPr="004B6AE7" w:rsidRDefault="004C3A85" w:rsidP="0049539F">
      <w:pPr>
        <w:jc w:val="both"/>
        <w:rPr>
          <w:rFonts w:ascii="Arial" w:hAnsi="Arial" w:cs="Arial"/>
          <w:sz w:val="22"/>
          <w:szCs w:val="22"/>
        </w:rPr>
      </w:pPr>
    </w:p>
    <w:p w:rsidR="0049539F" w:rsidRPr="004B6AE7" w:rsidRDefault="0049539F" w:rsidP="0049539F">
      <w:pPr>
        <w:jc w:val="both"/>
        <w:rPr>
          <w:rFonts w:ascii="Arial" w:hAnsi="Arial" w:cs="Arial"/>
          <w:sz w:val="22"/>
          <w:szCs w:val="22"/>
        </w:rPr>
      </w:pPr>
      <w:r w:rsidRPr="004B6A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B6AE7">
        <w:rPr>
          <w:rFonts w:ascii="Arial" w:hAnsi="Arial" w:cs="Arial"/>
          <w:sz w:val="22"/>
          <w:szCs w:val="22"/>
        </w:rPr>
        <w:tab/>
      </w:r>
      <w:r w:rsidRPr="004B6AE7">
        <w:rPr>
          <w:rFonts w:ascii="Arial" w:hAnsi="Arial" w:cs="Arial"/>
          <w:sz w:val="22"/>
          <w:szCs w:val="22"/>
        </w:rPr>
        <w:tab/>
      </w:r>
      <w:r w:rsidRPr="004B6AE7">
        <w:rPr>
          <w:rFonts w:ascii="Arial" w:hAnsi="Arial" w:cs="Arial"/>
          <w:sz w:val="22"/>
          <w:szCs w:val="22"/>
        </w:rPr>
        <w:tab/>
      </w:r>
      <w:r w:rsidRPr="004B6AE7">
        <w:rPr>
          <w:rFonts w:ascii="Arial" w:hAnsi="Arial" w:cs="Arial"/>
          <w:sz w:val="22"/>
          <w:szCs w:val="22"/>
        </w:rPr>
        <w:tab/>
      </w:r>
      <w:r w:rsidRPr="004B6AE7">
        <w:rPr>
          <w:rFonts w:ascii="Arial" w:hAnsi="Arial" w:cs="Arial"/>
          <w:sz w:val="22"/>
          <w:szCs w:val="22"/>
        </w:rPr>
        <w:tab/>
      </w:r>
      <w:r w:rsidRPr="004B6AE7">
        <w:rPr>
          <w:rFonts w:ascii="Arial" w:hAnsi="Arial" w:cs="Arial"/>
          <w:sz w:val="22"/>
          <w:szCs w:val="22"/>
        </w:rPr>
        <w:tab/>
      </w:r>
      <w:r w:rsidRPr="004B6AE7">
        <w:rPr>
          <w:rFonts w:ascii="Arial" w:hAnsi="Arial" w:cs="Arial"/>
          <w:sz w:val="22"/>
          <w:szCs w:val="22"/>
        </w:rPr>
        <w:tab/>
        <w:t xml:space="preserve">Ing. </w:t>
      </w:r>
      <w:r w:rsidR="0017199F">
        <w:rPr>
          <w:rFonts w:ascii="Arial" w:hAnsi="Arial" w:cs="Arial"/>
          <w:sz w:val="22"/>
          <w:szCs w:val="22"/>
        </w:rPr>
        <w:t>Jana Pekarská</w:t>
      </w:r>
    </w:p>
    <w:p w:rsidR="0049539F" w:rsidRPr="004B6AE7" w:rsidRDefault="0049539F" w:rsidP="00495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7199F">
        <w:rPr>
          <w:rFonts w:ascii="Arial" w:hAnsi="Arial" w:cs="Arial"/>
          <w:sz w:val="22"/>
          <w:szCs w:val="22"/>
        </w:rPr>
        <w:tab/>
      </w:r>
      <w:r w:rsidR="0017199F">
        <w:rPr>
          <w:rFonts w:ascii="Arial" w:hAnsi="Arial" w:cs="Arial"/>
          <w:sz w:val="22"/>
          <w:szCs w:val="22"/>
        </w:rPr>
        <w:tab/>
      </w:r>
      <w:r w:rsidR="0017199F">
        <w:rPr>
          <w:rFonts w:ascii="Arial" w:hAnsi="Arial" w:cs="Arial"/>
          <w:sz w:val="22"/>
          <w:szCs w:val="22"/>
        </w:rPr>
        <w:tab/>
      </w:r>
      <w:r w:rsidR="0017199F">
        <w:rPr>
          <w:rFonts w:ascii="Arial" w:hAnsi="Arial" w:cs="Arial"/>
          <w:sz w:val="22"/>
          <w:szCs w:val="22"/>
        </w:rPr>
        <w:tab/>
      </w:r>
      <w:r w:rsidR="0017199F">
        <w:rPr>
          <w:rFonts w:ascii="Arial" w:hAnsi="Arial" w:cs="Arial"/>
          <w:sz w:val="22"/>
          <w:szCs w:val="22"/>
        </w:rPr>
        <w:tab/>
      </w:r>
      <w:r w:rsidR="0017199F">
        <w:rPr>
          <w:rFonts w:ascii="Arial" w:hAnsi="Arial" w:cs="Arial"/>
          <w:sz w:val="22"/>
          <w:szCs w:val="22"/>
        </w:rPr>
        <w:tab/>
      </w:r>
      <w:r w:rsidR="0017199F">
        <w:rPr>
          <w:rFonts w:ascii="Arial" w:hAnsi="Arial" w:cs="Arial"/>
          <w:sz w:val="22"/>
          <w:szCs w:val="22"/>
        </w:rPr>
        <w:tab/>
        <w:t xml:space="preserve">    </w:t>
      </w:r>
      <w:r w:rsidR="0017199F">
        <w:rPr>
          <w:rFonts w:ascii="Arial" w:hAnsi="Arial" w:cs="Arial"/>
          <w:sz w:val="22"/>
          <w:szCs w:val="22"/>
        </w:rPr>
        <w:tab/>
        <w:t>ředitelka</w:t>
      </w:r>
      <w:r w:rsidRPr="004B6AE7">
        <w:rPr>
          <w:rFonts w:ascii="Arial" w:hAnsi="Arial" w:cs="Arial"/>
          <w:sz w:val="22"/>
          <w:szCs w:val="22"/>
        </w:rPr>
        <w:t xml:space="preserve"> ZKI v Plzni</w:t>
      </w:r>
    </w:p>
    <w:p w:rsidR="004C3A85" w:rsidRDefault="004C3A85" w:rsidP="0049539F">
      <w:pPr>
        <w:jc w:val="both"/>
        <w:rPr>
          <w:rFonts w:ascii="Arial" w:hAnsi="Arial" w:cs="Arial"/>
          <w:sz w:val="22"/>
          <w:szCs w:val="22"/>
        </w:rPr>
      </w:pPr>
    </w:p>
    <w:p w:rsidR="00F22CB9" w:rsidRDefault="00F22CB9" w:rsidP="0049539F">
      <w:pPr>
        <w:jc w:val="both"/>
        <w:rPr>
          <w:rFonts w:ascii="Arial" w:hAnsi="Arial" w:cs="Arial"/>
          <w:sz w:val="22"/>
          <w:szCs w:val="22"/>
        </w:rPr>
      </w:pPr>
    </w:p>
    <w:p w:rsidR="00F22CB9" w:rsidRPr="004B6AE7" w:rsidRDefault="00F22CB9" w:rsidP="0049539F">
      <w:pPr>
        <w:jc w:val="both"/>
        <w:rPr>
          <w:rFonts w:ascii="Arial" w:hAnsi="Arial" w:cs="Arial"/>
          <w:sz w:val="22"/>
          <w:szCs w:val="22"/>
        </w:rPr>
      </w:pPr>
    </w:p>
    <w:p w:rsidR="0049539F" w:rsidRDefault="0049539F" w:rsidP="00B70359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Rozdělovník:</w:t>
      </w:r>
    </w:p>
    <w:p w:rsidR="0053780B" w:rsidRPr="00B66DE5" w:rsidRDefault="0053780B" w:rsidP="0053780B">
      <w:pPr>
        <w:jc w:val="both"/>
        <w:rPr>
          <w:rFonts w:ascii="Arial" w:hAnsi="Arial" w:cs="Arial"/>
          <w:sz w:val="22"/>
          <w:szCs w:val="22"/>
          <w:u w:val="single"/>
        </w:rPr>
      </w:pPr>
      <w:r w:rsidRPr="00B66DE5">
        <w:rPr>
          <w:rFonts w:ascii="Arial" w:hAnsi="Arial" w:cs="Arial"/>
          <w:bCs/>
          <w:sz w:val="22"/>
          <w:szCs w:val="22"/>
        </w:rPr>
        <w:t xml:space="preserve">Ing. </w:t>
      </w:r>
      <w:r w:rsidR="00AF4445">
        <w:rPr>
          <w:rFonts w:ascii="Arial" w:hAnsi="Arial" w:cs="Arial"/>
          <w:sz w:val="22"/>
          <w:szCs w:val="22"/>
        </w:rPr>
        <w:t>XX</w:t>
      </w:r>
      <w:bookmarkStart w:id="0" w:name="_GoBack"/>
      <w:bookmarkEnd w:id="0"/>
    </w:p>
    <w:p w:rsidR="00B66DE5" w:rsidRDefault="00B66DE5" w:rsidP="0049539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9539F" w:rsidRPr="004B6AE7" w:rsidRDefault="0049539F" w:rsidP="0049539F">
      <w:pPr>
        <w:jc w:val="both"/>
        <w:rPr>
          <w:rFonts w:ascii="Arial" w:hAnsi="Arial" w:cs="Arial"/>
          <w:sz w:val="22"/>
          <w:szCs w:val="22"/>
        </w:rPr>
      </w:pPr>
      <w:r w:rsidRPr="00C5323B">
        <w:rPr>
          <w:rFonts w:ascii="Arial" w:hAnsi="Arial" w:cs="Arial"/>
          <w:sz w:val="22"/>
          <w:szCs w:val="22"/>
          <w:u w:val="single"/>
        </w:rPr>
        <w:t>Na vědomí</w:t>
      </w:r>
      <w:r w:rsidRPr="004B6AE7">
        <w:rPr>
          <w:rFonts w:ascii="Arial" w:hAnsi="Arial" w:cs="Arial"/>
          <w:sz w:val="22"/>
          <w:szCs w:val="22"/>
        </w:rPr>
        <w:t>:</w:t>
      </w:r>
    </w:p>
    <w:p w:rsidR="0049539F" w:rsidRPr="004B6AE7" w:rsidRDefault="0049539F" w:rsidP="0049539F">
      <w:pPr>
        <w:jc w:val="both"/>
        <w:rPr>
          <w:rFonts w:ascii="Arial" w:hAnsi="Arial" w:cs="Arial"/>
          <w:sz w:val="22"/>
          <w:szCs w:val="22"/>
        </w:rPr>
      </w:pPr>
      <w:r w:rsidRPr="004B6AE7">
        <w:rPr>
          <w:rFonts w:ascii="Arial" w:hAnsi="Arial" w:cs="Arial"/>
          <w:sz w:val="22"/>
          <w:szCs w:val="22"/>
        </w:rPr>
        <w:t>Český úřad zeměměřický a katastrální, Pod sídlištěm 9, 182 11 Praha 8</w:t>
      </w:r>
      <w:r w:rsidR="00052466">
        <w:rPr>
          <w:rFonts w:ascii="Arial" w:hAnsi="Arial" w:cs="Arial"/>
          <w:sz w:val="22"/>
          <w:szCs w:val="22"/>
        </w:rPr>
        <w:t xml:space="preserve">, IDDS: </w:t>
      </w:r>
      <w:proofErr w:type="spellStart"/>
      <w:r w:rsidR="00052466">
        <w:rPr>
          <w:rFonts w:ascii="Arial" w:hAnsi="Arial" w:cs="Arial"/>
          <w:sz w:val="22"/>
          <w:szCs w:val="22"/>
        </w:rPr>
        <w:t>uuaaatg</w:t>
      </w:r>
      <w:proofErr w:type="spellEnd"/>
    </w:p>
    <w:p w:rsidR="0049539F" w:rsidRPr="004B6AE7" w:rsidRDefault="0049539F" w:rsidP="00E77620">
      <w:pPr>
        <w:jc w:val="both"/>
        <w:rPr>
          <w:rFonts w:ascii="Arial" w:hAnsi="Arial" w:cs="Arial"/>
          <w:sz w:val="22"/>
          <w:szCs w:val="22"/>
        </w:rPr>
      </w:pPr>
      <w:r w:rsidRPr="004B6AE7">
        <w:rPr>
          <w:rFonts w:ascii="Arial" w:hAnsi="Arial" w:cs="Arial"/>
          <w:sz w:val="22"/>
          <w:szCs w:val="22"/>
        </w:rPr>
        <w:t xml:space="preserve">Celní úřad </w:t>
      </w:r>
      <w:r w:rsidR="00052466">
        <w:rPr>
          <w:rFonts w:ascii="Arial" w:hAnsi="Arial" w:cs="Arial"/>
          <w:sz w:val="22"/>
          <w:szCs w:val="22"/>
        </w:rPr>
        <w:t>pro Plzeňský kraj</w:t>
      </w:r>
      <w:r w:rsidRPr="004B6AE7">
        <w:rPr>
          <w:rFonts w:ascii="Arial" w:hAnsi="Arial" w:cs="Arial"/>
          <w:sz w:val="22"/>
          <w:szCs w:val="22"/>
        </w:rPr>
        <w:t xml:space="preserve">, </w:t>
      </w:r>
      <w:r w:rsidR="00052466">
        <w:rPr>
          <w:rFonts w:ascii="Arial" w:hAnsi="Arial" w:cs="Arial"/>
          <w:sz w:val="22"/>
          <w:szCs w:val="22"/>
        </w:rPr>
        <w:t>Antonína Uxy 11</w:t>
      </w:r>
      <w:r w:rsidRPr="004B6AE7">
        <w:rPr>
          <w:rFonts w:ascii="Arial" w:hAnsi="Arial" w:cs="Arial"/>
          <w:sz w:val="22"/>
          <w:szCs w:val="22"/>
        </w:rPr>
        <w:t>, 3</w:t>
      </w:r>
      <w:r w:rsidR="00052466">
        <w:rPr>
          <w:rFonts w:ascii="Arial" w:hAnsi="Arial" w:cs="Arial"/>
          <w:sz w:val="22"/>
          <w:szCs w:val="22"/>
        </w:rPr>
        <w:t>01 00</w:t>
      </w:r>
      <w:r w:rsidRPr="004B6AE7">
        <w:rPr>
          <w:rFonts w:ascii="Arial" w:hAnsi="Arial" w:cs="Arial"/>
          <w:sz w:val="22"/>
          <w:szCs w:val="22"/>
        </w:rPr>
        <w:t xml:space="preserve"> Plzeň, </w:t>
      </w:r>
      <w:r w:rsidR="00052466">
        <w:rPr>
          <w:rFonts w:ascii="Arial" w:hAnsi="Arial" w:cs="Arial"/>
          <w:sz w:val="22"/>
          <w:szCs w:val="22"/>
        </w:rPr>
        <w:t>IDDS: 7g2ny62</w:t>
      </w:r>
    </w:p>
    <w:sectPr w:rsidR="0049539F" w:rsidRPr="004B6AE7" w:rsidSect="00C80902">
      <w:footerReference w:type="default" r:id="rId9"/>
      <w:pgSz w:w="11906" w:h="16838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0E" w:rsidRDefault="003A5E0E" w:rsidP="001953F5">
      <w:r>
        <w:separator/>
      </w:r>
    </w:p>
  </w:endnote>
  <w:endnote w:type="continuationSeparator" w:id="0">
    <w:p w:rsidR="003A5E0E" w:rsidRDefault="003A5E0E" w:rsidP="001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2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A5E0E" w:rsidRDefault="003748DA">
        <w:pPr>
          <w:pStyle w:val="Zpat"/>
          <w:jc w:val="center"/>
        </w:pPr>
        <w:r w:rsidRPr="001953F5">
          <w:rPr>
            <w:rFonts w:ascii="Arial" w:hAnsi="Arial" w:cs="Arial"/>
            <w:sz w:val="20"/>
            <w:szCs w:val="20"/>
          </w:rPr>
          <w:fldChar w:fldCharType="begin"/>
        </w:r>
        <w:r w:rsidR="003A5E0E" w:rsidRPr="001953F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953F5">
          <w:rPr>
            <w:rFonts w:ascii="Arial" w:hAnsi="Arial" w:cs="Arial"/>
            <w:sz w:val="20"/>
            <w:szCs w:val="20"/>
          </w:rPr>
          <w:fldChar w:fldCharType="separate"/>
        </w:r>
        <w:r w:rsidR="003226A5">
          <w:rPr>
            <w:rFonts w:ascii="Arial" w:hAnsi="Arial" w:cs="Arial"/>
            <w:noProof/>
            <w:sz w:val="20"/>
            <w:szCs w:val="20"/>
          </w:rPr>
          <w:t>6</w:t>
        </w:r>
        <w:r w:rsidRPr="001953F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A5E0E" w:rsidRDefault="003A5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0E" w:rsidRDefault="003A5E0E" w:rsidP="001953F5">
      <w:r>
        <w:separator/>
      </w:r>
    </w:p>
  </w:footnote>
  <w:footnote w:type="continuationSeparator" w:id="0">
    <w:p w:rsidR="003A5E0E" w:rsidRDefault="003A5E0E" w:rsidP="00195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AE7"/>
    <w:multiLevelType w:val="hybridMultilevel"/>
    <w:tmpl w:val="2E92FC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A0523D"/>
    <w:multiLevelType w:val="hybridMultilevel"/>
    <w:tmpl w:val="81D691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602B"/>
    <w:multiLevelType w:val="hybridMultilevel"/>
    <w:tmpl w:val="260CF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3C36"/>
    <w:multiLevelType w:val="hybridMultilevel"/>
    <w:tmpl w:val="2564C616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9184D"/>
    <w:multiLevelType w:val="hybridMultilevel"/>
    <w:tmpl w:val="22EADB74"/>
    <w:lvl w:ilvl="0" w:tplc="90F8F3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4D46"/>
    <w:multiLevelType w:val="hybridMultilevel"/>
    <w:tmpl w:val="B4108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3DD2"/>
    <w:multiLevelType w:val="hybridMultilevel"/>
    <w:tmpl w:val="CB889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C15B7"/>
    <w:multiLevelType w:val="hybridMultilevel"/>
    <w:tmpl w:val="173E1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211F"/>
    <w:multiLevelType w:val="hybridMultilevel"/>
    <w:tmpl w:val="C9C28A5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9A76E6"/>
    <w:multiLevelType w:val="hybridMultilevel"/>
    <w:tmpl w:val="4232C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C3392"/>
    <w:multiLevelType w:val="hybridMultilevel"/>
    <w:tmpl w:val="E118D288"/>
    <w:lvl w:ilvl="0" w:tplc="F3F6AD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FB7B42"/>
    <w:multiLevelType w:val="hybridMultilevel"/>
    <w:tmpl w:val="1EF649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513A8"/>
    <w:multiLevelType w:val="hybridMultilevel"/>
    <w:tmpl w:val="7DBC2F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25AF7"/>
    <w:multiLevelType w:val="hybridMultilevel"/>
    <w:tmpl w:val="193EB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24B"/>
    <w:multiLevelType w:val="hybridMultilevel"/>
    <w:tmpl w:val="8DFEF056"/>
    <w:lvl w:ilvl="0" w:tplc="6FE64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064640"/>
    <w:multiLevelType w:val="hybridMultilevel"/>
    <w:tmpl w:val="9D183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669E1"/>
    <w:multiLevelType w:val="hybridMultilevel"/>
    <w:tmpl w:val="0AEA34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16"/>
  </w:num>
  <w:num w:numId="8">
    <w:abstractNumId w:val="14"/>
  </w:num>
  <w:num w:numId="9">
    <w:abstractNumId w:val="7"/>
  </w:num>
  <w:num w:numId="10">
    <w:abstractNumId w:val="13"/>
  </w:num>
  <w:num w:numId="11">
    <w:abstractNumId w:val="4"/>
  </w:num>
  <w:num w:numId="12">
    <w:abstractNumId w:val="5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7A"/>
    <w:rsid w:val="00007724"/>
    <w:rsid w:val="00010A57"/>
    <w:rsid w:val="00012217"/>
    <w:rsid w:val="000128BB"/>
    <w:rsid w:val="00016A54"/>
    <w:rsid w:val="00017093"/>
    <w:rsid w:val="00020107"/>
    <w:rsid w:val="00020718"/>
    <w:rsid w:val="0002101A"/>
    <w:rsid w:val="0002297B"/>
    <w:rsid w:val="000235BD"/>
    <w:rsid w:val="00027475"/>
    <w:rsid w:val="00027A69"/>
    <w:rsid w:val="000304DC"/>
    <w:rsid w:val="000371A8"/>
    <w:rsid w:val="00043050"/>
    <w:rsid w:val="00051D94"/>
    <w:rsid w:val="00052466"/>
    <w:rsid w:val="000525DE"/>
    <w:rsid w:val="00057471"/>
    <w:rsid w:val="00061245"/>
    <w:rsid w:val="00061D1A"/>
    <w:rsid w:val="0006332F"/>
    <w:rsid w:val="00064E61"/>
    <w:rsid w:val="000718B8"/>
    <w:rsid w:val="00073161"/>
    <w:rsid w:val="000736FB"/>
    <w:rsid w:val="00074453"/>
    <w:rsid w:val="00075769"/>
    <w:rsid w:val="00076A94"/>
    <w:rsid w:val="00077D42"/>
    <w:rsid w:val="0008081F"/>
    <w:rsid w:val="000815ED"/>
    <w:rsid w:val="00085406"/>
    <w:rsid w:val="00086B51"/>
    <w:rsid w:val="00091AE0"/>
    <w:rsid w:val="00092AC7"/>
    <w:rsid w:val="000958BE"/>
    <w:rsid w:val="000A241E"/>
    <w:rsid w:val="000A31D8"/>
    <w:rsid w:val="000A6DE5"/>
    <w:rsid w:val="000B43C4"/>
    <w:rsid w:val="000B697B"/>
    <w:rsid w:val="000B698B"/>
    <w:rsid w:val="000C0322"/>
    <w:rsid w:val="000C0E48"/>
    <w:rsid w:val="000C1A0D"/>
    <w:rsid w:val="000C4DCC"/>
    <w:rsid w:val="000C6AA7"/>
    <w:rsid w:val="000D19AD"/>
    <w:rsid w:val="000D29B3"/>
    <w:rsid w:val="000D41CA"/>
    <w:rsid w:val="000D51F9"/>
    <w:rsid w:val="000E255A"/>
    <w:rsid w:val="000E2D4F"/>
    <w:rsid w:val="000E378E"/>
    <w:rsid w:val="000E5EFB"/>
    <w:rsid w:val="000F3B12"/>
    <w:rsid w:val="000F61D8"/>
    <w:rsid w:val="000F7D90"/>
    <w:rsid w:val="00100599"/>
    <w:rsid w:val="00104A04"/>
    <w:rsid w:val="00105C36"/>
    <w:rsid w:val="001074D1"/>
    <w:rsid w:val="00113247"/>
    <w:rsid w:val="001209EC"/>
    <w:rsid w:val="00120A2E"/>
    <w:rsid w:val="0012327E"/>
    <w:rsid w:val="00125E39"/>
    <w:rsid w:val="00131276"/>
    <w:rsid w:val="001325D5"/>
    <w:rsid w:val="00135551"/>
    <w:rsid w:val="00137135"/>
    <w:rsid w:val="00141688"/>
    <w:rsid w:val="0014245B"/>
    <w:rsid w:val="00144AB8"/>
    <w:rsid w:val="00144AFF"/>
    <w:rsid w:val="001450BB"/>
    <w:rsid w:val="00146937"/>
    <w:rsid w:val="001474B6"/>
    <w:rsid w:val="00154B25"/>
    <w:rsid w:val="0015518A"/>
    <w:rsid w:val="00156800"/>
    <w:rsid w:val="00157228"/>
    <w:rsid w:val="00162717"/>
    <w:rsid w:val="00162AA4"/>
    <w:rsid w:val="00163EDD"/>
    <w:rsid w:val="001710E0"/>
    <w:rsid w:val="00171751"/>
    <w:rsid w:val="0017199F"/>
    <w:rsid w:val="00172D56"/>
    <w:rsid w:val="00174548"/>
    <w:rsid w:val="00175083"/>
    <w:rsid w:val="00180B02"/>
    <w:rsid w:val="00186CD4"/>
    <w:rsid w:val="001906A8"/>
    <w:rsid w:val="00191AD0"/>
    <w:rsid w:val="00192858"/>
    <w:rsid w:val="00193C01"/>
    <w:rsid w:val="00194CD1"/>
    <w:rsid w:val="001953E9"/>
    <w:rsid w:val="001953F5"/>
    <w:rsid w:val="00195746"/>
    <w:rsid w:val="00195F96"/>
    <w:rsid w:val="001A1BF7"/>
    <w:rsid w:val="001A26E1"/>
    <w:rsid w:val="001A2CA1"/>
    <w:rsid w:val="001A4042"/>
    <w:rsid w:val="001A689A"/>
    <w:rsid w:val="001B0C3F"/>
    <w:rsid w:val="001B21AB"/>
    <w:rsid w:val="001C0260"/>
    <w:rsid w:val="001C0F2F"/>
    <w:rsid w:val="001C1C7C"/>
    <w:rsid w:val="001C466D"/>
    <w:rsid w:val="001C546F"/>
    <w:rsid w:val="001D1CEA"/>
    <w:rsid w:val="001D3E20"/>
    <w:rsid w:val="001D6BE9"/>
    <w:rsid w:val="001D72EB"/>
    <w:rsid w:val="001E21C2"/>
    <w:rsid w:val="001E6B45"/>
    <w:rsid w:val="001E740F"/>
    <w:rsid w:val="001F042E"/>
    <w:rsid w:val="001F06F3"/>
    <w:rsid w:val="001F0748"/>
    <w:rsid w:val="001F2E50"/>
    <w:rsid w:val="001F360B"/>
    <w:rsid w:val="001F3C23"/>
    <w:rsid w:val="001F4D43"/>
    <w:rsid w:val="00210158"/>
    <w:rsid w:val="00211045"/>
    <w:rsid w:val="00213950"/>
    <w:rsid w:val="002227D5"/>
    <w:rsid w:val="0023055E"/>
    <w:rsid w:val="002310D9"/>
    <w:rsid w:val="00232B9F"/>
    <w:rsid w:val="00233BE6"/>
    <w:rsid w:val="0023791F"/>
    <w:rsid w:val="00240A50"/>
    <w:rsid w:val="0025001F"/>
    <w:rsid w:val="0025520E"/>
    <w:rsid w:val="002565DD"/>
    <w:rsid w:val="002611D1"/>
    <w:rsid w:val="00261297"/>
    <w:rsid w:val="00263553"/>
    <w:rsid w:val="0027020E"/>
    <w:rsid w:val="002714D9"/>
    <w:rsid w:val="00273898"/>
    <w:rsid w:val="00273C3E"/>
    <w:rsid w:val="00280D9E"/>
    <w:rsid w:val="00280EF5"/>
    <w:rsid w:val="0028388A"/>
    <w:rsid w:val="00284286"/>
    <w:rsid w:val="002853FD"/>
    <w:rsid w:val="00287150"/>
    <w:rsid w:val="00290485"/>
    <w:rsid w:val="00292375"/>
    <w:rsid w:val="00292CD2"/>
    <w:rsid w:val="0029366B"/>
    <w:rsid w:val="00296E53"/>
    <w:rsid w:val="0029719B"/>
    <w:rsid w:val="002A0BA1"/>
    <w:rsid w:val="002A4B51"/>
    <w:rsid w:val="002A696B"/>
    <w:rsid w:val="002B075B"/>
    <w:rsid w:val="002B355C"/>
    <w:rsid w:val="002B4574"/>
    <w:rsid w:val="002B6633"/>
    <w:rsid w:val="002B735D"/>
    <w:rsid w:val="002C1377"/>
    <w:rsid w:val="002C2081"/>
    <w:rsid w:val="002C5152"/>
    <w:rsid w:val="002D0DB3"/>
    <w:rsid w:val="002D16BC"/>
    <w:rsid w:val="002D2D58"/>
    <w:rsid w:val="002D54B4"/>
    <w:rsid w:val="002D5ECC"/>
    <w:rsid w:val="002D6092"/>
    <w:rsid w:val="002D6A33"/>
    <w:rsid w:val="002F075C"/>
    <w:rsid w:val="002F0E7B"/>
    <w:rsid w:val="002F2B7E"/>
    <w:rsid w:val="002F2B9F"/>
    <w:rsid w:val="002F448F"/>
    <w:rsid w:val="002F511B"/>
    <w:rsid w:val="00301AC9"/>
    <w:rsid w:val="0030239D"/>
    <w:rsid w:val="0030384C"/>
    <w:rsid w:val="00304BAD"/>
    <w:rsid w:val="00311708"/>
    <w:rsid w:val="00311BAB"/>
    <w:rsid w:val="003138DB"/>
    <w:rsid w:val="003226A5"/>
    <w:rsid w:val="00325A1A"/>
    <w:rsid w:val="00332D81"/>
    <w:rsid w:val="003414E9"/>
    <w:rsid w:val="003419C6"/>
    <w:rsid w:val="0035078B"/>
    <w:rsid w:val="00351260"/>
    <w:rsid w:val="00352B94"/>
    <w:rsid w:val="003548EA"/>
    <w:rsid w:val="00356575"/>
    <w:rsid w:val="00360A70"/>
    <w:rsid w:val="00361C0F"/>
    <w:rsid w:val="00364149"/>
    <w:rsid w:val="003748DA"/>
    <w:rsid w:val="00374ED6"/>
    <w:rsid w:val="00377E87"/>
    <w:rsid w:val="00377F28"/>
    <w:rsid w:val="00380B16"/>
    <w:rsid w:val="00382EE4"/>
    <w:rsid w:val="0038341D"/>
    <w:rsid w:val="00385633"/>
    <w:rsid w:val="003862DA"/>
    <w:rsid w:val="00386ED0"/>
    <w:rsid w:val="00391748"/>
    <w:rsid w:val="00392761"/>
    <w:rsid w:val="00393837"/>
    <w:rsid w:val="00395DFE"/>
    <w:rsid w:val="00396C28"/>
    <w:rsid w:val="003A331F"/>
    <w:rsid w:val="003A4D44"/>
    <w:rsid w:val="003A5E0E"/>
    <w:rsid w:val="003A6E11"/>
    <w:rsid w:val="003A7A13"/>
    <w:rsid w:val="003B1FE3"/>
    <w:rsid w:val="003B3625"/>
    <w:rsid w:val="003B7169"/>
    <w:rsid w:val="003C08BE"/>
    <w:rsid w:val="003C0BF8"/>
    <w:rsid w:val="003C1B90"/>
    <w:rsid w:val="003C257E"/>
    <w:rsid w:val="003C58BA"/>
    <w:rsid w:val="003C59D3"/>
    <w:rsid w:val="003C6A73"/>
    <w:rsid w:val="003C6BC8"/>
    <w:rsid w:val="003D1B44"/>
    <w:rsid w:val="003D3D4C"/>
    <w:rsid w:val="003D615C"/>
    <w:rsid w:val="003D683D"/>
    <w:rsid w:val="003D69FB"/>
    <w:rsid w:val="003D7C3A"/>
    <w:rsid w:val="003E14DE"/>
    <w:rsid w:val="003E1B40"/>
    <w:rsid w:val="003F004F"/>
    <w:rsid w:val="003F4250"/>
    <w:rsid w:val="00400BDA"/>
    <w:rsid w:val="00401D09"/>
    <w:rsid w:val="00403C68"/>
    <w:rsid w:val="00404226"/>
    <w:rsid w:val="00404BD9"/>
    <w:rsid w:val="004057E5"/>
    <w:rsid w:val="004111B6"/>
    <w:rsid w:val="00412375"/>
    <w:rsid w:val="00414C02"/>
    <w:rsid w:val="00415066"/>
    <w:rsid w:val="004160D7"/>
    <w:rsid w:val="004217C8"/>
    <w:rsid w:val="0042638E"/>
    <w:rsid w:val="004309DE"/>
    <w:rsid w:val="004329F8"/>
    <w:rsid w:val="00433E67"/>
    <w:rsid w:val="004348F7"/>
    <w:rsid w:val="00441097"/>
    <w:rsid w:val="00441816"/>
    <w:rsid w:val="004423C8"/>
    <w:rsid w:val="00442885"/>
    <w:rsid w:val="00444C24"/>
    <w:rsid w:val="004460E8"/>
    <w:rsid w:val="00451148"/>
    <w:rsid w:val="004530CC"/>
    <w:rsid w:val="0045531F"/>
    <w:rsid w:val="00457013"/>
    <w:rsid w:val="00464604"/>
    <w:rsid w:val="00465781"/>
    <w:rsid w:val="00466BCE"/>
    <w:rsid w:val="0047097D"/>
    <w:rsid w:val="004717C5"/>
    <w:rsid w:val="004732D3"/>
    <w:rsid w:val="0048468D"/>
    <w:rsid w:val="0048578D"/>
    <w:rsid w:val="0048783F"/>
    <w:rsid w:val="004902EE"/>
    <w:rsid w:val="00490731"/>
    <w:rsid w:val="0049116D"/>
    <w:rsid w:val="00491CCF"/>
    <w:rsid w:val="00493DE3"/>
    <w:rsid w:val="0049494D"/>
    <w:rsid w:val="0049539F"/>
    <w:rsid w:val="0049704A"/>
    <w:rsid w:val="004A2438"/>
    <w:rsid w:val="004A368E"/>
    <w:rsid w:val="004A3F51"/>
    <w:rsid w:val="004A49D8"/>
    <w:rsid w:val="004B2693"/>
    <w:rsid w:val="004B4BBD"/>
    <w:rsid w:val="004B6AE7"/>
    <w:rsid w:val="004C135C"/>
    <w:rsid w:val="004C3A85"/>
    <w:rsid w:val="004C608C"/>
    <w:rsid w:val="004D22AF"/>
    <w:rsid w:val="004D4402"/>
    <w:rsid w:val="004D4477"/>
    <w:rsid w:val="004D5C85"/>
    <w:rsid w:val="004D7FDE"/>
    <w:rsid w:val="004E5F76"/>
    <w:rsid w:val="004F154B"/>
    <w:rsid w:val="00502F38"/>
    <w:rsid w:val="00505BAF"/>
    <w:rsid w:val="005077C4"/>
    <w:rsid w:val="005143A1"/>
    <w:rsid w:val="00514484"/>
    <w:rsid w:val="00517BE5"/>
    <w:rsid w:val="005207CA"/>
    <w:rsid w:val="005211FF"/>
    <w:rsid w:val="00523A60"/>
    <w:rsid w:val="005242E3"/>
    <w:rsid w:val="0052496B"/>
    <w:rsid w:val="0053780B"/>
    <w:rsid w:val="00541F6C"/>
    <w:rsid w:val="00545D0F"/>
    <w:rsid w:val="005549A2"/>
    <w:rsid w:val="0055553F"/>
    <w:rsid w:val="0056073D"/>
    <w:rsid w:val="005614E7"/>
    <w:rsid w:val="005650E4"/>
    <w:rsid w:val="00565BB7"/>
    <w:rsid w:val="00566CBE"/>
    <w:rsid w:val="00566EF0"/>
    <w:rsid w:val="00571A35"/>
    <w:rsid w:val="00576D14"/>
    <w:rsid w:val="00577023"/>
    <w:rsid w:val="00581035"/>
    <w:rsid w:val="00581B5C"/>
    <w:rsid w:val="00586A8B"/>
    <w:rsid w:val="00586ED0"/>
    <w:rsid w:val="005879C8"/>
    <w:rsid w:val="00590EC5"/>
    <w:rsid w:val="00592870"/>
    <w:rsid w:val="005939AA"/>
    <w:rsid w:val="005965AF"/>
    <w:rsid w:val="005A1CC0"/>
    <w:rsid w:val="005A280C"/>
    <w:rsid w:val="005A45EE"/>
    <w:rsid w:val="005A79EE"/>
    <w:rsid w:val="005B1222"/>
    <w:rsid w:val="005B2B2A"/>
    <w:rsid w:val="005B325D"/>
    <w:rsid w:val="005B49A0"/>
    <w:rsid w:val="005B55D4"/>
    <w:rsid w:val="005B6390"/>
    <w:rsid w:val="005C0CFB"/>
    <w:rsid w:val="005C1BFE"/>
    <w:rsid w:val="005C1E53"/>
    <w:rsid w:val="005C2888"/>
    <w:rsid w:val="005C5EC3"/>
    <w:rsid w:val="005D27AE"/>
    <w:rsid w:val="005D3705"/>
    <w:rsid w:val="005D3EA1"/>
    <w:rsid w:val="005D478B"/>
    <w:rsid w:val="005E1513"/>
    <w:rsid w:val="005E1844"/>
    <w:rsid w:val="005E187B"/>
    <w:rsid w:val="005E1903"/>
    <w:rsid w:val="005E27AE"/>
    <w:rsid w:val="005E5267"/>
    <w:rsid w:val="005F0161"/>
    <w:rsid w:val="005F1F03"/>
    <w:rsid w:val="005F4F09"/>
    <w:rsid w:val="005F7E15"/>
    <w:rsid w:val="006069E8"/>
    <w:rsid w:val="00607D2A"/>
    <w:rsid w:val="00607FF0"/>
    <w:rsid w:val="00610DC4"/>
    <w:rsid w:val="00612D8C"/>
    <w:rsid w:val="00615447"/>
    <w:rsid w:val="006214A0"/>
    <w:rsid w:val="00621C3A"/>
    <w:rsid w:val="00621CE1"/>
    <w:rsid w:val="0062240F"/>
    <w:rsid w:val="00631EC8"/>
    <w:rsid w:val="00634EDD"/>
    <w:rsid w:val="0064190C"/>
    <w:rsid w:val="006421C0"/>
    <w:rsid w:val="00642E5A"/>
    <w:rsid w:val="0064365B"/>
    <w:rsid w:val="00643DBA"/>
    <w:rsid w:val="00644020"/>
    <w:rsid w:val="00647C99"/>
    <w:rsid w:val="00647E35"/>
    <w:rsid w:val="00653769"/>
    <w:rsid w:val="00655E34"/>
    <w:rsid w:val="00662DFF"/>
    <w:rsid w:val="00671E31"/>
    <w:rsid w:val="00673AEA"/>
    <w:rsid w:val="00680BA7"/>
    <w:rsid w:val="00681FA6"/>
    <w:rsid w:val="006824AA"/>
    <w:rsid w:val="006835CD"/>
    <w:rsid w:val="006840B8"/>
    <w:rsid w:val="006857D4"/>
    <w:rsid w:val="00686881"/>
    <w:rsid w:val="00693E4B"/>
    <w:rsid w:val="006A03B3"/>
    <w:rsid w:val="006B04EF"/>
    <w:rsid w:val="006B0855"/>
    <w:rsid w:val="006B3A2D"/>
    <w:rsid w:val="006B3BA0"/>
    <w:rsid w:val="006B3E30"/>
    <w:rsid w:val="006C1150"/>
    <w:rsid w:val="006C2ACF"/>
    <w:rsid w:val="006C53D3"/>
    <w:rsid w:val="006C7666"/>
    <w:rsid w:val="006D0040"/>
    <w:rsid w:val="006D0A1C"/>
    <w:rsid w:val="006D2FFD"/>
    <w:rsid w:val="006D3C2D"/>
    <w:rsid w:val="006E29E1"/>
    <w:rsid w:val="006F2CCF"/>
    <w:rsid w:val="00701D61"/>
    <w:rsid w:val="0070692A"/>
    <w:rsid w:val="00707DAB"/>
    <w:rsid w:val="007102C4"/>
    <w:rsid w:val="00710CC6"/>
    <w:rsid w:val="00711B04"/>
    <w:rsid w:val="00712B6C"/>
    <w:rsid w:val="00721E6E"/>
    <w:rsid w:val="00722EC0"/>
    <w:rsid w:val="00722EFC"/>
    <w:rsid w:val="007311A7"/>
    <w:rsid w:val="0073383B"/>
    <w:rsid w:val="007338E5"/>
    <w:rsid w:val="00747F6B"/>
    <w:rsid w:val="00750C2B"/>
    <w:rsid w:val="00752462"/>
    <w:rsid w:val="00752F8A"/>
    <w:rsid w:val="00753ADA"/>
    <w:rsid w:val="0075459A"/>
    <w:rsid w:val="00755439"/>
    <w:rsid w:val="007634DC"/>
    <w:rsid w:val="007652C1"/>
    <w:rsid w:val="00770875"/>
    <w:rsid w:val="0077275A"/>
    <w:rsid w:val="00782BFC"/>
    <w:rsid w:val="00784198"/>
    <w:rsid w:val="00791B67"/>
    <w:rsid w:val="007A04CE"/>
    <w:rsid w:val="007A6442"/>
    <w:rsid w:val="007A6E06"/>
    <w:rsid w:val="007A6F08"/>
    <w:rsid w:val="007B100F"/>
    <w:rsid w:val="007B5367"/>
    <w:rsid w:val="007B5E21"/>
    <w:rsid w:val="007B69A4"/>
    <w:rsid w:val="007C321D"/>
    <w:rsid w:val="007C7E63"/>
    <w:rsid w:val="007D3066"/>
    <w:rsid w:val="007D4F87"/>
    <w:rsid w:val="007D5112"/>
    <w:rsid w:val="007E25F7"/>
    <w:rsid w:val="007E2ACC"/>
    <w:rsid w:val="007E7A24"/>
    <w:rsid w:val="007F183D"/>
    <w:rsid w:val="007F1C34"/>
    <w:rsid w:val="007F2693"/>
    <w:rsid w:val="007F7FF8"/>
    <w:rsid w:val="00805A24"/>
    <w:rsid w:val="00807CEA"/>
    <w:rsid w:val="00812DC0"/>
    <w:rsid w:val="008205C2"/>
    <w:rsid w:val="00820B39"/>
    <w:rsid w:val="00823893"/>
    <w:rsid w:val="008241D7"/>
    <w:rsid w:val="00824A50"/>
    <w:rsid w:val="00825BE4"/>
    <w:rsid w:val="0082633B"/>
    <w:rsid w:val="008263B5"/>
    <w:rsid w:val="00827B1D"/>
    <w:rsid w:val="008331E2"/>
    <w:rsid w:val="008332E2"/>
    <w:rsid w:val="00833E85"/>
    <w:rsid w:val="00833E9D"/>
    <w:rsid w:val="00834B27"/>
    <w:rsid w:val="00835EB2"/>
    <w:rsid w:val="00837137"/>
    <w:rsid w:val="00842C59"/>
    <w:rsid w:val="00842D6B"/>
    <w:rsid w:val="008435BF"/>
    <w:rsid w:val="00843A27"/>
    <w:rsid w:val="00847237"/>
    <w:rsid w:val="00850D52"/>
    <w:rsid w:val="00850D73"/>
    <w:rsid w:val="0085123B"/>
    <w:rsid w:val="00854610"/>
    <w:rsid w:val="0085622C"/>
    <w:rsid w:val="008635ED"/>
    <w:rsid w:val="008646E1"/>
    <w:rsid w:val="00871057"/>
    <w:rsid w:val="00871986"/>
    <w:rsid w:val="00873FCB"/>
    <w:rsid w:val="008764B2"/>
    <w:rsid w:val="00881BB7"/>
    <w:rsid w:val="00881E22"/>
    <w:rsid w:val="00884C73"/>
    <w:rsid w:val="00887FB6"/>
    <w:rsid w:val="00890FFD"/>
    <w:rsid w:val="008911B1"/>
    <w:rsid w:val="00897AEC"/>
    <w:rsid w:val="008A02BC"/>
    <w:rsid w:val="008A1853"/>
    <w:rsid w:val="008A637C"/>
    <w:rsid w:val="008B6260"/>
    <w:rsid w:val="008C5146"/>
    <w:rsid w:val="008C5834"/>
    <w:rsid w:val="008C61FE"/>
    <w:rsid w:val="008C643E"/>
    <w:rsid w:val="008C7188"/>
    <w:rsid w:val="008C7252"/>
    <w:rsid w:val="008D6503"/>
    <w:rsid w:val="008D7BD5"/>
    <w:rsid w:val="008E0D7A"/>
    <w:rsid w:val="008E6374"/>
    <w:rsid w:val="008E6773"/>
    <w:rsid w:val="008E78AC"/>
    <w:rsid w:val="008F0EA8"/>
    <w:rsid w:val="008F7BC4"/>
    <w:rsid w:val="00902E7C"/>
    <w:rsid w:val="00904C02"/>
    <w:rsid w:val="00904F52"/>
    <w:rsid w:val="00915482"/>
    <w:rsid w:val="009210A6"/>
    <w:rsid w:val="00921EAD"/>
    <w:rsid w:val="00923DBC"/>
    <w:rsid w:val="0092558E"/>
    <w:rsid w:val="00930188"/>
    <w:rsid w:val="009328CD"/>
    <w:rsid w:val="00934F0D"/>
    <w:rsid w:val="00936925"/>
    <w:rsid w:val="00937574"/>
    <w:rsid w:val="00942826"/>
    <w:rsid w:val="00943A16"/>
    <w:rsid w:val="0094483D"/>
    <w:rsid w:val="00945AC4"/>
    <w:rsid w:val="0094715F"/>
    <w:rsid w:val="009577C8"/>
    <w:rsid w:val="00957EF7"/>
    <w:rsid w:val="00961C19"/>
    <w:rsid w:val="0096745A"/>
    <w:rsid w:val="009675FB"/>
    <w:rsid w:val="009678D3"/>
    <w:rsid w:val="00970233"/>
    <w:rsid w:val="00970565"/>
    <w:rsid w:val="009736D0"/>
    <w:rsid w:val="00987C4B"/>
    <w:rsid w:val="0099170E"/>
    <w:rsid w:val="009932A0"/>
    <w:rsid w:val="00995158"/>
    <w:rsid w:val="009B147F"/>
    <w:rsid w:val="009B51F9"/>
    <w:rsid w:val="009B70D7"/>
    <w:rsid w:val="009C26AC"/>
    <w:rsid w:val="009D0F72"/>
    <w:rsid w:val="009D23C6"/>
    <w:rsid w:val="009D2AD8"/>
    <w:rsid w:val="009D3487"/>
    <w:rsid w:val="009E143B"/>
    <w:rsid w:val="009E74F8"/>
    <w:rsid w:val="009F018C"/>
    <w:rsid w:val="009F1A3F"/>
    <w:rsid w:val="009F1CB6"/>
    <w:rsid w:val="009F688A"/>
    <w:rsid w:val="00A0268A"/>
    <w:rsid w:val="00A0326A"/>
    <w:rsid w:val="00A05624"/>
    <w:rsid w:val="00A06135"/>
    <w:rsid w:val="00A07141"/>
    <w:rsid w:val="00A11E0D"/>
    <w:rsid w:val="00A13A45"/>
    <w:rsid w:val="00A22E7C"/>
    <w:rsid w:val="00A242B0"/>
    <w:rsid w:val="00A257E6"/>
    <w:rsid w:val="00A32F1E"/>
    <w:rsid w:val="00A3337F"/>
    <w:rsid w:val="00A34939"/>
    <w:rsid w:val="00A366FE"/>
    <w:rsid w:val="00A420C0"/>
    <w:rsid w:val="00A42635"/>
    <w:rsid w:val="00A43025"/>
    <w:rsid w:val="00A436B9"/>
    <w:rsid w:val="00A441FE"/>
    <w:rsid w:val="00A470BD"/>
    <w:rsid w:val="00A51217"/>
    <w:rsid w:val="00A55624"/>
    <w:rsid w:val="00A72814"/>
    <w:rsid w:val="00A75450"/>
    <w:rsid w:val="00A77858"/>
    <w:rsid w:val="00A81F33"/>
    <w:rsid w:val="00A82D4A"/>
    <w:rsid w:val="00A83514"/>
    <w:rsid w:val="00A8518E"/>
    <w:rsid w:val="00A904E2"/>
    <w:rsid w:val="00A93406"/>
    <w:rsid w:val="00A940DA"/>
    <w:rsid w:val="00A94CBC"/>
    <w:rsid w:val="00A95A32"/>
    <w:rsid w:val="00A968B2"/>
    <w:rsid w:val="00A975B7"/>
    <w:rsid w:val="00AA1389"/>
    <w:rsid w:val="00AA1443"/>
    <w:rsid w:val="00AA144B"/>
    <w:rsid w:val="00AA5100"/>
    <w:rsid w:val="00AB0296"/>
    <w:rsid w:val="00AB55FB"/>
    <w:rsid w:val="00AB57BE"/>
    <w:rsid w:val="00AB7A2D"/>
    <w:rsid w:val="00AC0811"/>
    <w:rsid w:val="00AC2D92"/>
    <w:rsid w:val="00AC5D22"/>
    <w:rsid w:val="00AC6248"/>
    <w:rsid w:val="00AD27E4"/>
    <w:rsid w:val="00AD5B71"/>
    <w:rsid w:val="00AE3A9E"/>
    <w:rsid w:val="00AE6573"/>
    <w:rsid w:val="00AF12CA"/>
    <w:rsid w:val="00AF28E0"/>
    <w:rsid w:val="00AF2D4F"/>
    <w:rsid w:val="00AF4445"/>
    <w:rsid w:val="00AF5518"/>
    <w:rsid w:val="00B00421"/>
    <w:rsid w:val="00B1184D"/>
    <w:rsid w:val="00B13139"/>
    <w:rsid w:val="00B13309"/>
    <w:rsid w:val="00B17334"/>
    <w:rsid w:val="00B22B9F"/>
    <w:rsid w:val="00B24318"/>
    <w:rsid w:val="00B25977"/>
    <w:rsid w:val="00B33C21"/>
    <w:rsid w:val="00B356B0"/>
    <w:rsid w:val="00B364B2"/>
    <w:rsid w:val="00B369C3"/>
    <w:rsid w:val="00B4695A"/>
    <w:rsid w:val="00B509E6"/>
    <w:rsid w:val="00B51A28"/>
    <w:rsid w:val="00B56A5D"/>
    <w:rsid w:val="00B60E80"/>
    <w:rsid w:val="00B62F52"/>
    <w:rsid w:val="00B66619"/>
    <w:rsid w:val="00B66C4B"/>
    <w:rsid w:val="00B66DE5"/>
    <w:rsid w:val="00B6777B"/>
    <w:rsid w:val="00B70359"/>
    <w:rsid w:val="00B7352A"/>
    <w:rsid w:val="00B75F41"/>
    <w:rsid w:val="00B768D5"/>
    <w:rsid w:val="00B80F2B"/>
    <w:rsid w:val="00B833D7"/>
    <w:rsid w:val="00B85C54"/>
    <w:rsid w:val="00B87853"/>
    <w:rsid w:val="00B8789F"/>
    <w:rsid w:val="00B92A66"/>
    <w:rsid w:val="00B92FFD"/>
    <w:rsid w:val="00BA0841"/>
    <w:rsid w:val="00BA513F"/>
    <w:rsid w:val="00BB09FA"/>
    <w:rsid w:val="00BB409E"/>
    <w:rsid w:val="00BB6C6F"/>
    <w:rsid w:val="00BB731B"/>
    <w:rsid w:val="00BC60A7"/>
    <w:rsid w:val="00BC7E29"/>
    <w:rsid w:val="00BC7EAF"/>
    <w:rsid w:val="00BD1F37"/>
    <w:rsid w:val="00BD3326"/>
    <w:rsid w:val="00BD435A"/>
    <w:rsid w:val="00BD7BFE"/>
    <w:rsid w:val="00BD7D18"/>
    <w:rsid w:val="00BE097B"/>
    <w:rsid w:val="00BE1A7C"/>
    <w:rsid w:val="00BE2F38"/>
    <w:rsid w:val="00BE5D4C"/>
    <w:rsid w:val="00BE7E4A"/>
    <w:rsid w:val="00BF055D"/>
    <w:rsid w:val="00BF0916"/>
    <w:rsid w:val="00BF56E7"/>
    <w:rsid w:val="00BF65F2"/>
    <w:rsid w:val="00BF6D40"/>
    <w:rsid w:val="00C0198C"/>
    <w:rsid w:val="00C01DB7"/>
    <w:rsid w:val="00C0383F"/>
    <w:rsid w:val="00C049A9"/>
    <w:rsid w:val="00C063F2"/>
    <w:rsid w:val="00C07056"/>
    <w:rsid w:val="00C1174D"/>
    <w:rsid w:val="00C128F8"/>
    <w:rsid w:val="00C14DD2"/>
    <w:rsid w:val="00C14E1F"/>
    <w:rsid w:val="00C23C30"/>
    <w:rsid w:val="00C2407A"/>
    <w:rsid w:val="00C24984"/>
    <w:rsid w:val="00C27065"/>
    <w:rsid w:val="00C303B2"/>
    <w:rsid w:val="00C30A25"/>
    <w:rsid w:val="00C32569"/>
    <w:rsid w:val="00C32CB8"/>
    <w:rsid w:val="00C32EA3"/>
    <w:rsid w:val="00C33A9E"/>
    <w:rsid w:val="00C412F6"/>
    <w:rsid w:val="00C42520"/>
    <w:rsid w:val="00C46B35"/>
    <w:rsid w:val="00C4737F"/>
    <w:rsid w:val="00C516F7"/>
    <w:rsid w:val="00C52CDF"/>
    <w:rsid w:val="00C5303E"/>
    <w:rsid w:val="00C5323B"/>
    <w:rsid w:val="00C536FB"/>
    <w:rsid w:val="00C5615E"/>
    <w:rsid w:val="00C617EB"/>
    <w:rsid w:val="00C61C41"/>
    <w:rsid w:val="00C61D5C"/>
    <w:rsid w:val="00C669F0"/>
    <w:rsid w:val="00C67EC5"/>
    <w:rsid w:val="00C714FD"/>
    <w:rsid w:val="00C76863"/>
    <w:rsid w:val="00C80902"/>
    <w:rsid w:val="00C817BE"/>
    <w:rsid w:val="00C8230F"/>
    <w:rsid w:val="00C82F96"/>
    <w:rsid w:val="00C85255"/>
    <w:rsid w:val="00C86D95"/>
    <w:rsid w:val="00C871CD"/>
    <w:rsid w:val="00C9558E"/>
    <w:rsid w:val="00C97B4E"/>
    <w:rsid w:val="00CA1F19"/>
    <w:rsid w:val="00CA337A"/>
    <w:rsid w:val="00CB1A05"/>
    <w:rsid w:val="00CC1D3A"/>
    <w:rsid w:val="00CC24B4"/>
    <w:rsid w:val="00CC25AF"/>
    <w:rsid w:val="00CC4188"/>
    <w:rsid w:val="00CC60A8"/>
    <w:rsid w:val="00CC6739"/>
    <w:rsid w:val="00CC691C"/>
    <w:rsid w:val="00CC7742"/>
    <w:rsid w:val="00CD0A25"/>
    <w:rsid w:val="00CD2AA6"/>
    <w:rsid w:val="00CD4F0C"/>
    <w:rsid w:val="00CD6B79"/>
    <w:rsid w:val="00CD70F2"/>
    <w:rsid w:val="00CE0030"/>
    <w:rsid w:val="00CE0EF1"/>
    <w:rsid w:val="00CE2DA4"/>
    <w:rsid w:val="00CE41DE"/>
    <w:rsid w:val="00CE50CD"/>
    <w:rsid w:val="00CE6461"/>
    <w:rsid w:val="00CF0EA4"/>
    <w:rsid w:val="00CF2BE7"/>
    <w:rsid w:val="00D03B36"/>
    <w:rsid w:val="00D03FCC"/>
    <w:rsid w:val="00D04CF8"/>
    <w:rsid w:val="00D06E39"/>
    <w:rsid w:val="00D0789E"/>
    <w:rsid w:val="00D07ABD"/>
    <w:rsid w:val="00D11A6F"/>
    <w:rsid w:val="00D1517F"/>
    <w:rsid w:val="00D17EDE"/>
    <w:rsid w:val="00D202FF"/>
    <w:rsid w:val="00D20BFA"/>
    <w:rsid w:val="00D26052"/>
    <w:rsid w:val="00D30E4D"/>
    <w:rsid w:val="00D33AC5"/>
    <w:rsid w:val="00D35E77"/>
    <w:rsid w:val="00D401D5"/>
    <w:rsid w:val="00D45675"/>
    <w:rsid w:val="00D46FC3"/>
    <w:rsid w:val="00D47186"/>
    <w:rsid w:val="00D478D9"/>
    <w:rsid w:val="00D50439"/>
    <w:rsid w:val="00D504C5"/>
    <w:rsid w:val="00D5450C"/>
    <w:rsid w:val="00D5489E"/>
    <w:rsid w:val="00D56107"/>
    <w:rsid w:val="00D5631B"/>
    <w:rsid w:val="00D569DF"/>
    <w:rsid w:val="00D57F01"/>
    <w:rsid w:val="00D60483"/>
    <w:rsid w:val="00D60B56"/>
    <w:rsid w:val="00D6310B"/>
    <w:rsid w:val="00D65317"/>
    <w:rsid w:val="00D65E51"/>
    <w:rsid w:val="00D66C46"/>
    <w:rsid w:val="00D67342"/>
    <w:rsid w:val="00D71BDD"/>
    <w:rsid w:val="00D7521A"/>
    <w:rsid w:val="00D82FC0"/>
    <w:rsid w:val="00D83DF4"/>
    <w:rsid w:val="00D9289A"/>
    <w:rsid w:val="00D9620A"/>
    <w:rsid w:val="00DA101E"/>
    <w:rsid w:val="00DA2E5C"/>
    <w:rsid w:val="00DA5EAA"/>
    <w:rsid w:val="00DA66E8"/>
    <w:rsid w:val="00DA76DE"/>
    <w:rsid w:val="00DB0574"/>
    <w:rsid w:val="00DB1FDE"/>
    <w:rsid w:val="00DB5624"/>
    <w:rsid w:val="00DB62AB"/>
    <w:rsid w:val="00DC18C7"/>
    <w:rsid w:val="00DC7D34"/>
    <w:rsid w:val="00DD3B8C"/>
    <w:rsid w:val="00DD5737"/>
    <w:rsid w:val="00DD6011"/>
    <w:rsid w:val="00DD6F96"/>
    <w:rsid w:val="00DD75AD"/>
    <w:rsid w:val="00DE01A4"/>
    <w:rsid w:val="00DE06D7"/>
    <w:rsid w:val="00DE0F87"/>
    <w:rsid w:val="00DE6DCE"/>
    <w:rsid w:val="00DE707A"/>
    <w:rsid w:val="00DE723C"/>
    <w:rsid w:val="00DE78D1"/>
    <w:rsid w:val="00DE799B"/>
    <w:rsid w:val="00DF2158"/>
    <w:rsid w:val="00E00E64"/>
    <w:rsid w:val="00E03688"/>
    <w:rsid w:val="00E07D3E"/>
    <w:rsid w:val="00E144FF"/>
    <w:rsid w:val="00E179C0"/>
    <w:rsid w:val="00E2088D"/>
    <w:rsid w:val="00E22CAF"/>
    <w:rsid w:val="00E25254"/>
    <w:rsid w:val="00E305A1"/>
    <w:rsid w:val="00E33A6D"/>
    <w:rsid w:val="00E4108F"/>
    <w:rsid w:val="00E4723B"/>
    <w:rsid w:val="00E50CF1"/>
    <w:rsid w:val="00E52E4B"/>
    <w:rsid w:val="00E5414F"/>
    <w:rsid w:val="00E56CBA"/>
    <w:rsid w:val="00E57735"/>
    <w:rsid w:val="00E57E5D"/>
    <w:rsid w:val="00E57F82"/>
    <w:rsid w:val="00E621C9"/>
    <w:rsid w:val="00E73CE0"/>
    <w:rsid w:val="00E768BE"/>
    <w:rsid w:val="00E76C03"/>
    <w:rsid w:val="00E77620"/>
    <w:rsid w:val="00E81F66"/>
    <w:rsid w:val="00E82E44"/>
    <w:rsid w:val="00E83559"/>
    <w:rsid w:val="00E85011"/>
    <w:rsid w:val="00E871E0"/>
    <w:rsid w:val="00EA31A4"/>
    <w:rsid w:val="00EB4225"/>
    <w:rsid w:val="00EB65FF"/>
    <w:rsid w:val="00EB759D"/>
    <w:rsid w:val="00EB7D1C"/>
    <w:rsid w:val="00EC457D"/>
    <w:rsid w:val="00EC4836"/>
    <w:rsid w:val="00EC5984"/>
    <w:rsid w:val="00EC5BCE"/>
    <w:rsid w:val="00EC76DA"/>
    <w:rsid w:val="00ED138B"/>
    <w:rsid w:val="00ED19CD"/>
    <w:rsid w:val="00ED5A4C"/>
    <w:rsid w:val="00EE3444"/>
    <w:rsid w:val="00EE5AEA"/>
    <w:rsid w:val="00EF050D"/>
    <w:rsid w:val="00EF0AEF"/>
    <w:rsid w:val="00EF28A0"/>
    <w:rsid w:val="00EF564F"/>
    <w:rsid w:val="00EF5C2C"/>
    <w:rsid w:val="00F0333A"/>
    <w:rsid w:val="00F051F9"/>
    <w:rsid w:val="00F063FA"/>
    <w:rsid w:val="00F10D16"/>
    <w:rsid w:val="00F12C0F"/>
    <w:rsid w:val="00F13C87"/>
    <w:rsid w:val="00F16A19"/>
    <w:rsid w:val="00F17360"/>
    <w:rsid w:val="00F22CB9"/>
    <w:rsid w:val="00F23092"/>
    <w:rsid w:val="00F25432"/>
    <w:rsid w:val="00F319AB"/>
    <w:rsid w:val="00F32789"/>
    <w:rsid w:val="00F33FD3"/>
    <w:rsid w:val="00F37D08"/>
    <w:rsid w:val="00F4118C"/>
    <w:rsid w:val="00F44579"/>
    <w:rsid w:val="00F470A9"/>
    <w:rsid w:val="00F50623"/>
    <w:rsid w:val="00F51403"/>
    <w:rsid w:val="00F72CE6"/>
    <w:rsid w:val="00F74ABA"/>
    <w:rsid w:val="00F75C5E"/>
    <w:rsid w:val="00F7773B"/>
    <w:rsid w:val="00F814EC"/>
    <w:rsid w:val="00F8187C"/>
    <w:rsid w:val="00F83D88"/>
    <w:rsid w:val="00F87111"/>
    <w:rsid w:val="00F91762"/>
    <w:rsid w:val="00F930E8"/>
    <w:rsid w:val="00F93B5F"/>
    <w:rsid w:val="00F9489A"/>
    <w:rsid w:val="00F96620"/>
    <w:rsid w:val="00F96D45"/>
    <w:rsid w:val="00F97FD5"/>
    <w:rsid w:val="00FA1BBE"/>
    <w:rsid w:val="00FA2300"/>
    <w:rsid w:val="00FA246F"/>
    <w:rsid w:val="00FA5285"/>
    <w:rsid w:val="00FA52F8"/>
    <w:rsid w:val="00FA647B"/>
    <w:rsid w:val="00FB0AF7"/>
    <w:rsid w:val="00FB348C"/>
    <w:rsid w:val="00FC1257"/>
    <w:rsid w:val="00FC2025"/>
    <w:rsid w:val="00FC3600"/>
    <w:rsid w:val="00FD76C9"/>
    <w:rsid w:val="00FE04A8"/>
    <w:rsid w:val="00FE39E3"/>
    <w:rsid w:val="00FE5ABF"/>
    <w:rsid w:val="00FF43DE"/>
    <w:rsid w:val="00FF45FB"/>
    <w:rsid w:val="00FF4A47"/>
    <w:rsid w:val="00FF59EE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2442"/>
  <w15:docId w15:val="{3D861332-4E95-4711-A59B-57BBB538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A337A"/>
    <w:pPr>
      <w:keepNext/>
      <w:jc w:val="center"/>
      <w:outlineLvl w:val="1"/>
    </w:pPr>
    <w:rPr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A337A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Nzev">
    <w:name w:val="Title"/>
    <w:basedOn w:val="Normln"/>
    <w:link w:val="NzevChar"/>
    <w:qFormat/>
    <w:rsid w:val="00CA337A"/>
    <w:pPr>
      <w:shd w:val="pct12" w:color="auto" w:fill="auto"/>
      <w:overflowPunct w:val="0"/>
      <w:autoSpaceDE w:val="0"/>
      <w:autoSpaceDN w:val="0"/>
      <w:adjustRightInd w:val="0"/>
      <w:jc w:val="center"/>
    </w:pPr>
    <w:rPr>
      <w:rFonts w:ascii="Arial" w:hAnsi="Arial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CA337A"/>
    <w:rPr>
      <w:rFonts w:ascii="Arial" w:eastAsia="Times New Roman" w:hAnsi="Arial" w:cs="Times New Roman"/>
      <w:sz w:val="36"/>
      <w:szCs w:val="20"/>
      <w:shd w:val="pct12" w:color="auto" w:fill="auto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A337A"/>
    <w:pPr>
      <w:tabs>
        <w:tab w:val="left" w:pos="9180"/>
      </w:tabs>
      <w:ind w:right="741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A33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A337A"/>
    <w:pPr>
      <w:ind w:right="923" w:firstLine="1417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A337A"/>
    <w:rPr>
      <w:rFonts w:ascii="Times New Roman" w:eastAsia="Times New Roman" w:hAnsi="Times New Roman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A337A"/>
    <w:pPr>
      <w:shd w:val="pct12" w:color="auto" w:fill="auto"/>
      <w:ind w:right="743" w:firstLine="708"/>
      <w:jc w:val="center"/>
    </w:pPr>
    <w:rPr>
      <w:sz w:val="28"/>
    </w:rPr>
  </w:style>
  <w:style w:type="character" w:customStyle="1" w:styleId="PodnadpisChar">
    <w:name w:val="Podnadpis Char"/>
    <w:basedOn w:val="Standardnpsmoodstavce"/>
    <w:link w:val="Podnadpis"/>
    <w:rsid w:val="00CA337A"/>
    <w:rPr>
      <w:rFonts w:ascii="Times New Roman" w:eastAsia="Times New Roman" w:hAnsi="Times New Roman" w:cs="Times New Roman"/>
      <w:sz w:val="28"/>
      <w:szCs w:val="24"/>
      <w:shd w:val="pct12" w:color="auto" w:fill="auto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A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ADA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948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948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77087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708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53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3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2E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33C2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1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0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00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C47C-82D3-4E78-9AC0-46FBF694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2908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pekarskaj</dc:creator>
  <cp:lastModifiedBy>Pešek Tomáš</cp:lastModifiedBy>
  <cp:revision>3</cp:revision>
  <cp:lastPrinted>2018-03-05T10:19:00Z</cp:lastPrinted>
  <dcterms:created xsi:type="dcterms:W3CDTF">2018-03-29T11:03:00Z</dcterms:created>
  <dcterms:modified xsi:type="dcterms:W3CDTF">2018-03-29T11:40:00Z</dcterms:modified>
</cp:coreProperties>
</file>