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5B0" w:rsidRPr="00F33A5C" w:rsidRDefault="00A765B0" w:rsidP="00A765B0">
      <w:pPr>
        <w:pStyle w:val="Nadpis1"/>
        <w:spacing w:after="120"/>
        <w:rPr>
          <w:rFonts w:ascii="Arial" w:hAnsi="Arial" w:cs="Arial"/>
        </w:rPr>
      </w:pPr>
      <w:r w:rsidRPr="00F33A5C">
        <w:rPr>
          <w:rFonts w:ascii="Arial" w:hAnsi="Arial" w:cs="Arial"/>
        </w:rPr>
        <w:t>ZEMĚMĚŘICKÝ A KATASTRÁLNÍ INSPEKTORÁT V PRAZE</w:t>
      </w:r>
    </w:p>
    <w:p w:rsidR="00A765B0" w:rsidRPr="00F33A5C" w:rsidRDefault="00A765B0" w:rsidP="00A765B0">
      <w:pPr>
        <w:spacing w:after="120"/>
        <w:jc w:val="center"/>
        <w:rPr>
          <w:rFonts w:ascii="Arial" w:hAnsi="Arial" w:cs="Arial"/>
          <w:i/>
          <w:sz w:val="18"/>
        </w:rPr>
      </w:pPr>
      <w:r w:rsidRPr="00F33A5C">
        <w:rPr>
          <w:rFonts w:ascii="Arial" w:hAnsi="Arial" w:cs="Arial"/>
          <w:i/>
          <w:sz w:val="18"/>
        </w:rPr>
        <w:t>Pod sídlištěm 1800/9, Praha 8, 182 11</w:t>
      </w:r>
    </w:p>
    <w:p w:rsidR="00A765B0" w:rsidRPr="00F33A5C" w:rsidRDefault="00A765B0" w:rsidP="00A765B0">
      <w:pPr>
        <w:spacing w:after="120"/>
        <w:jc w:val="center"/>
        <w:rPr>
          <w:rFonts w:ascii="Arial" w:hAnsi="Arial" w:cs="Arial"/>
        </w:rPr>
      </w:pPr>
      <w:r w:rsidRPr="00F33A5C">
        <w:rPr>
          <w:rFonts w:ascii="Arial" w:hAnsi="Arial" w:cs="Arial"/>
          <w:sz w:val="18"/>
        </w:rPr>
        <w:t xml:space="preserve">Telefon </w:t>
      </w:r>
      <w:proofErr w:type="gramStart"/>
      <w:r w:rsidRPr="00F33A5C">
        <w:rPr>
          <w:rFonts w:ascii="Arial" w:hAnsi="Arial" w:cs="Arial"/>
          <w:sz w:val="18"/>
        </w:rPr>
        <w:t>284041310  Fax</w:t>
      </w:r>
      <w:proofErr w:type="gramEnd"/>
      <w:r w:rsidRPr="00F33A5C">
        <w:rPr>
          <w:rFonts w:ascii="Arial" w:hAnsi="Arial" w:cs="Arial"/>
          <w:sz w:val="18"/>
        </w:rPr>
        <w:t xml:space="preserve">:  284041311 E-mail:  </w:t>
      </w:r>
      <w:hyperlink r:id="rId8" w:history="1">
        <w:r w:rsidRPr="00F33A5C">
          <w:rPr>
            <w:rStyle w:val="Hypertextovodkaz"/>
            <w:rFonts w:ascii="Arial" w:hAnsi="Arial" w:cs="Arial"/>
            <w:sz w:val="18"/>
            <w:szCs w:val="18"/>
          </w:rPr>
          <w:t>zki.praha@cuzk.cz</w:t>
        </w:r>
      </w:hyperlink>
      <w:r w:rsidRPr="00F33A5C">
        <w:rPr>
          <w:rFonts w:ascii="Arial" w:hAnsi="Arial" w:cs="Arial"/>
          <w:sz w:val="18"/>
          <w:szCs w:val="18"/>
        </w:rPr>
        <w:t xml:space="preserve"> </w:t>
      </w:r>
      <w:r w:rsidRPr="00F33A5C">
        <w:rPr>
          <w:rFonts w:ascii="Arial" w:hAnsi="Arial" w:cs="Arial"/>
          <w:sz w:val="11"/>
          <w:szCs w:val="11"/>
        </w:rPr>
        <w:t xml:space="preserve"> </w:t>
      </w:r>
      <w:r w:rsidRPr="00F33A5C">
        <w:rPr>
          <w:rFonts w:ascii="Arial" w:hAnsi="Arial" w:cs="Arial"/>
          <w:sz w:val="18"/>
          <w:szCs w:val="18"/>
        </w:rPr>
        <w:t xml:space="preserve">ID datové schránky: </w:t>
      </w:r>
      <w:r w:rsidRPr="00F33A5C">
        <w:rPr>
          <w:rFonts w:ascii="Arial" w:hAnsi="Arial" w:cs="Arial"/>
          <w:color w:val="000000"/>
          <w:sz w:val="18"/>
          <w:szCs w:val="18"/>
        </w:rPr>
        <w:t> ck2adsq</w:t>
      </w:r>
    </w:p>
    <w:p w:rsidR="00A765B0" w:rsidRDefault="00A765B0" w:rsidP="00A765B0">
      <w:pPr>
        <w:rPr>
          <w:sz w:val="20"/>
        </w:rPr>
      </w:pPr>
    </w:p>
    <w:p w:rsidR="00A765B0" w:rsidRPr="00527BD0" w:rsidRDefault="00A765B0" w:rsidP="00A765B0">
      <w:pPr>
        <w:rPr>
          <w:sz w:val="20"/>
        </w:rPr>
      </w:pPr>
    </w:p>
    <w:p w:rsidR="00A765B0" w:rsidRDefault="00A765B0" w:rsidP="00A765B0">
      <w:pPr>
        <w:jc w:val="center"/>
      </w:pPr>
      <w:r>
        <w:rPr>
          <w:noProof/>
        </w:rPr>
        <w:drawing>
          <wp:inline distT="0" distB="0" distL="0" distR="0" wp14:anchorId="01BC0840" wp14:editId="25952B3C">
            <wp:extent cx="666750" cy="78105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srcRect/>
                    <a:stretch>
                      <a:fillRect/>
                    </a:stretch>
                  </pic:blipFill>
                  <pic:spPr bwMode="auto">
                    <a:xfrm>
                      <a:off x="0" y="0"/>
                      <a:ext cx="666750" cy="781050"/>
                    </a:xfrm>
                    <a:prstGeom prst="rect">
                      <a:avLst/>
                    </a:prstGeom>
                    <a:noFill/>
                    <a:ln w="9525">
                      <a:noFill/>
                      <a:miter lim="800000"/>
                      <a:headEnd/>
                      <a:tailEnd/>
                    </a:ln>
                  </pic:spPr>
                </pic:pic>
              </a:graphicData>
            </a:graphic>
          </wp:inline>
        </w:drawing>
      </w:r>
    </w:p>
    <w:p w:rsidR="00A765B0" w:rsidRDefault="00A765B0" w:rsidP="00A765B0"/>
    <w:p w:rsidR="00A765B0" w:rsidRPr="005F0C72" w:rsidRDefault="00A765B0" w:rsidP="00A765B0">
      <w:pPr>
        <w:rPr>
          <w:rFonts w:ascii="Arial" w:hAnsi="Arial" w:cs="Arial"/>
          <w:b/>
          <w:sz w:val="22"/>
          <w:szCs w:val="22"/>
        </w:rPr>
      </w:pPr>
      <w:proofErr w:type="gramStart"/>
      <w:r w:rsidRPr="005F0C72">
        <w:rPr>
          <w:rFonts w:ascii="Arial" w:hAnsi="Arial" w:cs="Arial"/>
          <w:b/>
          <w:sz w:val="22"/>
          <w:szCs w:val="22"/>
        </w:rPr>
        <w:t>Č.j.</w:t>
      </w:r>
      <w:proofErr w:type="gramEnd"/>
      <w:r w:rsidRPr="005F0C72">
        <w:rPr>
          <w:rFonts w:ascii="Arial" w:hAnsi="Arial" w:cs="Arial"/>
          <w:b/>
          <w:sz w:val="22"/>
          <w:szCs w:val="22"/>
        </w:rPr>
        <w:t>: ZKI</w:t>
      </w:r>
      <w:r>
        <w:rPr>
          <w:rFonts w:ascii="Arial" w:hAnsi="Arial" w:cs="Arial"/>
          <w:b/>
          <w:sz w:val="22"/>
          <w:szCs w:val="22"/>
        </w:rPr>
        <w:t xml:space="preserve"> PR</w:t>
      </w:r>
      <w:r w:rsidRPr="005F0C72">
        <w:rPr>
          <w:rFonts w:ascii="Arial" w:hAnsi="Arial" w:cs="Arial"/>
          <w:b/>
          <w:sz w:val="22"/>
          <w:szCs w:val="22"/>
        </w:rPr>
        <w:t>-P-</w:t>
      </w:r>
      <w:r w:rsidR="00CD45E6">
        <w:rPr>
          <w:rFonts w:ascii="Arial" w:hAnsi="Arial" w:cs="Arial"/>
          <w:b/>
          <w:sz w:val="22"/>
          <w:szCs w:val="22"/>
        </w:rPr>
        <w:t>2</w:t>
      </w:r>
      <w:r>
        <w:rPr>
          <w:rFonts w:ascii="Arial" w:hAnsi="Arial" w:cs="Arial"/>
          <w:b/>
          <w:sz w:val="22"/>
          <w:szCs w:val="22"/>
        </w:rPr>
        <w:t>/</w:t>
      </w:r>
      <w:r w:rsidR="00CD45E6">
        <w:rPr>
          <w:rFonts w:ascii="Arial" w:hAnsi="Arial" w:cs="Arial"/>
          <w:b/>
          <w:sz w:val="22"/>
          <w:szCs w:val="22"/>
        </w:rPr>
        <w:t>644</w:t>
      </w:r>
      <w:r>
        <w:rPr>
          <w:rFonts w:ascii="Arial" w:hAnsi="Arial" w:cs="Arial"/>
          <w:b/>
          <w:sz w:val="22"/>
          <w:szCs w:val="22"/>
        </w:rPr>
        <w:t>/201</w:t>
      </w:r>
      <w:r w:rsidR="00CD45E6">
        <w:rPr>
          <w:rFonts w:ascii="Arial" w:hAnsi="Arial" w:cs="Arial"/>
          <w:b/>
          <w:sz w:val="22"/>
          <w:szCs w:val="22"/>
        </w:rPr>
        <w:t>8</w:t>
      </w:r>
      <w:r>
        <w:rPr>
          <w:rFonts w:ascii="Arial" w:hAnsi="Arial" w:cs="Arial"/>
          <w:b/>
          <w:sz w:val="22"/>
          <w:szCs w:val="22"/>
        </w:rPr>
        <w:t>-</w:t>
      </w:r>
      <w:r w:rsidR="00CD45E6">
        <w:rPr>
          <w:rFonts w:ascii="Arial" w:hAnsi="Arial" w:cs="Arial"/>
          <w:b/>
          <w:sz w:val="22"/>
          <w:szCs w:val="22"/>
        </w:rPr>
        <w:t>1</w:t>
      </w:r>
      <w:r w:rsidR="00B03384">
        <w:rPr>
          <w:rFonts w:ascii="Arial" w:hAnsi="Arial" w:cs="Arial"/>
          <w:b/>
          <w:sz w:val="22"/>
          <w:szCs w:val="22"/>
        </w:rPr>
        <w:t>1</w:t>
      </w:r>
    </w:p>
    <w:p w:rsidR="00A765B0" w:rsidRDefault="00A765B0" w:rsidP="00A765B0">
      <w:pPr>
        <w:rPr>
          <w:rFonts w:ascii="Arial" w:hAnsi="Arial" w:cs="Arial"/>
          <w:sz w:val="22"/>
          <w:szCs w:val="22"/>
        </w:rPr>
      </w:pPr>
      <w:r w:rsidRPr="005F0C72">
        <w:rPr>
          <w:rFonts w:ascii="Arial" w:hAnsi="Arial" w:cs="Arial"/>
          <w:sz w:val="22"/>
          <w:szCs w:val="22"/>
        </w:rPr>
        <w:t>V Praze dne</w:t>
      </w:r>
      <w:r w:rsidR="00CD45E6">
        <w:rPr>
          <w:rFonts w:ascii="Arial" w:hAnsi="Arial" w:cs="Arial"/>
          <w:sz w:val="22"/>
          <w:szCs w:val="22"/>
        </w:rPr>
        <w:t xml:space="preserve"> </w:t>
      </w:r>
      <w:proofErr w:type="gramStart"/>
      <w:r w:rsidR="00CD45E6">
        <w:rPr>
          <w:rFonts w:ascii="Arial" w:hAnsi="Arial" w:cs="Arial"/>
          <w:sz w:val="22"/>
          <w:szCs w:val="22"/>
        </w:rPr>
        <w:t>1</w:t>
      </w:r>
      <w:r w:rsidR="00B03384">
        <w:rPr>
          <w:rFonts w:ascii="Arial" w:hAnsi="Arial" w:cs="Arial"/>
          <w:sz w:val="22"/>
          <w:szCs w:val="22"/>
        </w:rPr>
        <w:t>7</w:t>
      </w:r>
      <w:r>
        <w:rPr>
          <w:rFonts w:ascii="Arial" w:hAnsi="Arial" w:cs="Arial"/>
          <w:sz w:val="22"/>
          <w:szCs w:val="22"/>
        </w:rPr>
        <w:t>.0</w:t>
      </w:r>
      <w:r w:rsidR="00CD45E6">
        <w:rPr>
          <w:rFonts w:ascii="Arial" w:hAnsi="Arial" w:cs="Arial"/>
          <w:sz w:val="22"/>
          <w:szCs w:val="22"/>
        </w:rPr>
        <w:t>9</w:t>
      </w:r>
      <w:r>
        <w:rPr>
          <w:rFonts w:ascii="Arial" w:hAnsi="Arial" w:cs="Arial"/>
          <w:sz w:val="22"/>
          <w:szCs w:val="22"/>
        </w:rPr>
        <w:t>.2018</w:t>
      </w:r>
      <w:proofErr w:type="gramEnd"/>
    </w:p>
    <w:p w:rsidR="002C71DC" w:rsidRPr="005F0C72" w:rsidRDefault="002C71DC" w:rsidP="00A765B0">
      <w:pPr>
        <w:rPr>
          <w:rFonts w:ascii="Arial" w:hAnsi="Arial" w:cs="Arial"/>
          <w:b/>
          <w:sz w:val="22"/>
          <w:szCs w:val="22"/>
        </w:rPr>
      </w:pPr>
    </w:p>
    <w:p w:rsidR="00A765B0" w:rsidRDefault="00A765B0" w:rsidP="00A765B0">
      <w:pPr>
        <w:rPr>
          <w:rFonts w:ascii="Arial" w:hAnsi="Arial" w:cs="Arial"/>
          <w:sz w:val="22"/>
        </w:rPr>
      </w:pPr>
      <w:r w:rsidRPr="005F0C72">
        <w:rPr>
          <w:rFonts w:ascii="Arial" w:hAnsi="Arial" w:cs="Arial"/>
        </w:rPr>
        <w:tab/>
      </w:r>
      <w:r w:rsidRPr="005F0C72">
        <w:rPr>
          <w:rFonts w:ascii="Arial" w:hAnsi="Arial" w:cs="Arial"/>
        </w:rPr>
        <w:tab/>
      </w:r>
      <w:r w:rsidRPr="005F0C72">
        <w:rPr>
          <w:rFonts w:ascii="Arial" w:hAnsi="Arial" w:cs="Arial"/>
        </w:rPr>
        <w:tab/>
      </w:r>
      <w:r w:rsidRPr="005F0C72">
        <w:rPr>
          <w:rFonts w:ascii="Arial" w:hAnsi="Arial" w:cs="Arial"/>
        </w:rPr>
        <w:tab/>
      </w:r>
    </w:p>
    <w:p w:rsidR="00A765B0" w:rsidRPr="00F16E61" w:rsidRDefault="00A765B0" w:rsidP="00A765B0">
      <w:pPr>
        <w:pStyle w:val="Nadpis1"/>
        <w:rPr>
          <w:rFonts w:ascii="Arial" w:hAnsi="Arial" w:cs="Arial"/>
          <w:sz w:val="22"/>
          <w:szCs w:val="22"/>
        </w:rPr>
      </w:pPr>
      <w:r w:rsidRPr="00F16E61">
        <w:rPr>
          <w:rFonts w:ascii="Arial" w:hAnsi="Arial" w:cs="Arial"/>
          <w:sz w:val="22"/>
          <w:szCs w:val="22"/>
        </w:rPr>
        <w:t>ROZHODNUTÍ</w:t>
      </w:r>
    </w:p>
    <w:p w:rsidR="00A765B0" w:rsidRDefault="00A765B0" w:rsidP="00A765B0">
      <w:pPr>
        <w:pStyle w:val="Zkladntextodsazen3"/>
        <w:ind w:firstLine="0"/>
        <w:rPr>
          <w:sz w:val="22"/>
          <w:szCs w:val="22"/>
        </w:rPr>
      </w:pPr>
    </w:p>
    <w:p w:rsidR="005E1CA9" w:rsidRDefault="005E1CA9" w:rsidP="00A765B0">
      <w:pPr>
        <w:pStyle w:val="Zkladntextodsazen3"/>
        <w:ind w:firstLine="0"/>
        <w:rPr>
          <w:sz w:val="22"/>
          <w:szCs w:val="22"/>
        </w:rPr>
      </w:pPr>
    </w:p>
    <w:p w:rsidR="005E1CA9" w:rsidRDefault="00A765B0" w:rsidP="005E1CA9">
      <w:pPr>
        <w:pStyle w:val="Zkladntextodsazen3"/>
        <w:ind w:firstLine="0"/>
        <w:rPr>
          <w:b/>
          <w:sz w:val="22"/>
          <w:szCs w:val="22"/>
        </w:rPr>
      </w:pPr>
      <w:r w:rsidRPr="005F0C72">
        <w:rPr>
          <w:sz w:val="22"/>
          <w:szCs w:val="22"/>
        </w:rPr>
        <w:t xml:space="preserve">Zeměměřický a katastrální inspektorát v Praze (dále </w:t>
      </w:r>
      <w:r w:rsidR="00DE0B19">
        <w:rPr>
          <w:sz w:val="22"/>
          <w:szCs w:val="22"/>
        </w:rPr>
        <w:t>také jako</w:t>
      </w:r>
      <w:r w:rsidRPr="005F0C72">
        <w:rPr>
          <w:sz w:val="22"/>
          <w:szCs w:val="22"/>
        </w:rPr>
        <w:t xml:space="preserve"> </w:t>
      </w:r>
      <w:r>
        <w:rPr>
          <w:sz w:val="22"/>
          <w:szCs w:val="22"/>
        </w:rPr>
        <w:t>„</w:t>
      </w:r>
      <w:r w:rsidRPr="005F0C72">
        <w:rPr>
          <w:sz w:val="22"/>
          <w:szCs w:val="22"/>
        </w:rPr>
        <w:t>ZKI</w:t>
      </w:r>
      <w:r>
        <w:rPr>
          <w:sz w:val="22"/>
          <w:szCs w:val="22"/>
        </w:rPr>
        <w:t>“</w:t>
      </w:r>
      <w:r w:rsidRPr="005F0C72">
        <w:rPr>
          <w:sz w:val="22"/>
          <w:szCs w:val="22"/>
        </w:rPr>
        <w:t xml:space="preserve">), </w:t>
      </w:r>
      <w:r>
        <w:rPr>
          <w:sz w:val="22"/>
          <w:szCs w:val="22"/>
        </w:rPr>
        <w:t xml:space="preserve">zastoupený ředitelkou </w:t>
      </w:r>
      <w:r w:rsidR="00365C9A">
        <w:rPr>
          <w:sz w:val="22"/>
          <w:szCs w:val="22"/>
        </w:rPr>
        <w:br/>
      </w:r>
      <w:r>
        <w:rPr>
          <w:sz w:val="22"/>
          <w:szCs w:val="22"/>
        </w:rPr>
        <w:t xml:space="preserve">Ing. Ivou Bílkovou, </w:t>
      </w:r>
      <w:r w:rsidRPr="005F0C72">
        <w:rPr>
          <w:sz w:val="22"/>
          <w:szCs w:val="22"/>
        </w:rPr>
        <w:t xml:space="preserve">jako správní orgán věcně a místně příslušný podle ustanovení § 4 </w:t>
      </w:r>
      <w:r>
        <w:rPr>
          <w:sz w:val="22"/>
          <w:szCs w:val="22"/>
        </w:rPr>
        <w:t>p</w:t>
      </w:r>
      <w:r w:rsidRPr="005F0C72">
        <w:rPr>
          <w:sz w:val="22"/>
          <w:szCs w:val="22"/>
        </w:rPr>
        <w:t>ísm. f) a přílohy č. 1 zákona č. 359/1992 Sb., o</w:t>
      </w:r>
      <w:r>
        <w:rPr>
          <w:sz w:val="22"/>
          <w:szCs w:val="22"/>
        </w:rPr>
        <w:t> </w:t>
      </w:r>
      <w:r w:rsidRPr="005F0C72">
        <w:rPr>
          <w:sz w:val="22"/>
          <w:szCs w:val="22"/>
        </w:rPr>
        <w:t xml:space="preserve">zeměměřických a katastrálních orgánech, </w:t>
      </w:r>
      <w:r>
        <w:rPr>
          <w:sz w:val="22"/>
          <w:szCs w:val="22"/>
        </w:rPr>
        <w:t>ve znění pozdějších předpisů</w:t>
      </w:r>
      <w:r w:rsidR="0001129E">
        <w:rPr>
          <w:sz w:val="22"/>
          <w:szCs w:val="22"/>
        </w:rPr>
        <w:t xml:space="preserve"> (dále jen „zákon o zeměměřických a katastrálních orgánech“)</w:t>
      </w:r>
      <w:r w:rsidRPr="005F0C72">
        <w:rPr>
          <w:sz w:val="22"/>
          <w:szCs w:val="22"/>
        </w:rPr>
        <w:t xml:space="preserve">, rozhodl v řízení </w:t>
      </w:r>
      <w:r>
        <w:rPr>
          <w:sz w:val="22"/>
          <w:szCs w:val="22"/>
        </w:rPr>
        <w:t>vedeném ve věci přestupku podle ustanovení § 17</w:t>
      </w:r>
      <w:r w:rsidR="000C6021">
        <w:rPr>
          <w:sz w:val="22"/>
          <w:szCs w:val="22"/>
        </w:rPr>
        <w:t>b</w:t>
      </w:r>
      <w:r w:rsidRPr="005F0C72">
        <w:rPr>
          <w:sz w:val="22"/>
          <w:szCs w:val="22"/>
        </w:rPr>
        <w:t xml:space="preserve"> odst. </w:t>
      </w:r>
      <w:r w:rsidR="000C6021">
        <w:rPr>
          <w:sz w:val="22"/>
          <w:szCs w:val="22"/>
        </w:rPr>
        <w:t>2</w:t>
      </w:r>
      <w:r w:rsidRPr="005F0C72">
        <w:rPr>
          <w:sz w:val="22"/>
          <w:szCs w:val="22"/>
        </w:rPr>
        <w:t xml:space="preserve"> písm. </w:t>
      </w:r>
      <w:r>
        <w:rPr>
          <w:sz w:val="22"/>
          <w:szCs w:val="22"/>
        </w:rPr>
        <w:t>a</w:t>
      </w:r>
      <w:r w:rsidRPr="005F0C72">
        <w:rPr>
          <w:sz w:val="22"/>
          <w:szCs w:val="22"/>
        </w:rPr>
        <w:t xml:space="preserve">) zákona </w:t>
      </w:r>
      <w:r w:rsidR="0001129E">
        <w:rPr>
          <w:sz w:val="22"/>
          <w:szCs w:val="22"/>
        </w:rPr>
        <w:br/>
      </w:r>
      <w:r w:rsidRPr="005F0C72">
        <w:rPr>
          <w:sz w:val="22"/>
          <w:szCs w:val="22"/>
        </w:rPr>
        <w:t xml:space="preserve">č. 200/1994 Sb., o zeměměřictví a o změně a doplnění některých zákonů souvisejících s jeho zavedením, </w:t>
      </w:r>
      <w:r>
        <w:rPr>
          <w:sz w:val="22"/>
          <w:szCs w:val="22"/>
        </w:rPr>
        <w:t>ve znění pozdějších předpisů</w:t>
      </w:r>
      <w:r w:rsidRPr="005F0C72">
        <w:rPr>
          <w:sz w:val="22"/>
          <w:szCs w:val="22"/>
        </w:rPr>
        <w:t xml:space="preserve"> (dále jen </w:t>
      </w:r>
      <w:r>
        <w:rPr>
          <w:sz w:val="22"/>
          <w:szCs w:val="22"/>
        </w:rPr>
        <w:t>„</w:t>
      </w:r>
      <w:r w:rsidRPr="005F0C72">
        <w:rPr>
          <w:sz w:val="22"/>
          <w:szCs w:val="22"/>
        </w:rPr>
        <w:t>zákon o</w:t>
      </w:r>
      <w:r>
        <w:rPr>
          <w:sz w:val="22"/>
          <w:szCs w:val="22"/>
        </w:rPr>
        <w:t> </w:t>
      </w:r>
      <w:r w:rsidRPr="005F0C72">
        <w:rPr>
          <w:sz w:val="22"/>
          <w:szCs w:val="22"/>
        </w:rPr>
        <w:t>zeměměřictví</w:t>
      </w:r>
      <w:r>
        <w:rPr>
          <w:sz w:val="22"/>
          <w:szCs w:val="22"/>
        </w:rPr>
        <w:t>“</w:t>
      </w:r>
      <w:r w:rsidRPr="005F0C72">
        <w:rPr>
          <w:sz w:val="22"/>
          <w:szCs w:val="22"/>
        </w:rPr>
        <w:t>),</w:t>
      </w:r>
      <w:r w:rsidR="001D6AF6">
        <w:rPr>
          <w:sz w:val="22"/>
          <w:szCs w:val="22"/>
        </w:rPr>
        <w:t xml:space="preserve"> a podle </w:t>
      </w:r>
      <w:r w:rsidR="001D6AF6" w:rsidRPr="001D6AF6">
        <w:rPr>
          <w:sz w:val="22"/>
          <w:szCs w:val="22"/>
        </w:rPr>
        <w:t>zákona č. 250/2016 Sb., o odpovědnosti za přestupky a řízení o nich</w:t>
      </w:r>
      <w:r w:rsidR="0001129E">
        <w:rPr>
          <w:sz w:val="22"/>
          <w:szCs w:val="22"/>
        </w:rPr>
        <w:t xml:space="preserve"> (dále jen „zákon o</w:t>
      </w:r>
      <w:r w:rsidR="008C536B">
        <w:rPr>
          <w:sz w:val="22"/>
          <w:szCs w:val="22"/>
        </w:rPr>
        <w:t xml:space="preserve"> odpovědnosti za přestupky a řízení o nich</w:t>
      </w:r>
      <w:r w:rsidR="0001129E">
        <w:rPr>
          <w:sz w:val="22"/>
          <w:szCs w:val="22"/>
        </w:rPr>
        <w:t>“)</w:t>
      </w:r>
      <w:r w:rsidR="001D6AF6">
        <w:rPr>
          <w:sz w:val="22"/>
          <w:szCs w:val="22"/>
        </w:rPr>
        <w:t>,</w:t>
      </w:r>
      <w:r w:rsidRPr="005F0C72">
        <w:rPr>
          <w:sz w:val="22"/>
          <w:szCs w:val="22"/>
        </w:rPr>
        <w:t xml:space="preserve"> </w:t>
      </w:r>
      <w:r>
        <w:rPr>
          <w:sz w:val="22"/>
          <w:szCs w:val="22"/>
        </w:rPr>
        <w:t xml:space="preserve">vůči </w:t>
      </w:r>
      <w:r w:rsidR="00365C9A">
        <w:rPr>
          <w:sz w:val="22"/>
          <w:szCs w:val="22"/>
        </w:rPr>
        <w:t xml:space="preserve">Ing. </w:t>
      </w:r>
      <w:r w:rsidR="007A1888">
        <w:rPr>
          <w:sz w:val="22"/>
          <w:szCs w:val="22"/>
        </w:rPr>
        <w:t>XY</w:t>
      </w:r>
      <w:r>
        <w:rPr>
          <w:sz w:val="22"/>
          <w:szCs w:val="22"/>
        </w:rPr>
        <w:t xml:space="preserve">, nar. </w:t>
      </w:r>
      <w:r w:rsidR="007A1888">
        <w:rPr>
          <w:sz w:val="22"/>
          <w:szCs w:val="22"/>
        </w:rPr>
        <w:t>x</w:t>
      </w:r>
      <w:r>
        <w:rPr>
          <w:sz w:val="22"/>
          <w:szCs w:val="22"/>
        </w:rPr>
        <w:t>.</w:t>
      </w:r>
      <w:r w:rsidR="00365C9A">
        <w:rPr>
          <w:sz w:val="22"/>
          <w:szCs w:val="22"/>
        </w:rPr>
        <w:t xml:space="preserve"> </w:t>
      </w:r>
      <w:proofErr w:type="spellStart"/>
      <w:r w:rsidR="007A1888">
        <w:rPr>
          <w:sz w:val="22"/>
          <w:szCs w:val="22"/>
        </w:rPr>
        <w:t>xx</w:t>
      </w:r>
      <w:proofErr w:type="spellEnd"/>
      <w:r>
        <w:rPr>
          <w:sz w:val="22"/>
          <w:szCs w:val="22"/>
        </w:rPr>
        <w:t>.</w:t>
      </w:r>
      <w:r w:rsidR="00365C9A">
        <w:rPr>
          <w:sz w:val="22"/>
          <w:szCs w:val="22"/>
        </w:rPr>
        <w:t xml:space="preserve"> </w:t>
      </w:r>
      <w:proofErr w:type="spellStart"/>
      <w:r w:rsidR="007A1888">
        <w:rPr>
          <w:sz w:val="22"/>
          <w:szCs w:val="22"/>
        </w:rPr>
        <w:t>xxxx</w:t>
      </w:r>
      <w:proofErr w:type="spellEnd"/>
      <w:r>
        <w:rPr>
          <w:sz w:val="22"/>
          <w:szCs w:val="22"/>
        </w:rPr>
        <w:t xml:space="preserve">, </w:t>
      </w:r>
      <w:r w:rsidR="00803686">
        <w:rPr>
          <w:sz w:val="22"/>
          <w:szCs w:val="22"/>
        </w:rPr>
        <w:t xml:space="preserve">č. úředního oprávnění: </w:t>
      </w:r>
      <w:r w:rsidR="007A1888">
        <w:rPr>
          <w:sz w:val="22"/>
          <w:szCs w:val="22"/>
        </w:rPr>
        <w:t>x</w:t>
      </w:r>
      <w:r w:rsidR="00803686">
        <w:rPr>
          <w:sz w:val="22"/>
          <w:szCs w:val="22"/>
        </w:rPr>
        <w:t xml:space="preserve">, </w:t>
      </w:r>
      <w:r>
        <w:rPr>
          <w:sz w:val="22"/>
          <w:szCs w:val="22"/>
        </w:rPr>
        <w:t>trv</w:t>
      </w:r>
      <w:r w:rsidR="00365C9A">
        <w:rPr>
          <w:sz w:val="22"/>
          <w:szCs w:val="22"/>
        </w:rPr>
        <w:t>ale</w:t>
      </w:r>
      <w:r>
        <w:rPr>
          <w:sz w:val="22"/>
          <w:szCs w:val="22"/>
        </w:rPr>
        <w:t xml:space="preserve"> bytem </w:t>
      </w:r>
      <w:proofErr w:type="spellStart"/>
      <w:r w:rsidR="007A1888">
        <w:rPr>
          <w:sz w:val="22"/>
          <w:szCs w:val="22"/>
        </w:rPr>
        <w:t>xx</w:t>
      </w:r>
      <w:proofErr w:type="spellEnd"/>
      <w:r w:rsidR="00365C9A">
        <w:rPr>
          <w:sz w:val="22"/>
          <w:szCs w:val="22"/>
        </w:rPr>
        <w:t xml:space="preserve"> </w:t>
      </w:r>
      <w:proofErr w:type="spellStart"/>
      <w:r w:rsidR="007A1888">
        <w:rPr>
          <w:sz w:val="22"/>
          <w:szCs w:val="22"/>
        </w:rPr>
        <w:t>xxxxxxxx</w:t>
      </w:r>
      <w:proofErr w:type="spellEnd"/>
      <w:r w:rsidR="00365C9A">
        <w:rPr>
          <w:sz w:val="22"/>
          <w:szCs w:val="22"/>
        </w:rPr>
        <w:t xml:space="preserve"> </w:t>
      </w:r>
      <w:proofErr w:type="spellStart"/>
      <w:r w:rsidR="007A1888">
        <w:rPr>
          <w:sz w:val="22"/>
          <w:szCs w:val="22"/>
        </w:rPr>
        <w:t>xxx</w:t>
      </w:r>
      <w:proofErr w:type="spellEnd"/>
      <w:r w:rsidR="00365C9A">
        <w:rPr>
          <w:sz w:val="22"/>
          <w:szCs w:val="22"/>
        </w:rPr>
        <w:t xml:space="preserve">, </w:t>
      </w:r>
      <w:proofErr w:type="spellStart"/>
      <w:r w:rsidR="007A1888">
        <w:rPr>
          <w:sz w:val="22"/>
          <w:szCs w:val="22"/>
        </w:rPr>
        <w:t>xxx</w:t>
      </w:r>
      <w:proofErr w:type="spellEnd"/>
      <w:r w:rsidR="00365C9A">
        <w:rPr>
          <w:sz w:val="22"/>
          <w:szCs w:val="22"/>
        </w:rPr>
        <w:t xml:space="preserve"> </w:t>
      </w:r>
      <w:proofErr w:type="spellStart"/>
      <w:proofErr w:type="gramStart"/>
      <w:r w:rsidR="007A1888">
        <w:rPr>
          <w:sz w:val="22"/>
          <w:szCs w:val="22"/>
        </w:rPr>
        <w:t>xx</w:t>
      </w:r>
      <w:proofErr w:type="spellEnd"/>
      <w:r w:rsidR="00365C9A">
        <w:rPr>
          <w:sz w:val="22"/>
          <w:szCs w:val="22"/>
        </w:rPr>
        <w:t xml:space="preserve">  </w:t>
      </w:r>
      <w:proofErr w:type="spellStart"/>
      <w:r w:rsidR="007A1888">
        <w:rPr>
          <w:sz w:val="22"/>
          <w:szCs w:val="22"/>
        </w:rPr>
        <w:t>xxxxxxx</w:t>
      </w:r>
      <w:proofErr w:type="spellEnd"/>
      <w:proofErr w:type="gramEnd"/>
      <w:r>
        <w:rPr>
          <w:sz w:val="22"/>
          <w:szCs w:val="22"/>
        </w:rPr>
        <w:t xml:space="preserve"> (dále </w:t>
      </w:r>
      <w:r w:rsidR="008C536B">
        <w:rPr>
          <w:sz w:val="22"/>
          <w:szCs w:val="22"/>
        </w:rPr>
        <w:t>také jako</w:t>
      </w:r>
      <w:r>
        <w:rPr>
          <w:sz w:val="22"/>
          <w:szCs w:val="22"/>
        </w:rPr>
        <w:t xml:space="preserve"> „obviněný“),</w:t>
      </w:r>
      <w:r w:rsidRPr="00A765B0">
        <w:rPr>
          <w:sz w:val="22"/>
          <w:szCs w:val="22"/>
        </w:rPr>
        <w:t xml:space="preserve"> </w:t>
      </w:r>
      <w:r>
        <w:rPr>
          <w:sz w:val="22"/>
          <w:szCs w:val="22"/>
        </w:rPr>
        <w:t xml:space="preserve">po zhodnocení </w:t>
      </w:r>
      <w:r w:rsidRPr="00441D91">
        <w:rPr>
          <w:sz w:val="22"/>
          <w:szCs w:val="22"/>
        </w:rPr>
        <w:t>všech zjištěných skutečností</w:t>
      </w:r>
      <w:r w:rsidRPr="005F0C72">
        <w:rPr>
          <w:b/>
          <w:sz w:val="22"/>
          <w:szCs w:val="22"/>
        </w:rPr>
        <w:t xml:space="preserve">    </w:t>
      </w:r>
    </w:p>
    <w:p w:rsidR="00A765B0" w:rsidRPr="00B317EA" w:rsidRDefault="00A765B0" w:rsidP="005E1CA9">
      <w:pPr>
        <w:pStyle w:val="Zkladntextodsazen3"/>
        <w:ind w:firstLine="0"/>
        <w:rPr>
          <w:sz w:val="22"/>
          <w:szCs w:val="22"/>
        </w:rPr>
      </w:pPr>
      <w:r w:rsidRPr="005F0C72">
        <w:rPr>
          <w:b/>
          <w:sz w:val="22"/>
          <w:szCs w:val="22"/>
        </w:rPr>
        <w:t xml:space="preserve">                                                       </w:t>
      </w:r>
    </w:p>
    <w:p w:rsidR="00A765B0" w:rsidRDefault="00A765B0" w:rsidP="005E1CA9">
      <w:pPr>
        <w:jc w:val="center"/>
        <w:rPr>
          <w:rFonts w:ascii="Arial" w:hAnsi="Arial" w:cs="Arial"/>
          <w:b/>
          <w:sz w:val="22"/>
          <w:szCs w:val="22"/>
        </w:rPr>
      </w:pPr>
      <w:r w:rsidRPr="005F0C72">
        <w:rPr>
          <w:rFonts w:ascii="Arial" w:hAnsi="Arial" w:cs="Arial"/>
          <w:b/>
          <w:sz w:val="22"/>
          <w:szCs w:val="22"/>
        </w:rPr>
        <w:t>takto:</w:t>
      </w:r>
    </w:p>
    <w:p w:rsidR="005E1CA9" w:rsidRPr="005F0C72" w:rsidRDefault="005E1CA9" w:rsidP="005E1CA9">
      <w:pPr>
        <w:jc w:val="center"/>
        <w:rPr>
          <w:rFonts w:ascii="Arial" w:hAnsi="Arial" w:cs="Arial"/>
          <w:b/>
          <w:sz w:val="22"/>
          <w:szCs w:val="22"/>
        </w:rPr>
      </w:pPr>
    </w:p>
    <w:p w:rsidR="00322EAE" w:rsidRPr="00B11188" w:rsidRDefault="00A765B0" w:rsidP="005E1CA9">
      <w:pPr>
        <w:pStyle w:val="Odstavecseseznamem"/>
        <w:numPr>
          <w:ilvl w:val="0"/>
          <w:numId w:val="1"/>
        </w:numPr>
        <w:jc w:val="both"/>
        <w:rPr>
          <w:rFonts w:ascii="Arial" w:hAnsi="Arial" w:cs="Arial"/>
          <w:sz w:val="22"/>
          <w:szCs w:val="22"/>
        </w:rPr>
      </w:pPr>
      <w:r w:rsidRPr="00B11188">
        <w:rPr>
          <w:rFonts w:ascii="Arial" w:hAnsi="Arial" w:cs="Arial"/>
          <w:sz w:val="22"/>
          <w:szCs w:val="22"/>
        </w:rPr>
        <w:t xml:space="preserve">Obviněný </w:t>
      </w:r>
      <w:r w:rsidR="00365C9A">
        <w:rPr>
          <w:rFonts w:ascii="Arial" w:hAnsi="Arial" w:cs="Arial"/>
          <w:sz w:val="22"/>
          <w:szCs w:val="22"/>
        </w:rPr>
        <w:t xml:space="preserve">Ing. </w:t>
      </w:r>
      <w:proofErr w:type="spellStart"/>
      <w:r w:rsidR="002F40C5">
        <w:rPr>
          <w:rFonts w:ascii="Arial" w:hAnsi="Arial" w:cs="Arial"/>
          <w:sz w:val="22"/>
          <w:szCs w:val="22"/>
        </w:rPr>
        <w:t>xxxxxxx</w:t>
      </w:r>
      <w:proofErr w:type="spellEnd"/>
      <w:r w:rsidR="00365C9A">
        <w:rPr>
          <w:rFonts w:ascii="Arial" w:hAnsi="Arial" w:cs="Arial"/>
          <w:sz w:val="22"/>
          <w:szCs w:val="22"/>
        </w:rPr>
        <w:t xml:space="preserve"> </w:t>
      </w:r>
      <w:proofErr w:type="spellStart"/>
      <w:r w:rsidR="002F40C5">
        <w:rPr>
          <w:rFonts w:ascii="Arial" w:hAnsi="Arial" w:cs="Arial"/>
          <w:sz w:val="22"/>
          <w:szCs w:val="22"/>
        </w:rPr>
        <w:t>xxxxxxxxx</w:t>
      </w:r>
      <w:proofErr w:type="spellEnd"/>
      <w:r w:rsidRPr="00B11188">
        <w:rPr>
          <w:rFonts w:ascii="Arial" w:hAnsi="Arial" w:cs="Arial"/>
          <w:sz w:val="22"/>
          <w:szCs w:val="22"/>
        </w:rPr>
        <w:t xml:space="preserve">, nar. </w:t>
      </w:r>
      <w:r w:rsidR="002F40C5">
        <w:rPr>
          <w:rFonts w:ascii="Arial" w:hAnsi="Arial" w:cs="Arial"/>
          <w:sz w:val="22"/>
          <w:szCs w:val="22"/>
        </w:rPr>
        <w:t>x</w:t>
      </w:r>
      <w:r w:rsidRPr="00B11188">
        <w:rPr>
          <w:rFonts w:ascii="Arial" w:hAnsi="Arial" w:cs="Arial"/>
          <w:sz w:val="22"/>
          <w:szCs w:val="22"/>
        </w:rPr>
        <w:t>.</w:t>
      </w:r>
      <w:r w:rsidR="00365C9A">
        <w:rPr>
          <w:rFonts w:ascii="Arial" w:hAnsi="Arial" w:cs="Arial"/>
          <w:sz w:val="22"/>
          <w:szCs w:val="22"/>
        </w:rPr>
        <w:t xml:space="preserve"> </w:t>
      </w:r>
      <w:proofErr w:type="spellStart"/>
      <w:proofErr w:type="gramStart"/>
      <w:r w:rsidR="002F40C5">
        <w:rPr>
          <w:rFonts w:ascii="Arial" w:hAnsi="Arial" w:cs="Arial"/>
          <w:sz w:val="22"/>
          <w:szCs w:val="22"/>
        </w:rPr>
        <w:t>xx</w:t>
      </w:r>
      <w:r w:rsidRPr="00B11188">
        <w:rPr>
          <w:rFonts w:ascii="Arial" w:hAnsi="Arial" w:cs="Arial"/>
          <w:sz w:val="22"/>
          <w:szCs w:val="22"/>
        </w:rPr>
        <w:t>.</w:t>
      </w:r>
      <w:r w:rsidR="002F40C5">
        <w:rPr>
          <w:rFonts w:ascii="Arial" w:hAnsi="Arial" w:cs="Arial"/>
          <w:sz w:val="22"/>
          <w:szCs w:val="22"/>
        </w:rPr>
        <w:t>xxxx</w:t>
      </w:r>
      <w:proofErr w:type="spellEnd"/>
      <w:proofErr w:type="gramEnd"/>
      <w:r w:rsidRPr="00B11188">
        <w:rPr>
          <w:rFonts w:ascii="Arial" w:hAnsi="Arial" w:cs="Arial"/>
          <w:sz w:val="22"/>
          <w:szCs w:val="22"/>
        </w:rPr>
        <w:t>, trv</w:t>
      </w:r>
      <w:r w:rsidR="00365C9A">
        <w:rPr>
          <w:rFonts w:ascii="Arial" w:hAnsi="Arial" w:cs="Arial"/>
          <w:sz w:val="22"/>
          <w:szCs w:val="22"/>
        </w:rPr>
        <w:t xml:space="preserve">ale bytem </w:t>
      </w:r>
      <w:proofErr w:type="spellStart"/>
      <w:r w:rsidR="002F40C5">
        <w:rPr>
          <w:rFonts w:ascii="Arial" w:hAnsi="Arial" w:cs="Arial"/>
          <w:sz w:val="22"/>
          <w:szCs w:val="22"/>
        </w:rPr>
        <w:t>xx</w:t>
      </w:r>
      <w:proofErr w:type="spellEnd"/>
      <w:r w:rsidR="00365C9A">
        <w:rPr>
          <w:rFonts w:ascii="Arial" w:hAnsi="Arial" w:cs="Arial"/>
          <w:sz w:val="22"/>
          <w:szCs w:val="22"/>
        </w:rPr>
        <w:t xml:space="preserve"> </w:t>
      </w:r>
      <w:proofErr w:type="spellStart"/>
      <w:r w:rsidR="002F40C5">
        <w:rPr>
          <w:rFonts w:ascii="Arial" w:hAnsi="Arial" w:cs="Arial"/>
          <w:sz w:val="22"/>
          <w:szCs w:val="22"/>
        </w:rPr>
        <w:t>xxxxxxx</w:t>
      </w:r>
      <w:proofErr w:type="spellEnd"/>
      <w:r w:rsidR="00365C9A">
        <w:rPr>
          <w:rFonts w:ascii="Arial" w:hAnsi="Arial" w:cs="Arial"/>
          <w:sz w:val="22"/>
          <w:szCs w:val="22"/>
        </w:rPr>
        <w:t xml:space="preserve"> </w:t>
      </w:r>
      <w:proofErr w:type="spellStart"/>
      <w:r w:rsidR="002F40C5">
        <w:rPr>
          <w:rFonts w:ascii="Arial" w:hAnsi="Arial" w:cs="Arial"/>
          <w:sz w:val="22"/>
          <w:szCs w:val="22"/>
        </w:rPr>
        <w:t>xxx</w:t>
      </w:r>
      <w:proofErr w:type="spellEnd"/>
      <w:r w:rsidR="00365C9A">
        <w:rPr>
          <w:rFonts w:ascii="Arial" w:hAnsi="Arial" w:cs="Arial"/>
          <w:sz w:val="22"/>
          <w:szCs w:val="22"/>
        </w:rPr>
        <w:t xml:space="preserve">, </w:t>
      </w:r>
      <w:r w:rsidR="002F40C5">
        <w:rPr>
          <w:rFonts w:ascii="Arial" w:hAnsi="Arial" w:cs="Arial"/>
          <w:sz w:val="22"/>
          <w:szCs w:val="22"/>
        </w:rPr>
        <w:t xml:space="preserve">     </w:t>
      </w:r>
      <w:proofErr w:type="spellStart"/>
      <w:r w:rsidR="002F40C5">
        <w:rPr>
          <w:rFonts w:ascii="Arial" w:hAnsi="Arial" w:cs="Arial"/>
          <w:sz w:val="22"/>
          <w:szCs w:val="22"/>
        </w:rPr>
        <w:t>xxx</w:t>
      </w:r>
      <w:proofErr w:type="spellEnd"/>
      <w:r w:rsidR="002F40C5">
        <w:rPr>
          <w:rFonts w:ascii="Arial" w:hAnsi="Arial" w:cs="Arial"/>
          <w:sz w:val="22"/>
          <w:szCs w:val="22"/>
        </w:rPr>
        <w:t xml:space="preserve"> </w:t>
      </w:r>
      <w:proofErr w:type="spellStart"/>
      <w:r w:rsidR="002F40C5">
        <w:rPr>
          <w:rFonts w:ascii="Arial" w:hAnsi="Arial" w:cs="Arial"/>
          <w:sz w:val="22"/>
          <w:szCs w:val="22"/>
        </w:rPr>
        <w:t>xx</w:t>
      </w:r>
      <w:proofErr w:type="spellEnd"/>
      <w:r w:rsidR="00365C9A">
        <w:rPr>
          <w:rFonts w:ascii="Arial" w:hAnsi="Arial" w:cs="Arial"/>
          <w:sz w:val="22"/>
          <w:szCs w:val="22"/>
        </w:rPr>
        <w:t xml:space="preserve">  </w:t>
      </w:r>
      <w:proofErr w:type="spellStart"/>
      <w:r w:rsidR="002F40C5">
        <w:rPr>
          <w:rFonts w:ascii="Arial" w:hAnsi="Arial" w:cs="Arial"/>
          <w:sz w:val="22"/>
          <w:szCs w:val="22"/>
        </w:rPr>
        <w:t>xxxxxx</w:t>
      </w:r>
      <w:proofErr w:type="spellEnd"/>
      <w:r w:rsidRPr="00B11188">
        <w:rPr>
          <w:rFonts w:ascii="Arial" w:hAnsi="Arial" w:cs="Arial"/>
          <w:sz w:val="22"/>
          <w:szCs w:val="22"/>
        </w:rPr>
        <w:t xml:space="preserve"> </w:t>
      </w:r>
      <w:r w:rsidR="00C85799">
        <w:rPr>
          <w:rFonts w:ascii="Arial" w:hAnsi="Arial" w:cs="Arial"/>
          <w:sz w:val="22"/>
          <w:szCs w:val="22"/>
        </w:rPr>
        <w:t xml:space="preserve">se </w:t>
      </w:r>
      <w:r w:rsidRPr="00B11188">
        <w:rPr>
          <w:rFonts w:ascii="Arial" w:hAnsi="Arial" w:cs="Arial"/>
          <w:sz w:val="22"/>
          <w:szCs w:val="22"/>
        </w:rPr>
        <w:t>uznává vinným z pře</w:t>
      </w:r>
      <w:r w:rsidR="00322EAE" w:rsidRPr="00B11188">
        <w:rPr>
          <w:rFonts w:ascii="Arial" w:hAnsi="Arial" w:cs="Arial"/>
          <w:sz w:val="22"/>
          <w:szCs w:val="22"/>
        </w:rPr>
        <w:t>s</w:t>
      </w:r>
      <w:r w:rsidRPr="00B11188">
        <w:rPr>
          <w:rFonts w:ascii="Arial" w:hAnsi="Arial" w:cs="Arial"/>
          <w:sz w:val="22"/>
          <w:szCs w:val="22"/>
        </w:rPr>
        <w:t xml:space="preserve">tupku </w:t>
      </w:r>
      <w:r w:rsidR="00322EAE" w:rsidRPr="00B11188">
        <w:rPr>
          <w:rFonts w:ascii="Arial" w:hAnsi="Arial" w:cs="Arial"/>
          <w:sz w:val="22"/>
          <w:szCs w:val="22"/>
        </w:rPr>
        <w:t>po</w:t>
      </w:r>
      <w:r w:rsidRPr="00B11188">
        <w:rPr>
          <w:rFonts w:ascii="Arial" w:hAnsi="Arial" w:cs="Arial"/>
          <w:sz w:val="22"/>
          <w:szCs w:val="22"/>
        </w:rPr>
        <w:t>dle § 17</w:t>
      </w:r>
      <w:r w:rsidR="00365C9A">
        <w:rPr>
          <w:rFonts w:ascii="Arial" w:hAnsi="Arial" w:cs="Arial"/>
          <w:sz w:val="22"/>
          <w:szCs w:val="22"/>
        </w:rPr>
        <w:t>b</w:t>
      </w:r>
      <w:r w:rsidRPr="00B11188">
        <w:rPr>
          <w:rFonts w:ascii="Arial" w:hAnsi="Arial" w:cs="Arial"/>
          <w:sz w:val="22"/>
          <w:szCs w:val="22"/>
        </w:rPr>
        <w:t xml:space="preserve"> odst. </w:t>
      </w:r>
      <w:r w:rsidR="00365C9A">
        <w:rPr>
          <w:rFonts w:ascii="Arial" w:hAnsi="Arial" w:cs="Arial"/>
          <w:sz w:val="22"/>
          <w:szCs w:val="22"/>
        </w:rPr>
        <w:t>2</w:t>
      </w:r>
      <w:r w:rsidRPr="00B11188">
        <w:rPr>
          <w:rFonts w:ascii="Arial" w:hAnsi="Arial" w:cs="Arial"/>
          <w:sz w:val="22"/>
          <w:szCs w:val="22"/>
        </w:rPr>
        <w:t xml:space="preserve"> písm. a) zákona o zeměměřictví</w:t>
      </w:r>
      <w:r w:rsidR="00AB78AD">
        <w:rPr>
          <w:rFonts w:ascii="Arial" w:hAnsi="Arial" w:cs="Arial"/>
          <w:sz w:val="22"/>
          <w:szCs w:val="22"/>
        </w:rPr>
        <w:t>, kterého se dopustil</w:t>
      </w:r>
      <w:r w:rsidRPr="00B11188">
        <w:rPr>
          <w:rFonts w:ascii="Arial" w:hAnsi="Arial" w:cs="Arial"/>
          <w:sz w:val="22"/>
          <w:szCs w:val="22"/>
        </w:rPr>
        <w:t xml:space="preserve"> </w:t>
      </w:r>
      <w:r w:rsidR="00322EAE" w:rsidRPr="00B11188">
        <w:rPr>
          <w:rFonts w:ascii="Arial" w:hAnsi="Arial" w:cs="Arial"/>
          <w:sz w:val="22"/>
          <w:szCs w:val="22"/>
        </w:rPr>
        <w:t xml:space="preserve">tím, že </w:t>
      </w:r>
      <w:r w:rsidR="009B5E36">
        <w:rPr>
          <w:rFonts w:ascii="Arial" w:hAnsi="Arial" w:cs="Arial"/>
          <w:sz w:val="22"/>
          <w:szCs w:val="22"/>
        </w:rPr>
        <w:t xml:space="preserve">dne </w:t>
      </w:r>
      <w:r w:rsidR="009B5E36" w:rsidRPr="009B5E36">
        <w:rPr>
          <w:rFonts w:ascii="Arial" w:hAnsi="Arial" w:cs="Arial"/>
          <w:sz w:val="22"/>
          <w:szCs w:val="22"/>
        </w:rPr>
        <w:t>17. 1. 20</w:t>
      </w:r>
      <w:r w:rsidR="008D2472">
        <w:rPr>
          <w:rFonts w:ascii="Arial" w:hAnsi="Arial" w:cs="Arial"/>
          <w:sz w:val="22"/>
          <w:szCs w:val="22"/>
        </w:rPr>
        <w:t>xx</w:t>
      </w:r>
      <w:r w:rsidR="009B5E36" w:rsidRPr="009B5E36">
        <w:rPr>
          <w:rFonts w:ascii="Arial" w:hAnsi="Arial" w:cs="Arial"/>
          <w:sz w:val="22"/>
          <w:szCs w:val="22"/>
        </w:rPr>
        <w:t xml:space="preserve"> pod číslem </w:t>
      </w:r>
      <w:proofErr w:type="spellStart"/>
      <w:r w:rsidR="002F40C5">
        <w:rPr>
          <w:rFonts w:ascii="Arial" w:hAnsi="Arial" w:cs="Arial"/>
          <w:sz w:val="22"/>
          <w:szCs w:val="22"/>
        </w:rPr>
        <w:t>xx</w:t>
      </w:r>
      <w:proofErr w:type="spellEnd"/>
      <w:r w:rsidR="009B5E36" w:rsidRPr="009B5E36">
        <w:rPr>
          <w:rFonts w:ascii="Arial" w:hAnsi="Arial" w:cs="Arial"/>
          <w:sz w:val="22"/>
          <w:szCs w:val="22"/>
        </w:rPr>
        <w:t>/20</w:t>
      </w:r>
      <w:r w:rsidR="008D2472">
        <w:rPr>
          <w:rFonts w:ascii="Arial" w:hAnsi="Arial" w:cs="Arial"/>
          <w:sz w:val="22"/>
          <w:szCs w:val="22"/>
        </w:rPr>
        <w:t>xx</w:t>
      </w:r>
      <w:r w:rsidR="009B5E36" w:rsidRPr="009B5E36">
        <w:rPr>
          <w:rFonts w:ascii="Arial" w:hAnsi="Arial" w:cs="Arial"/>
          <w:sz w:val="22"/>
          <w:szCs w:val="22"/>
        </w:rPr>
        <w:t xml:space="preserve"> ověřil geometrický plán (dále jen „GP“) č. </w:t>
      </w:r>
      <w:proofErr w:type="spellStart"/>
      <w:r w:rsidR="002F40C5">
        <w:rPr>
          <w:rFonts w:ascii="Arial" w:hAnsi="Arial" w:cs="Arial"/>
          <w:sz w:val="22"/>
          <w:szCs w:val="22"/>
        </w:rPr>
        <w:t>xxx</w:t>
      </w:r>
      <w:r w:rsidR="009B5E36" w:rsidRPr="009B5E36">
        <w:rPr>
          <w:rFonts w:ascii="Arial" w:hAnsi="Arial" w:cs="Arial"/>
          <w:sz w:val="22"/>
          <w:szCs w:val="22"/>
        </w:rPr>
        <w:t>-</w:t>
      </w:r>
      <w:r w:rsidR="002F40C5">
        <w:rPr>
          <w:rFonts w:ascii="Arial" w:hAnsi="Arial" w:cs="Arial"/>
          <w:sz w:val="22"/>
          <w:szCs w:val="22"/>
        </w:rPr>
        <w:t>xx</w:t>
      </w:r>
      <w:proofErr w:type="spellEnd"/>
      <w:r w:rsidR="009B5E36" w:rsidRPr="009B5E36">
        <w:rPr>
          <w:rFonts w:ascii="Arial" w:hAnsi="Arial" w:cs="Arial"/>
          <w:sz w:val="22"/>
          <w:szCs w:val="22"/>
        </w:rPr>
        <w:t>/</w:t>
      </w:r>
      <w:proofErr w:type="spellStart"/>
      <w:r w:rsidR="002F40C5">
        <w:rPr>
          <w:rFonts w:ascii="Arial" w:hAnsi="Arial" w:cs="Arial"/>
          <w:sz w:val="22"/>
          <w:szCs w:val="22"/>
        </w:rPr>
        <w:t>xxxxx</w:t>
      </w:r>
      <w:proofErr w:type="spellEnd"/>
      <w:r w:rsidR="009B5E36" w:rsidRPr="009B5E36">
        <w:rPr>
          <w:rFonts w:ascii="Arial" w:hAnsi="Arial" w:cs="Arial"/>
          <w:sz w:val="22"/>
          <w:szCs w:val="22"/>
        </w:rPr>
        <w:t xml:space="preserve"> </w:t>
      </w:r>
      <w:r w:rsidR="009B5E36">
        <w:rPr>
          <w:rFonts w:ascii="Arial" w:hAnsi="Arial" w:cs="Arial"/>
          <w:sz w:val="22"/>
          <w:szCs w:val="22"/>
        </w:rPr>
        <w:t xml:space="preserve">a s ním související záznam </w:t>
      </w:r>
      <w:r w:rsidR="009B5E36" w:rsidRPr="009B5E36">
        <w:rPr>
          <w:rFonts w:ascii="Arial" w:hAnsi="Arial" w:cs="Arial"/>
          <w:sz w:val="22"/>
          <w:szCs w:val="22"/>
        </w:rPr>
        <w:t xml:space="preserve">podrobného měření změn (dále jen „ZPMZ“) č. </w:t>
      </w:r>
      <w:proofErr w:type="spellStart"/>
      <w:r w:rsidR="002F40C5">
        <w:rPr>
          <w:rFonts w:ascii="Arial" w:hAnsi="Arial" w:cs="Arial"/>
          <w:sz w:val="22"/>
          <w:szCs w:val="22"/>
        </w:rPr>
        <w:t>xxx</w:t>
      </w:r>
      <w:proofErr w:type="spellEnd"/>
      <w:r w:rsidR="009B5E36">
        <w:rPr>
          <w:rFonts w:ascii="Arial" w:hAnsi="Arial" w:cs="Arial"/>
          <w:sz w:val="22"/>
          <w:szCs w:val="22"/>
        </w:rPr>
        <w:t xml:space="preserve">, katastrální území (dále jen </w:t>
      </w:r>
      <w:r w:rsidR="009B5E36" w:rsidRPr="009B5E36">
        <w:rPr>
          <w:rFonts w:ascii="Arial" w:hAnsi="Arial" w:cs="Arial"/>
          <w:sz w:val="22"/>
          <w:szCs w:val="22"/>
        </w:rPr>
        <w:t>„</w:t>
      </w:r>
      <w:proofErr w:type="spellStart"/>
      <w:r w:rsidR="009B5E36" w:rsidRPr="009B5E36">
        <w:rPr>
          <w:rFonts w:ascii="Arial" w:hAnsi="Arial" w:cs="Arial"/>
          <w:sz w:val="22"/>
          <w:szCs w:val="22"/>
        </w:rPr>
        <w:t>k.ú</w:t>
      </w:r>
      <w:proofErr w:type="spellEnd"/>
      <w:r w:rsidR="009B5E36" w:rsidRPr="009B5E36">
        <w:rPr>
          <w:rFonts w:ascii="Arial" w:hAnsi="Arial" w:cs="Arial"/>
          <w:sz w:val="22"/>
          <w:szCs w:val="22"/>
        </w:rPr>
        <w:t xml:space="preserve">.“) </w:t>
      </w:r>
      <w:proofErr w:type="spellStart"/>
      <w:r w:rsidR="002F40C5">
        <w:rPr>
          <w:rFonts w:ascii="Arial" w:hAnsi="Arial" w:cs="Arial"/>
          <w:sz w:val="22"/>
          <w:szCs w:val="22"/>
        </w:rPr>
        <w:t>xxxxxxxx</w:t>
      </w:r>
      <w:proofErr w:type="spellEnd"/>
      <w:r w:rsidR="009B5E36" w:rsidRPr="009B5E36">
        <w:rPr>
          <w:rFonts w:ascii="Arial" w:hAnsi="Arial" w:cs="Arial"/>
          <w:sz w:val="22"/>
          <w:szCs w:val="22"/>
        </w:rPr>
        <w:t xml:space="preserve"> a dne </w:t>
      </w:r>
      <w:proofErr w:type="spellStart"/>
      <w:r w:rsidR="002F40C5">
        <w:rPr>
          <w:rFonts w:ascii="Arial" w:hAnsi="Arial" w:cs="Arial"/>
          <w:sz w:val="22"/>
          <w:szCs w:val="22"/>
        </w:rPr>
        <w:t>xx</w:t>
      </w:r>
      <w:proofErr w:type="spellEnd"/>
      <w:r w:rsidR="009B5E36" w:rsidRPr="009B5E36">
        <w:rPr>
          <w:rFonts w:ascii="Arial" w:hAnsi="Arial" w:cs="Arial"/>
          <w:sz w:val="22"/>
          <w:szCs w:val="22"/>
        </w:rPr>
        <w:t xml:space="preserve">. </w:t>
      </w:r>
      <w:r w:rsidR="002F40C5">
        <w:rPr>
          <w:rFonts w:ascii="Arial" w:hAnsi="Arial" w:cs="Arial"/>
          <w:sz w:val="22"/>
          <w:szCs w:val="22"/>
        </w:rPr>
        <w:t>x</w:t>
      </w:r>
      <w:r w:rsidR="009B5E36" w:rsidRPr="009B5E36">
        <w:rPr>
          <w:rFonts w:ascii="Arial" w:hAnsi="Arial" w:cs="Arial"/>
          <w:sz w:val="22"/>
          <w:szCs w:val="22"/>
        </w:rPr>
        <w:t>. 20</w:t>
      </w:r>
      <w:r w:rsidR="002F40C5">
        <w:rPr>
          <w:rFonts w:ascii="Arial" w:hAnsi="Arial" w:cs="Arial"/>
          <w:sz w:val="22"/>
          <w:szCs w:val="22"/>
        </w:rPr>
        <w:t>xx</w:t>
      </w:r>
      <w:r w:rsidR="009B5E36" w:rsidRPr="009B5E36">
        <w:rPr>
          <w:rFonts w:ascii="Arial" w:hAnsi="Arial" w:cs="Arial"/>
          <w:sz w:val="22"/>
          <w:szCs w:val="22"/>
        </w:rPr>
        <w:t xml:space="preserve"> pod číslem </w:t>
      </w:r>
      <w:proofErr w:type="spellStart"/>
      <w:r w:rsidR="002F40C5">
        <w:rPr>
          <w:rFonts w:ascii="Arial" w:hAnsi="Arial" w:cs="Arial"/>
          <w:sz w:val="22"/>
          <w:szCs w:val="22"/>
        </w:rPr>
        <w:t>xx</w:t>
      </w:r>
      <w:proofErr w:type="spellEnd"/>
      <w:r w:rsidR="009B5E36" w:rsidRPr="009B5E36">
        <w:rPr>
          <w:rFonts w:ascii="Arial" w:hAnsi="Arial" w:cs="Arial"/>
          <w:sz w:val="22"/>
          <w:szCs w:val="22"/>
        </w:rPr>
        <w:t>/</w:t>
      </w:r>
      <w:proofErr w:type="spellStart"/>
      <w:r w:rsidR="002F40C5">
        <w:rPr>
          <w:rFonts w:ascii="Arial" w:hAnsi="Arial" w:cs="Arial"/>
          <w:sz w:val="22"/>
          <w:szCs w:val="22"/>
        </w:rPr>
        <w:t>xxxx</w:t>
      </w:r>
      <w:proofErr w:type="spellEnd"/>
      <w:r w:rsidR="009B5E36" w:rsidRPr="009B5E36">
        <w:rPr>
          <w:rFonts w:ascii="Arial" w:hAnsi="Arial" w:cs="Arial"/>
          <w:sz w:val="22"/>
          <w:szCs w:val="22"/>
        </w:rPr>
        <w:t xml:space="preserve"> ověřil GP č. </w:t>
      </w:r>
      <w:proofErr w:type="spellStart"/>
      <w:r w:rsidR="002F40C5">
        <w:rPr>
          <w:rFonts w:ascii="Arial" w:hAnsi="Arial" w:cs="Arial"/>
          <w:sz w:val="22"/>
          <w:szCs w:val="22"/>
        </w:rPr>
        <w:t>xxx</w:t>
      </w:r>
      <w:r w:rsidR="009B5E36" w:rsidRPr="009B5E36">
        <w:rPr>
          <w:rFonts w:ascii="Arial" w:hAnsi="Arial" w:cs="Arial"/>
          <w:sz w:val="22"/>
          <w:szCs w:val="22"/>
        </w:rPr>
        <w:t>-</w:t>
      </w:r>
      <w:r w:rsidR="008D2472">
        <w:rPr>
          <w:rFonts w:ascii="Arial" w:hAnsi="Arial" w:cs="Arial"/>
          <w:sz w:val="22"/>
          <w:szCs w:val="22"/>
        </w:rPr>
        <w:t>xxx</w:t>
      </w:r>
      <w:proofErr w:type="spellEnd"/>
      <w:r w:rsidR="009B5E36" w:rsidRPr="009B5E36">
        <w:rPr>
          <w:rFonts w:ascii="Arial" w:hAnsi="Arial" w:cs="Arial"/>
          <w:sz w:val="22"/>
          <w:szCs w:val="22"/>
        </w:rPr>
        <w:t>/20</w:t>
      </w:r>
      <w:r w:rsidR="008D2472">
        <w:rPr>
          <w:rFonts w:ascii="Arial" w:hAnsi="Arial" w:cs="Arial"/>
          <w:sz w:val="22"/>
          <w:szCs w:val="22"/>
        </w:rPr>
        <w:t>xx</w:t>
      </w:r>
      <w:r w:rsidR="009B5E36">
        <w:rPr>
          <w:rFonts w:ascii="Arial" w:hAnsi="Arial" w:cs="Arial"/>
          <w:sz w:val="22"/>
          <w:szCs w:val="22"/>
        </w:rPr>
        <w:t xml:space="preserve"> </w:t>
      </w:r>
      <w:r w:rsidR="009B5E36" w:rsidRPr="009B5E36">
        <w:rPr>
          <w:rFonts w:ascii="Arial" w:hAnsi="Arial" w:cs="Arial"/>
          <w:sz w:val="22"/>
          <w:szCs w:val="22"/>
        </w:rPr>
        <w:t xml:space="preserve">a s ním související ZPMZ č. </w:t>
      </w:r>
      <w:proofErr w:type="spellStart"/>
      <w:r w:rsidR="002C7FF0">
        <w:rPr>
          <w:rFonts w:ascii="Arial" w:hAnsi="Arial" w:cs="Arial"/>
          <w:sz w:val="22"/>
          <w:szCs w:val="22"/>
        </w:rPr>
        <w:t>xxx</w:t>
      </w:r>
      <w:proofErr w:type="spellEnd"/>
      <w:r w:rsidR="009B5E36" w:rsidRPr="009B5E36">
        <w:rPr>
          <w:rFonts w:ascii="Arial" w:hAnsi="Arial" w:cs="Arial"/>
          <w:sz w:val="22"/>
          <w:szCs w:val="22"/>
        </w:rPr>
        <w:t xml:space="preserve">, </w:t>
      </w:r>
      <w:proofErr w:type="spellStart"/>
      <w:proofErr w:type="gramStart"/>
      <w:r w:rsidR="009B5E36" w:rsidRPr="009B5E36">
        <w:rPr>
          <w:rFonts w:ascii="Arial" w:hAnsi="Arial" w:cs="Arial"/>
          <w:sz w:val="22"/>
          <w:szCs w:val="22"/>
        </w:rPr>
        <w:t>k.ú</w:t>
      </w:r>
      <w:proofErr w:type="spellEnd"/>
      <w:r w:rsidR="009B5E36" w:rsidRPr="009B5E36">
        <w:rPr>
          <w:rFonts w:ascii="Arial" w:hAnsi="Arial" w:cs="Arial"/>
          <w:sz w:val="22"/>
          <w:szCs w:val="22"/>
        </w:rPr>
        <w:t>.</w:t>
      </w:r>
      <w:proofErr w:type="gramEnd"/>
      <w:r w:rsidR="009B5E36" w:rsidRPr="009B5E36">
        <w:rPr>
          <w:rFonts w:ascii="Arial" w:hAnsi="Arial" w:cs="Arial"/>
          <w:sz w:val="22"/>
          <w:szCs w:val="22"/>
        </w:rPr>
        <w:t xml:space="preserve"> </w:t>
      </w:r>
      <w:proofErr w:type="spellStart"/>
      <w:r w:rsidR="002C7FF0">
        <w:rPr>
          <w:rFonts w:ascii="Arial" w:hAnsi="Arial" w:cs="Arial"/>
          <w:sz w:val="22"/>
          <w:szCs w:val="22"/>
        </w:rPr>
        <w:t>xxxxxxxxx</w:t>
      </w:r>
      <w:proofErr w:type="spellEnd"/>
      <w:r w:rsidR="009B5E36">
        <w:rPr>
          <w:rFonts w:ascii="Arial" w:hAnsi="Arial" w:cs="Arial"/>
          <w:sz w:val="22"/>
          <w:szCs w:val="22"/>
        </w:rPr>
        <w:t xml:space="preserve">, </w:t>
      </w:r>
      <w:r w:rsidR="00E67423">
        <w:rPr>
          <w:rFonts w:ascii="Arial" w:hAnsi="Arial" w:cs="Arial"/>
          <w:sz w:val="22"/>
          <w:szCs w:val="22"/>
        </w:rPr>
        <w:t xml:space="preserve">ačkoliv obviněný nepostupoval v souladu s </w:t>
      </w:r>
      <w:r w:rsidR="009B5E36" w:rsidRPr="009B5E36">
        <w:rPr>
          <w:rFonts w:ascii="Arial" w:hAnsi="Arial" w:cs="Arial"/>
          <w:sz w:val="22"/>
          <w:szCs w:val="22"/>
        </w:rPr>
        <w:t>požadavky stan</w:t>
      </w:r>
      <w:r w:rsidR="009B5E36">
        <w:rPr>
          <w:rFonts w:ascii="Arial" w:hAnsi="Arial" w:cs="Arial"/>
          <w:sz w:val="22"/>
          <w:szCs w:val="22"/>
        </w:rPr>
        <w:t xml:space="preserve">ovené v ustanovení § 16 odst. 1 </w:t>
      </w:r>
      <w:r w:rsidR="009B5E36" w:rsidRPr="009B5E36">
        <w:rPr>
          <w:rFonts w:ascii="Arial" w:hAnsi="Arial" w:cs="Arial"/>
          <w:sz w:val="22"/>
          <w:szCs w:val="22"/>
        </w:rPr>
        <w:t>písm. a) zákona o zeměměřictví</w:t>
      </w:r>
      <w:r w:rsidR="009B5E36">
        <w:rPr>
          <w:rFonts w:ascii="Arial" w:hAnsi="Arial" w:cs="Arial"/>
          <w:sz w:val="22"/>
          <w:szCs w:val="22"/>
        </w:rPr>
        <w:t>.</w:t>
      </w:r>
    </w:p>
    <w:p w:rsidR="00902ECB" w:rsidRPr="00B11188" w:rsidRDefault="00902ECB" w:rsidP="005E1CA9">
      <w:pPr>
        <w:pStyle w:val="Odstavecseseznamem"/>
        <w:numPr>
          <w:ilvl w:val="0"/>
          <w:numId w:val="1"/>
        </w:numPr>
        <w:jc w:val="both"/>
        <w:rPr>
          <w:rFonts w:ascii="Arial" w:hAnsi="Arial" w:cs="Arial"/>
          <w:sz w:val="22"/>
          <w:szCs w:val="22"/>
        </w:rPr>
      </w:pPr>
      <w:r w:rsidRPr="00B11188">
        <w:rPr>
          <w:rFonts w:ascii="Arial" w:hAnsi="Arial" w:cs="Arial"/>
          <w:sz w:val="22"/>
          <w:szCs w:val="22"/>
        </w:rPr>
        <w:t>Za spáchání uvedeného přestupku se obviněnému ukládá podle ust</w:t>
      </w:r>
      <w:r w:rsidR="009B5E36">
        <w:rPr>
          <w:rFonts w:ascii="Arial" w:hAnsi="Arial" w:cs="Arial"/>
          <w:sz w:val="22"/>
          <w:szCs w:val="22"/>
        </w:rPr>
        <w:t>anovení</w:t>
      </w:r>
      <w:r w:rsidRPr="00B11188">
        <w:rPr>
          <w:rFonts w:ascii="Arial" w:hAnsi="Arial" w:cs="Arial"/>
          <w:sz w:val="22"/>
          <w:szCs w:val="22"/>
        </w:rPr>
        <w:t xml:space="preserve"> § 35 písm. b)</w:t>
      </w:r>
      <w:r w:rsidR="003B0C59">
        <w:rPr>
          <w:rFonts w:ascii="Arial" w:hAnsi="Arial" w:cs="Arial"/>
          <w:sz w:val="22"/>
          <w:szCs w:val="22"/>
        </w:rPr>
        <w:t>,</w:t>
      </w:r>
      <w:r w:rsidRPr="00B11188">
        <w:rPr>
          <w:rFonts w:ascii="Arial" w:hAnsi="Arial" w:cs="Arial"/>
          <w:sz w:val="22"/>
          <w:szCs w:val="22"/>
        </w:rPr>
        <w:t xml:space="preserve"> § 46 zákona o odpovědnosti za přestupky a řízení o nich</w:t>
      </w:r>
      <w:r w:rsidR="009B5E36">
        <w:rPr>
          <w:rFonts w:ascii="Arial" w:hAnsi="Arial" w:cs="Arial"/>
          <w:sz w:val="22"/>
          <w:szCs w:val="22"/>
        </w:rPr>
        <w:t>,</w:t>
      </w:r>
      <w:r w:rsidRPr="00B11188">
        <w:rPr>
          <w:rFonts w:ascii="Arial" w:hAnsi="Arial" w:cs="Arial"/>
          <w:sz w:val="22"/>
          <w:szCs w:val="22"/>
        </w:rPr>
        <w:t xml:space="preserve"> a </w:t>
      </w:r>
      <w:r w:rsidR="009B5E36">
        <w:rPr>
          <w:rFonts w:ascii="Arial" w:hAnsi="Arial" w:cs="Arial"/>
          <w:sz w:val="22"/>
          <w:szCs w:val="22"/>
        </w:rPr>
        <w:t xml:space="preserve">ustanovení </w:t>
      </w:r>
      <w:r w:rsidR="00EE2E6C">
        <w:rPr>
          <w:rFonts w:ascii="Arial" w:hAnsi="Arial" w:cs="Arial"/>
          <w:sz w:val="22"/>
          <w:szCs w:val="22"/>
        </w:rPr>
        <w:br/>
      </w:r>
      <w:r w:rsidRPr="00B11188">
        <w:rPr>
          <w:rFonts w:ascii="Arial" w:hAnsi="Arial" w:cs="Arial"/>
          <w:sz w:val="22"/>
          <w:szCs w:val="22"/>
        </w:rPr>
        <w:t>§ 17</w:t>
      </w:r>
      <w:r w:rsidR="00040FDB">
        <w:rPr>
          <w:rFonts w:ascii="Arial" w:hAnsi="Arial" w:cs="Arial"/>
          <w:sz w:val="22"/>
          <w:szCs w:val="22"/>
        </w:rPr>
        <w:t>b</w:t>
      </w:r>
      <w:r w:rsidRPr="00B11188">
        <w:rPr>
          <w:rFonts w:ascii="Arial" w:hAnsi="Arial" w:cs="Arial"/>
          <w:sz w:val="22"/>
          <w:szCs w:val="22"/>
        </w:rPr>
        <w:t xml:space="preserve"> odst. </w:t>
      </w:r>
      <w:r w:rsidR="00040FDB">
        <w:rPr>
          <w:rFonts w:ascii="Arial" w:hAnsi="Arial" w:cs="Arial"/>
          <w:sz w:val="22"/>
          <w:szCs w:val="22"/>
        </w:rPr>
        <w:t>3</w:t>
      </w:r>
      <w:r w:rsidRPr="00B11188">
        <w:rPr>
          <w:rFonts w:ascii="Arial" w:hAnsi="Arial" w:cs="Arial"/>
          <w:sz w:val="22"/>
          <w:szCs w:val="22"/>
        </w:rPr>
        <w:t xml:space="preserve"> zákona o zeměměřictví</w:t>
      </w:r>
      <w:r w:rsidR="009B5E36">
        <w:rPr>
          <w:rFonts w:ascii="Arial" w:hAnsi="Arial" w:cs="Arial"/>
          <w:sz w:val="22"/>
          <w:szCs w:val="22"/>
        </w:rPr>
        <w:t>,</w:t>
      </w:r>
      <w:r w:rsidRPr="00B11188">
        <w:rPr>
          <w:rFonts w:ascii="Arial" w:hAnsi="Arial" w:cs="Arial"/>
          <w:sz w:val="22"/>
          <w:szCs w:val="22"/>
        </w:rPr>
        <w:t xml:space="preserve"> pokuta </w:t>
      </w:r>
      <w:r w:rsidR="007C3104">
        <w:rPr>
          <w:rFonts w:ascii="Arial" w:hAnsi="Arial" w:cs="Arial"/>
          <w:sz w:val="22"/>
          <w:szCs w:val="22"/>
        </w:rPr>
        <w:t xml:space="preserve">ve výši </w:t>
      </w:r>
      <w:r w:rsidRPr="00B11188">
        <w:rPr>
          <w:rFonts w:ascii="Arial" w:hAnsi="Arial" w:cs="Arial"/>
          <w:sz w:val="22"/>
          <w:szCs w:val="22"/>
        </w:rPr>
        <w:t>2</w:t>
      </w:r>
      <w:r w:rsidR="00464FDD">
        <w:rPr>
          <w:rFonts w:ascii="Arial" w:hAnsi="Arial" w:cs="Arial"/>
          <w:sz w:val="22"/>
          <w:szCs w:val="22"/>
        </w:rPr>
        <w:t>5.</w:t>
      </w:r>
      <w:r w:rsidRPr="00B11188">
        <w:rPr>
          <w:rFonts w:ascii="Arial" w:hAnsi="Arial" w:cs="Arial"/>
          <w:sz w:val="22"/>
          <w:szCs w:val="22"/>
        </w:rPr>
        <w:t>000</w:t>
      </w:r>
      <w:r w:rsidR="00464FDD">
        <w:rPr>
          <w:rFonts w:ascii="Arial" w:hAnsi="Arial" w:cs="Arial"/>
          <w:sz w:val="22"/>
          <w:szCs w:val="22"/>
        </w:rPr>
        <w:t>,-</w:t>
      </w:r>
      <w:r w:rsidR="007C3104">
        <w:rPr>
          <w:rFonts w:ascii="Arial" w:hAnsi="Arial" w:cs="Arial"/>
          <w:sz w:val="22"/>
          <w:szCs w:val="22"/>
        </w:rPr>
        <w:t xml:space="preserve"> </w:t>
      </w:r>
      <w:r w:rsidRPr="00B11188">
        <w:rPr>
          <w:rFonts w:ascii="Arial" w:hAnsi="Arial" w:cs="Arial"/>
          <w:sz w:val="22"/>
          <w:szCs w:val="22"/>
        </w:rPr>
        <w:t>Kč, která je splatná do 30 dnů ode dne nabytí právní moci tohoto rozhodnutí Celnímu úřadu pr</w:t>
      </w:r>
      <w:r w:rsidR="00464FDD">
        <w:rPr>
          <w:rFonts w:ascii="Arial" w:hAnsi="Arial" w:cs="Arial"/>
          <w:sz w:val="22"/>
          <w:szCs w:val="22"/>
        </w:rPr>
        <w:t xml:space="preserve">o hlavní město Prahu, se sídlem </w:t>
      </w:r>
      <w:r w:rsidRPr="00B11188">
        <w:rPr>
          <w:rFonts w:ascii="Arial" w:hAnsi="Arial" w:cs="Arial"/>
          <w:sz w:val="22"/>
          <w:szCs w:val="22"/>
        </w:rPr>
        <w:t xml:space="preserve">Washingtonova 7, 113 54 Praha 1, a to na účet </w:t>
      </w:r>
      <w:r w:rsidR="00EE2E6C">
        <w:rPr>
          <w:rFonts w:ascii="Arial" w:hAnsi="Arial" w:cs="Arial"/>
          <w:sz w:val="22"/>
          <w:szCs w:val="22"/>
        </w:rPr>
        <w:br/>
      </w:r>
      <w:r w:rsidRPr="00B11188">
        <w:rPr>
          <w:rFonts w:ascii="Arial" w:hAnsi="Arial" w:cs="Arial"/>
          <w:sz w:val="22"/>
          <w:szCs w:val="22"/>
        </w:rPr>
        <w:t>3754-67724011/0710, variabilní symbol: rodné číslo obviněného, konstantní symbol</w:t>
      </w:r>
      <w:r w:rsidR="00E12B53">
        <w:rPr>
          <w:rFonts w:ascii="Arial" w:hAnsi="Arial" w:cs="Arial"/>
          <w:sz w:val="22"/>
          <w:szCs w:val="22"/>
        </w:rPr>
        <w:t>:</w:t>
      </w:r>
      <w:r w:rsidRPr="00B11188">
        <w:rPr>
          <w:rFonts w:ascii="Arial" w:hAnsi="Arial" w:cs="Arial"/>
          <w:sz w:val="22"/>
          <w:szCs w:val="22"/>
        </w:rPr>
        <w:t xml:space="preserve"> 1148, při platbě poštovní poukázkou 1149.</w:t>
      </w:r>
    </w:p>
    <w:p w:rsidR="00CB4980" w:rsidRPr="00CF6AE4" w:rsidRDefault="00902ECB" w:rsidP="005E1CA9">
      <w:pPr>
        <w:pStyle w:val="Odstavecseseznamem"/>
        <w:numPr>
          <w:ilvl w:val="0"/>
          <w:numId w:val="1"/>
        </w:numPr>
        <w:jc w:val="both"/>
        <w:rPr>
          <w:rFonts w:ascii="Arial" w:hAnsi="Arial" w:cs="Arial"/>
          <w:sz w:val="22"/>
          <w:szCs w:val="22"/>
        </w:rPr>
      </w:pPr>
      <w:r w:rsidRPr="00B11188">
        <w:rPr>
          <w:rFonts w:ascii="Arial" w:hAnsi="Arial" w:cs="Arial"/>
          <w:sz w:val="22"/>
          <w:szCs w:val="22"/>
        </w:rPr>
        <w:t>Podle</w:t>
      </w:r>
      <w:r w:rsidR="00464FDD">
        <w:rPr>
          <w:rFonts w:ascii="Arial" w:hAnsi="Arial" w:cs="Arial"/>
          <w:sz w:val="22"/>
          <w:szCs w:val="22"/>
        </w:rPr>
        <w:t xml:space="preserve"> ustanovení</w:t>
      </w:r>
      <w:r w:rsidRPr="00B11188">
        <w:rPr>
          <w:rFonts w:ascii="Arial" w:hAnsi="Arial" w:cs="Arial"/>
          <w:sz w:val="22"/>
          <w:szCs w:val="22"/>
        </w:rPr>
        <w:t xml:space="preserve"> § 95 odst. 1 zákona o odpovědnosti za přestupky a řízení o nich</w:t>
      </w:r>
      <w:r w:rsidR="00464FDD">
        <w:rPr>
          <w:rFonts w:ascii="Arial" w:hAnsi="Arial" w:cs="Arial"/>
          <w:sz w:val="22"/>
          <w:szCs w:val="22"/>
        </w:rPr>
        <w:t>,</w:t>
      </w:r>
      <w:r w:rsidRPr="00B11188">
        <w:rPr>
          <w:rFonts w:ascii="Arial" w:hAnsi="Arial" w:cs="Arial"/>
          <w:sz w:val="22"/>
          <w:szCs w:val="22"/>
        </w:rPr>
        <w:t xml:space="preserve"> se obviněnému ukládá po</w:t>
      </w:r>
      <w:r w:rsidR="002E3322" w:rsidRPr="00B11188">
        <w:rPr>
          <w:rFonts w:ascii="Arial" w:hAnsi="Arial" w:cs="Arial"/>
          <w:sz w:val="22"/>
          <w:szCs w:val="22"/>
        </w:rPr>
        <w:t>vinnost nahradit náklady řízení, ve výši 1</w:t>
      </w:r>
      <w:r w:rsidR="00464FDD">
        <w:rPr>
          <w:rFonts w:ascii="Arial" w:hAnsi="Arial" w:cs="Arial"/>
          <w:sz w:val="22"/>
          <w:szCs w:val="22"/>
        </w:rPr>
        <w:t>.</w:t>
      </w:r>
      <w:r w:rsidR="002E3322" w:rsidRPr="00B11188">
        <w:rPr>
          <w:rFonts w:ascii="Arial" w:hAnsi="Arial" w:cs="Arial"/>
          <w:sz w:val="22"/>
          <w:szCs w:val="22"/>
        </w:rPr>
        <w:t>000</w:t>
      </w:r>
      <w:r w:rsidR="00464FDD">
        <w:rPr>
          <w:rFonts w:ascii="Arial" w:hAnsi="Arial" w:cs="Arial"/>
          <w:sz w:val="22"/>
          <w:szCs w:val="22"/>
        </w:rPr>
        <w:t>,-</w:t>
      </w:r>
      <w:r w:rsidR="00CB4980">
        <w:rPr>
          <w:rFonts w:ascii="Arial" w:hAnsi="Arial" w:cs="Arial"/>
          <w:sz w:val="22"/>
          <w:szCs w:val="22"/>
        </w:rPr>
        <w:t xml:space="preserve"> </w:t>
      </w:r>
      <w:r w:rsidR="002E3322" w:rsidRPr="00B11188">
        <w:rPr>
          <w:rFonts w:ascii="Arial" w:hAnsi="Arial" w:cs="Arial"/>
          <w:sz w:val="22"/>
          <w:szCs w:val="22"/>
        </w:rPr>
        <w:t xml:space="preserve">Kč, a to do 30 dnů ode dne nabytí právní moci tohoto rozhodnutí Zeměměřickému </w:t>
      </w:r>
      <w:r w:rsidR="00DE0B19">
        <w:rPr>
          <w:rFonts w:ascii="Arial" w:hAnsi="Arial" w:cs="Arial"/>
          <w:sz w:val="22"/>
          <w:szCs w:val="22"/>
        </w:rPr>
        <w:br/>
      </w:r>
      <w:r w:rsidR="002E3322" w:rsidRPr="00B11188">
        <w:rPr>
          <w:rFonts w:ascii="Arial" w:hAnsi="Arial" w:cs="Arial"/>
          <w:sz w:val="22"/>
          <w:szCs w:val="22"/>
        </w:rPr>
        <w:t>a katastrálnímu inspektorátu</w:t>
      </w:r>
      <w:r w:rsidR="00464FDD">
        <w:rPr>
          <w:rFonts w:ascii="Arial" w:hAnsi="Arial" w:cs="Arial"/>
          <w:sz w:val="22"/>
          <w:szCs w:val="22"/>
        </w:rPr>
        <w:t xml:space="preserve"> v Praze</w:t>
      </w:r>
      <w:r w:rsidR="002E3322" w:rsidRPr="00B11188">
        <w:rPr>
          <w:rFonts w:ascii="Arial" w:hAnsi="Arial" w:cs="Arial"/>
          <w:sz w:val="22"/>
          <w:szCs w:val="22"/>
        </w:rPr>
        <w:t xml:space="preserve">, se sídlem Pod sídlištěm 1800/9, 182 11 Praha 8, a to na účet </w:t>
      </w:r>
      <w:r w:rsidR="00256A4A">
        <w:rPr>
          <w:rFonts w:ascii="Arial" w:hAnsi="Arial" w:cs="Arial"/>
          <w:sz w:val="22"/>
          <w:szCs w:val="22"/>
        </w:rPr>
        <w:t>19-38223111/0710</w:t>
      </w:r>
      <w:r w:rsidR="007C3104">
        <w:rPr>
          <w:rFonts w:ascii="Arial" w:hAnsi="Arial" w:cs="Arial"/>
          <w:sz w:val="22"/>
          <w:szCs w:val="22"/>
        </w:rPr>
        <w:t>, variabilní symbol</w:t>
      </w:r>
      <w:r w:rsidR="002E3322" w:rsidRPr="00B11188">
        <w:rPr>
          <w:rFonts w:ascii="Arial" w:hAnsi="Arial" w:cs="Arial"/>
          <w:sz w:val="22"/>
          <w:szCs w:val="22"/>
        </w:rPr>
        <w:t xml:space="preserve">: </w:t>
      </w:r>
      <w:r w:rsidR="00256A4A">
        <w:rPr>
          <w:rFonts w:ascii="Arial" w:hAnsi="Arial" w:cs="Arial"/>
          <w:sz w:val="22"/>
          <w:szCs w:val="22"/>
        </w:rPr>
        <w:t>8622017</w:t>
      </w:r>
      <w:r w:rsidR="002E3322" w:rsidRPr="00B11188">
        <w:rPr>
          <w:rFonts w:ascii="Arial" w:hAnsi="Arial" w:cs="Arial"/>
          <w:sz w:val="22"/>
          <w:szCs w:val="22"/>
        </w:rPr>
        <w:t>, konstantní symbol</w:t>
      </w:r>
      <w:r w:rsidR="00E12B53">
        <w:rPr>
          <w:rFonts w:ascii="Arial" w:hAnsi="Arial" w:cs="Arial"/>
          <w:sz w:val="22"/>
          <w:szCs w:val="22"/>
        </w:rPr>
        <w:t>:</w:t>
      </w:r>
      <w:r w:rsidR="002E3322" w:rsidRPr="00B11188">
        <w:rPr>
          <w:rFonts w:ascii="Arial" w:hAnsi="Arial" w:cs="Arial"/>
          <w:sz w:val="22"/>
          <w:szCs w:val="22"/>
        </w:rPr>
        <w:t xml:space="preserve"> </w:t>
      </w:r>
      <w:r w:rsidR="00256A4A">
        <w:rPr>
          <w:rFonts w:ascii="Arial" w:hAnsi="Arial" w:cs="Arial"/>
          <w:sz w:val="22"/>
          <w:szCs w:val="22"/>
        </w:rPr>
        <w:t>0558</w:t>
      </w:r>
      <w:r w:rsidR="002E3322" w:rsidRPr="00B11188">
        <w:rPr>
          <w:rFonts w:ascii="Arial" w:hAnsi="Arial" w:cs="Arial"/>
          <w:sz w:val="22"/>
          <w:szCs w:val="22"/>
        </w:rPr>
        <w:t xml:space="preserve">, při platbě poštovní poukázkou </w:t>
      </w:r>
      <w:r w:rsidR="00256A4A">
        <w:rPr>
          <w:rFonts w:ascii="Arial" w:hAnsi="Arial" w:cs="Arial"/>
          <w:sz w:val="22"/>
          <w:szCs w:val="22"/>
        </w:rPr>
        <w:t>0559</w:t>
      </w:r>
      <w:r w:rsidR="002E3322" w:rsidRPr="00B11188">
        <w:rPr>
          <w:rFonts w:ascii="Arial" w:hAnsi="Arial" w:cs="Arial"/>
          <w:sz w:val="22"/>
          <w:szCs w:val="22"/>
        </w:rPr>
        <w:t xml:space="preserve">. </w:t>
      </w:r>
    </w:p>
    <w:p w:rsidR="00CF6AE4" w:rsidRDefault="00CF6AE4" w:rsidP="00CB4980">
      <w:pPr>
        <w:pStyle w:val="Nadpis2"/>
        <w:jc w:val="center"/>
        <w:rPr>
          <w:rFonts w:ascii="Arial" w:hAnsi="Arial" w:cs="Arial"/>
          <w:color w:val="auto"/>
          <w:sz w:val="22"/>
          <w:szCs w:val="22"/>
        </w:rPr>
      </w:pPr>
    </w:p>
    <w:p w:rsidR="00CB4980" w:rsidRDefault="00CB4980" w:rsidP="00CB4980">
      <w:pPr>
        <w:pStyle w:val="Nadpis2"/>
        <w:jc w:val="center"/>
        <w:rPr>
          <w:rFonts w:ascii="Arial" w:hAnsi="Arial" w:cs="Arial"/>
          <w:color w:val="auto"/>
          <w:sz w:val="22"/>
          <w:szCs w:val="22"/>
        </w:rPr>
      </w:pPr>
      <w:r w:rsidRPr="00CB4980">
        <w:rPr>
          <w:rFonts w:ascii="Arial" w:hAnsi="Arial" w:cs="Arial"/>
          <w:color w:val="auto"/>
          <w:sz w:val="22"/>
          <w:szCs w:val="22"/>
        </w:rPr>
        <w:t>O d ů v o d n ě n í</w:t>
      </w:r>
    </w:p>
    <w:p w:rsidR="00E12B53" w:rsidRDefault="00E12B53" w:rsidP="006A069B">
      <w:pPr>
        <w:jc w:val="both"/>
        <w:rPr>
          <w:rFonts w:ascii="Arial" w:hAnsi="Arial" w:cs="Arial"/>
          <w:sz w:val="22"/>
          <w:szCs w:val="22"/>
        </w:rPr>
      </w:pPr>
    </w:p>
    <w:p w:rsidR="0001129E" w:rsidRPr="0001129E" w:rsidRDefault="0001129E" w:rsidP="0001129E">
      <w:pPr>
        <w:jc w:val="both"/>
        <w:rPr>
          <w:rFonts w:ascii="Arial" w:hAnsi="Arial" w:cs="Arial"/>
          <w:sz w:val="22"/>
          <w:szCs w:val="22"/>
        </w:rPr>
      </w:pPr>
      <w:r>
        <w:rPr>
          <w:rFonts w:ascii="Arial" w:hAnsi="Arial" w:cs="Arial"/>
          <w:sz w:val="22"/>
          <w:szCs w:val="22"/>
        </w:rPr>
        <w:t>ZKI</w:t>
      </w:r>
      <w:r w:rsidRPr="0001129E">
        <w:rPr>
          <w:rFonts w:ascii="Arial" w:hAnsi="Arial" w:cs="Arial"/>
          <w:sz w:val="22"/>
          <w:szCs w:val="22"/>
        </w:rPr>
        <w:t xml:space="preserve"> jako věcně a místně příslušný </w:t>
      </w:r>
      <w:r w:rsidR="00C42803">
        <w:rPr>
          <w:rFonts w:ascii="Arial" w:hAnsi="Arial" w:cs="Arial"/>
          <w:sz w:val="22"/>
          <w:szCs w:val="22"/>
        </w:rPr>
        <w:t xml:space="preserve">správní </w:t>
      </w:r>
      <w:r w:rsidRPr="0001129E">
        <w:rPr>
          <w:rFonts w:ascii="Arial" w:hAnsi="Arial" w:cs="Arial"/>
          <w:sz w:val="22"/>
          <w:szCs w:val="22"/>
        </w:rPr>
        <w:t>orgán dle ustanovení § 4 písm. b</w:t>
      </w:r>
      <w:r>
        <w:rPr>
          <w:rFonts w:ascii="Arial" w:hAnsi="Arial" w:cs="Arial"/>
          <w:sz w:val="22"/>
          <w:szCs w:val="22"/>
        </w:rPr>
        <w:t>)</w:t>
      </w:r>
      <w:r w:rsidRPr="0001129E">
        <w:rPr>
          <w:rFonts w:ascii="Arial" w:hAnsi="Arial" w:cs="Arial"/>
          <w:sz w:val="22"/>
          <w:szCs w:val="22"/>
        </w:rPr>
        <w:t xml:space="preserve"> zákona o zeměměřických a katastrálních orgánech, provedl v souladu se zákonem č. 255/2012 Sb., o kontrole (kontrolní řád), ve znění pozdějších předpisů (dále jen „kontrolní řád“), dohled na ověřování výsledků zeměměřických činností, které ve smyslu ustanovení § 12 odst. 1 zákona o zeměměřictví, ověřil úředně oprávněný zeměměřický inženýr Ing. </w:t>
      </w:r>
      <w:r w:rsidR="00863E2A">
        <w:rPr>
          <w:rFonts w:ascii="Arial" w:hAnsi="Arial" w:cs="Arial"/>
          <w:sz w:val="22"/>
          <w:szCs w:val="22"/>
        </w:rPr>
        <w:t>XY</w:t>
      </w:r>
      <w:r w:rsidR="00DE0B19">
        <w:rPr>
          <w:rFonts w:ascii="Arial" w:hAnsi="Arial" w:cs="Arial"/>
          <w:sz w:val="22"/>
          <w:szCs w:val="22"/>
        </w:rPr>
        <w:t xml:space="preserve">, </w:t>
      </w:r>
      <w:r w:rsidR="00C42803">
        <w:rPr>
          <w:rFonts w:ascii="Arial" w:hAnsi="Arial" w:cs="Arial"/>
          <w:sz w:val="22"/>
          <w:szCs w:val="22"/>
        </w:rPr>
        <w:br/>
      </w:r>
      <w:r w:rsidR="00DE0B19">
        <w:rPr>
          <w:rFonts w:ascii="Arial" w:hAnsi="Arial" w:cs="Arial"/>
          <w:sz w:val="22"/>
          <w:szCs w:val="22"/>
        </w:rPr>
        <w:t xml:space="preserve">nar. </w:t>
      </w:r>
      <w:r w:rsidR="00863E2A">
        <w:rPr>
          <w:rFonts w:ascii="Arial" w:hAnsi="Arial" w:cs="Arial"/>
          <w:sz w:val="22"/>
          <w:szCs w:val="22"/>
        </w:rPr>
        <w:t>x</w:t>
      </w:r>
      <w:r w:rsidR="00DE0B19">
        <w:rPr>
          <w:rFonts w:ascii="Arial" w:hAnsi="Arial" w:cs="Arial"/>
          <w:sz w:val="22"/>
          <w:szCs w:val="22"/>
        </w:rPr>
        <w:t xml:space="preserve">. </w:t>
      </w:r>
      <w:proofErr w:type="spellStart"/>
      <w:r w:rsidR="00863E2A">
        <w:rPr>
          <w:rFonts w:ascii="Arial" w:hAnsi="Arial" w:cs="Arial"/>
          <w:sz w:val="22"/>
          <w:szCs w:val="22"/>
        </w:rPr>
        <w:t>xx</w:t>
      </w:r>
      <w:proofErr w:type="spellEnd"/>
      <w:r w:rsidR="00DE0B19">
        <w:rPr>
          <w:rFonts w:ascii="Arial" w:hAnsi="Arial" w:cs="Arial"/>
          <w:sz w:val="22"/>
          <w:szCs w:val="22"/>
        </w:rPr>
        <w:t>. 19</w:t>
      </w:r>
      <w:r w:rsidR="00863E2A">
        <w:rPr>
          <w:rFonts w:ascii="Arial" w:hAnsi="Arial" w:cs="Arial"/>
          <w:sz w:val="22"/>
          <w:szCs w:val="22"/>
        </w:rPr>
        <w:t>xx</w:t>
      </w:r>
      <w:r w:rsidR="00DE0B19">
        <w:rPr>
          <w:rFonts w:ascii="Arial" w:hAnsi="Arial" w:cs="Arial"/>
          <w:sz w:val="22"/>
          <w:szCs w:val="22"/>
        </w:rPr>
        <w:t xml:space="preserve">, trvale bytem </w:t>
      </w:r>
      <w:proofErr w:type="spellStart"/>
      <w:r w:rsidR="00863E2A">
        <w:rPr>
          <w:rFonts w:ascii="Arial" w:hAnsi="Arial" w:cs="Arial"/>
          <w:sz w:val="22"/>
          <w:szCs w:val="22"/>
        </w:rPr>
        <w:t>xx</w:t>
      </w:r>
      <w:proofErr w:type="spellEnd"/>
      <w:r w:rsidR="00DE0B19">
        <w:rPr>
          <w:rFonts w:ascii="Arial" w:hAnsi="Arial" w:cs="Arial"/>
          <w:sz w:val="22"/>
          <w:szCs w:val="22"/>
        </w:rPr>
        <w:t xml:space="preserve"> </w:t>
      </w:r>
      <w:proofErr w:type="spellStart"/>
      <w:r w:rsidR="00863E2A">
        <w:rPr>
          <w:rFonts w:ascii="Arial" w:hAnsi="Arial" w:cs="Arial"/>
          <w:sz w:val="22"/>
          <w:szCs w:val="22"/>
        </w:rPr>
        <w:t>xxxxxx</w:t>
      </w:r>
      <w:proofErr w:type="spellEnd"/>
      <w:r w:rsidR="00DE0B19">
        <w:rPr>
          <w:rFonts w:ascii="Arial" w:hAnsi="Arial" w:cs="Arial"/>
          <w:sz w:val="22"/>
          <w:szCs w:val="22"/>
        </w:rPr>
        <w:t xml:space="preserve"> </w:t>
      </w:r>
      <w:proofErr w:type="spellStart"/>
      <w:r w:rsidR="00863E2A">
        <w:rPr>
          <w:rFonts w:ascii="Arial" w:hAnsi="Arial" w:cs="Arial"/>
          <w:sz w:val="22"/>
          <w:szCs w:val="22"/>
        </w:rPr>
        <w:t>xxx</w:t>
      </w:r>
      <w:proofErr w:type="spellEnd"/>
      <w:r w:rsidR="00DE0B19">
        <w:rPr>
          <w:rFonts w:ascii="Arial" w:hAnsi="Arial" w:cs="Arial"/>
          <w:sz w:val="22"/>
          <w:szCs w:val="22"/>
        </w:rPr>
        <w:t xml:space="preserve">, </w:t>
      </w:r>
      <w:proofErr w:type="spellStart"/>
      <w:r w:rsidR="00863E2A">
        <w:rPr>
          <w:rFonts w:ascii="Arial" w:hAnsi="Arial" w:cs="Arial"/>
          <w:sz w:val="22"/>
          <w:szCs w:val="22"/>
        </w:rPr>
        <w:t>xxx</w:t>
      </w:r>
      <w:proofErr w:type="spellEnd"/>
      <w:r w:rsidR="00DE0B19">
        <w:rPr>
          <w:rFonts w:ascii="Arial" w:hAnsi="Arial" w:cs="Arial"/>
          <w:sz w:val="22"/>
          <w:szCs w:val="22"/>
        </w:rPr>
        <w:t xml:space="preserve"> </w:t>
      </w:r>
      <w:proofErr w:type="spellStart"/>
      <w:proofErr w:type="gramStart"/>
      <w:r w:rsidR="00863E2A">
        <w:rPr>
          <w:rFonts w:ascii="Arial" w:hAnsi="Arial" w:cs="Arial"/>
          <w:sz w:val="22"/>
          <w:szCs w:val="22"/>
        </w:rPr>
        <w:t>xx</w:t>
      </w:r>
      <w:proofErr w:type="spellEnd"/>
      <w:r w:rsidR="00DE0B19">
        <w:rPr>
          <w:rFonts w:ascii="Arial" w:hAnsi="Arial" w:cs="Arial"/>
          <w:sz w:val="22"/>
          <w:szCs w:val="22"/>
        </w:rPr>
        <w:t xml:space="preserve">  </w:t>
      </w:r>
      <w:proofErr w:type="spellStart"/>
      <w:r w:rsidR="00863E2A">
        <w:rPr>
          <w:rFonts w:ascii="Arial" w:hAnsi="Arial" w:cs="Arial"/>
          <w:sz w:val="22"/>
          <w:szCs w:val="22"/>
        </w:rPr>
        <w:t>xxxxxxx</w:t>
      </w:r>
      <w:proofErr w:type="spellEnd"/>
      <w:proofErr w:type="gramEnd"/>
      <w:r w:rsidR="00DE0B19">
        <w:rPr>
          <w:rFonts w:ascii="Arial" w:hAnsi="Arial" w:cs="Arial"/>
          <w:sz w:val="22"/>
          <w:szCs w:val="22"/>
        </w:rPr>
        <w:t>.</w:t>
      </w:r>
      <w:r w:rsidRPr="0001129E">
        <w:rPr>
          <w:rFonts w:ascii="Arial" w:hAnsi="Arial" w:cs="Arial"/>
          <w:sz w:val="22"/>
          <w:szCs w:val="22"/>
        </w:rPr>
        <w:t xml:space="preserve"> Podkladem pro vykonání dohledu byl GP </w:t>
      </w:r>
      <w:r w:rsidR="00DE0B19" w:rsidRPr="00DE0B19">
        <w:rPr>
          <w:rFonts w:ascii="Arial" w:hAnsi="Arial" w:cs="Arial"/>
          <w:sz w:val="22"/>
          <w:szCs w:val="22"/>
        </w:rPr>
        <w:t xml:space="preserve">č. </w:t>
      </w:r>
      <w:proofErr w:type="spellStart"/>
      <w:r w:rsidR="00863E2A">
        <w:rPr>
          <w:rFonts w:ascii="Arial" w:hAnsi="Arial" w:cs="Arial"/>
          <w:sz w:val="22"/>
          <w:szCs w:val="22"/>
        </w:rPr>
        <w:t>xxx</w:t>
      </w:r>
      <w:r w:rsidR="00DE0B19" w:rsidRPr="00DE0B19">
        <w:rPr>
          <w:rFonts w:ascii="Arial" w:hAnsi="Arial" w:cs="Arial"/>
          <w:sz w:val="22"/>
          <w:szCs w:val="22"/>
        </w:rPr>
        <w:t>-</w:t>
      </w:r>
      <w:r w:rsidR="00863E2A">
        <w:rPr>
          <w:rFonts w:ascii="Arial" w:hAnsi="Arial" w:cs="Arial"/>
          <w:sz w:val="22"/>
          <w:szCs w:val="22"/>
        </w:rPr>
        <w:t>xx</w:t>
      </w:r>
      <w:proofErr w:type="spellEnd"/>
      <w:r w:rsidR="00DE0B19" w:rsidRPr="00DE0B19">
        <w:rPr>
          <w:rFonts w:ascii="Arial" w:hAnsi="Arial" w:cs="Arial"/>
          <w:sz w:val="22"/>
          <w:szCs w:val="22"/>
        </w:rPr>
        <w:t>/20</w:t>
      </w:r>
      <w:r w:rsidR="00863E2A">
        <w:rPr>
          <w:rFonts w:ascii="Arial" w:hAnsi="Arial" w:cs="Arial"/>
          <w:sz w:val="22"/>
          <w:szCs w:val="22"/>
        </w:rPr>
        <w:t>xx</w:t>
      </w:r>
      <w:r w:rsidR="00DE0B19" w:rsidRPr="00DE0B19">
        <w:rPr>
          <w:rFonts w:ascii="Arial" w:hAnsi="Arial" w:cs="Arial"/>
          <w:sz w:val="22"/>
          <w:szCs w:val="22"/>
        </w:rPr>
        <w:t xml:space="preserve"> a s ním související ZPMZ č. </w:t>
      </w:r>
      <w:proofErr w:type="spellStart"/>
      <w:r w:rsidR="00863E2A">
        <w:rPr>
          <w:rFonts w:ascii="Arial" w:hAnsi="Arial" w:cs="Arial"/>
          <w:sz w:val="22"/>
          <w:szCs w:val="22"/>
        </w:rPr>
        <w:t>xxx</w:t>
      </w:r>
      <w:proofErr w:type="spellEnd"/>
      <w:r w:rsidR="00DE0B19" w:rsidRPr="00DE0B19">
        <w:rPr>
          <w:rFonts w:ascii="Arial" w:hAnsi="Arial" w:cs="Arial"/>
          <w:sz w:val="22"/>
          <w:szCs w:val="22"/>
        </w:rPr>
        <w:t xml:space="preserve">, </w:t>
      </w:r>
      <w:proofErr w:type="spellStart"/>
      <w:r w:rsidR="00DE0B19" w:rsidRPr="00DE0B19">
        <w:rPr>
          <w:rFonts w:ascii="Arial" w:hAnsi="Arial" w:cs="Arial"/>
          <w:sz w:val="22"/>
          <w:szCs w:val="22"/>
        </w:rPr>
        <w:t>k.ú</w:t>
      </w:r>
      <w:proofErr w:type="spellEnd"/>
      <w:r w:rsidR="00DE0B19" w:rsidRPr="00DE0B19">
        <w:rPr>
          <w:rFonts w:ascii="Arial" w:hAnsi="Arial" w:cs="Arial"/>
          <w:sz w:val="22"/>
          <w:szCs w:val="22"/>
        </w:rPr>
        <w:t xml:space="preserve">. </w:t>
      </w:r>
      <w:proofErr w:type="spellStart"/>
      <w:r w:rsidR="00863E2A">
        <w:rPr>
          <w:rFonts w:ascii="Arial" w:hAnsi="Arial" w:cs="Arial"/>
          <w:sz w:val="22"/>
          <w:szCs w:val="22"/>
        </w:rPr>
        <w:t>xxxxxx</w:t>
      </w:r>
      <w:proofErr w:type="spellEnd"/>
      <w:r w:rsidR="00DE0B19" w:rsidRPr="00DE0B19">
        <w:rPr>
          <w:rFonts w:ascii="Arial" w:hAnsi="Arial" w:cs="Arial"/>
          <w:sz w:val="22"/>
          <w:szCs w:val="22"/>
        </w:rPr>
        <w:t xml:space="preserve"> a GP </w:t>
      </w:r>
      <w:r w:rsidR="00C42803">
        <w:rPr>
          <w:rFonts w:ascii="Arial" w:hAnsi="Arial" w:cs="Arial"/>
          <w:sz w:val="22"/>
          <w:szCs w:val="22"/>
        </w:rPr>
        <w:br/>
      </w:r>
      <w:r w:rsidR="00DE0B19" w:rsidRPr="00DE0B19">
        <w:rPr>
          <w:rFonts w:ascii="Arial" w:hAnsi="Arial" w:cs="Arial"/>
          <w:sz w:val="22"/>
          <w:szCs w:val="22"/>
        </w:rPr>
        <w:t xml:space="preserve">č. </w:t>
      </w:r>
      <w:proofErr w:type="spellStart"/>
      <w:r w:rsidR="00863E2A">
        <w:rPr>
          <w:rFonts w:ascii="Arial" w:hAnsi="Arial" w:cs="Arial"/>
          <w:sz w:val="22"/>
          <w:szCs w:val="22"/>
        </w:rPr>
        <w:t>xxx</w:t>
      </w:r>
      <w:r w:rsidR="00DE0B19" w:rsidRPr="00DE0B19">
        <w:rPr>
          <w:rFonts w:ascii="Arial" w:hAnsi="Arial" w:cs="Arial"/>
          <w:sz w:val="22"/>
          <w:szCs w:val="22"/>
        </w:rPr>
        <w:t>-</w:t>
      </w:r>
      <w:r w:rsidR="00863E2A">
        <w:rPr>
          <w:rFonts w:ascii="Arial" w:hAnsi="Arial" w:cs="Arial"/>
          <w:sz w:val="22"/>
          <w:szCs w:val="22"/>
        </w:rPr>
        <w:t>xxx</w:t>
      </w:r>
      <w:proofErr w:type="spellEnd"/>
      <w:r w:rsidR="00DE0B19" w:rsidRPr="00DE0B19">
        <w:rPr>
          <w:rFonts w:ascii="Arial" w:hAnsi="Arial" w:cs="Arial"/>
          <w:sz w:val="22"/>
          <w:szCs w:val="22"/>
        </w:rPr>
        <w:t>/20</w:t>
      </w:r>
      <w:r w:rsidR="00863E2A">
        <w:rPr>
          <w:rFonts w:ascii="Arial" w:hAnsi="Arial" w:cs="Arial"/>
          <w:sz w:val="22"/>
          <w:szCs w:val="22"/>
        </w:rPr>
        <w:t>xx</w:t>
      </w:r>
      <w:r w:rsidR="00DE0B19" w:rsidRPr="00DE0B19">
        <w:rPr>
          <w:rFonts w:ascii="Arial" w:hAnsi="Arial" w:cs="Arial"/>
          <w:sz w:val="22"/>
          <w:szCs w:val="22"/>
        </w:rPr>
        <w:t xml:space="preserve"> a s ním související ZPMZ č. </w:t>
      </w:r>
      <w:proofErr w:type="spellStart"/>
      <w:r w:rsidR="00863E2A">
        <w:rPr>
          <w:rFonts w:ascii="Arial" w:hAnsi="Arial" w:cs="Arial"/>
          <w:sz w:val="22"/>
          <w:szCs w:val="22"/>
        </w:rPr>
        <w:t>xxx</w:t>
      </w:r>
      <w:proofErr w:type="spellEnd"/>
      <w:r w:rsidR="00DE0B19" w:rsidRPr="00DE0B19">
        <w:rPr>
          <w:rFonts w:ascii="Arial" w:hAnsi="Arial" w:cs="Arial"/>
          <w:sz w:val="22"/>
          <w:szCs w:val="22"/>
        </w:rPr>
        <w:t xml:space="preserve">, </w:t>
      </w:r>
      <w:proofErr w:type="spellStart"/>
      <w:proofErr w:type="gramStart"/>
      <w:r w:rsidR="00DE0B19" w:rsidRPr="00DE0B19">
        <w:rPr>
          <w:rFonts w:ascii="Arial" w:hAnsi="Arial" w:cs="Arial"/>
          <w:sz w:val="22"/>
          <w:szCs w:val="22"/>
        </w:rPr>
        <w:t>k.ú</w:t>
      </w:r>
      <w:proofErr w:type="spellEnd"/>
      <w:r w:rsidR="00DE0B19" w:rsidRPr="00DE0B19">
        <w:rPr>
          <w:rFonts w:ascii="Arial" w:hAnsi="Arial" w:cs="Arial"/>
          <w:sz w:val="22"/>
          <w:szCs w:val="22"/>
        </w:rPr>
        <w:t>.</w:t>
      </w:r>
      <w:proofErr w:type="gramEnd"/>
      <w:r w:rsidR="00DE0B19" w:rsidRPr="00DE0B19">
        <w:rPr>
          <w:rFonts w:ascii="Arial" w:hAnsi="Arial" w:cs="Arial"/>
          <w:sz w:val="22"/>
          <w:szCs w:val="22"/>
        </w:rPr>
        <w:t xml:space="preserve"> </w:t>
      </w:r>
      <w:proofErr w:type="spellStart"/>
      <w:r w:rsidR="00863E2A">
        <w:rPr>
          <w:rFonts w:ascii="Arial" w:hAnsi="Arial" w:cs="Arial"/>
          <w:sz w:val="22"/>
          <w:szCs w:val="22"/>
        </w:rPr>
        <w:t>xxxx</w:t>
      </w:r>
      <w:proofErr w:type="spellEnd"/>
      <w:r w:rsidR="00DE0B19" w:rsidRPr="00DE0B19">
        <w:rPr>
          <w:rFonts w:ascii="Arial" w:hAnsi="Arial" w:cs="Arial"/>
          <w:sz w:val="22"/>
          <w:szCs w:val="22"/>
        </w:rPr>
        <w:t xml:space="preserve"> </w:t>
      </w:r>
      <w:proofErr w:type="spellStart"/>
      <w:r w:rsidR="00863E2A">
        <w:rPr>
          <w:rFonts w:ascii="Arial" w:hAnsi="Arial" w:cs="Arial"/>
          <w:sz w:val="22"/>
          <w:szCs w:val="22"/>
        </w:rPr>
        <w:t>xxxxx</w:t>
      </w:r>
      <w:proofErr w:type="spellEnd"/>
      <w:r w:rsidR="00DE0B19">
        <w:rPr>
          <w:rFonts w:ascii="Arial" w:hAnsi="Arial" w:cs="Arial"/>
          <w:sz w:val="22"/>
          <w:szCs w:val="22"/>
        </w:rPr>
        <w:t>.</w:t>
      </w:r>
    </w:p>
    <w:p w:rsidR="0001129E" w:rsidRPr="0001129E" w:rsidRDefault="0001129E" w:rsidP="0001129E">
      <w:pPr>
        <w:jc w:val="both"/>
        <w:rPr>
          <w:rFonts w:ascii="Arial" w:hAnsi="Arial" w:cs="Arial"/>
          <w:sz w:val="22"/>
          <w:szCs w:val="22"/>
        </w:rPr>
      </w:pPr>
    </w:p>
    <w:p w:rsidR="0001129E" w:rsidRDefault="0001129E" w:rsidP="0001129E">
      <w:pPr>
        <w:jc w:val="both"/>
        <w:rPr>
          <w:rFonts w:ascii="Arial" w:hAnsi="Arial" w:cs="Arial"/>
          <w:sz w:val="22"/>
          <w:szCs w:val="22"/>
        </w:rPr>
      </w:pPr>
      <w:r w:rsidRPr="0001129E">
        <w:rPr>
          <w:rFonts w:ascii="Arial" w:hAnsi="Arial" w:cs="Arial"/>
          <w:sz w:val="22"/>
          <w:szCs w:val="22"/>
        </w:rPr>
        <w:t xml:space="preserve">Výsledkem dohledu na ověření </w:t>
      </w:r>
      <w:r w:rsidR="00DE0B19">
        <w:rPr>
          <w:rFonts w:ascii="Arial" w:hAnsi="Arial" w:cs="Arial"/>
          <w:sz w:val="22"/>
          <w:szCs w:val="22"/>
        </w:rPr>
        <w:t xml:space="preserve">výše uvedených </w:t>
      </w:r>
      <w:r w:rsidRPr="0001129E">
        <w:rPr>
          <w:rFonts w:ascii="Arial" w:hAnsi="Arial" w:cs="Arial"/>
          <w:sz w:val="22"/>
          <w:szCs w:val="22"/>
        </w:rPr>
        <w:t>GP</w:t>
      </w:r>
      <w:r w:rsidR="00DE0B19">
        <w:rPr>
          <w:rFonts w:ascii="Arial" w:hAnsi="Arial" w:cs="Arial"/>
          <w:sz w:val="22"/>
          <w:szCs w:val="22"/>
        </w:rPr>
        <w:t xml:space="preserve"> a s nimi souvisejících ZPMZ</w:t>
      </w:r>
      <w:r w:rsidRPr="0001129E">
        <w:rPr>
          <w:rFonts w:ascii="Arial" w:hAnsi="Arial" w:cs="Arial"/>
          <w:sz w:val="22"/>
          <w:szCs w:val="22"/>
        </w:rPr>
        <w:t xml:space="preserve"> byl protokol o dohledu ze dne </w:t>
      </w:r>
      <w:r w:rsidR="00DE0B19">
        <w:rPr>
          <w:rFonts w:ascii="Arial" w:hAnsi="Arial" w:cs="Arial"/>
          <w:sz w:val="22"/>
          <w:szCs w:val="22"/>
        </w:rPr>
        <w:t>18</w:t>
      </w:r>
      <w:r w:rsidRPr="0001129E">
        <w:rPr>
          <w:rFonts w:ascii="Arial" w:hAnsi="Arial" w:cs="Arial"/>
          <w:sz w:val="22"/>
          <w:szCs w:val="22"/>
        </w:rPr>
        <w:t>. </w:t>
      </w:r>
      <w:r w:rsidR="00DE0B19">
        <w:rPr>
          <w:rFonts w:ascii="Arial" w:hAnsi="Arial" w:cs="Arial"/>
          <w:sz w:val="22"/>
          <w:szCs w:val="22"/>
        </w:rPr>
        <w:t>6</w:t>
      </w:r>
      <w:r w:rsidRPr="0001129E">
        <w:rPr>
          <w:rFonts w:ascii="Arial" w:hAnsi="Arial" w:cs="Arial"/>
          <w:sz w:val="22"/>
          <w:szCs w:val="22"/>
        </w:rPr>
        <w:t>. 2018, č. j. ZKI P</w:t>
      </w:r>
      <w:r w:rsidR="00DE0B19">
        <w:rPr>
          <w:rFonts w:ascii="Arial" w:hAnsi="Arial" w:cs="Arial"/>
          <w:sz w:val="22"/>
          <w:szCs w:val="22"/>
        </w:rPr>
        <w:t>R</w:t>
      </w:r>
      <w:r w:rsidRPr="0001129E">
        <w:rPr>
          <w:rFonts w:ascii="Arial" w:hAnsi="Arial" w:cs="Arial"/>
          <w:sz w:val="22"/>
          <w:szCs w:val="22"/>
        </w:rPr>
        <w:t>-D-</w:t>
      </w:r>
      <w:r w:rsidR="00DE0B19">
        <w:rPr>
          <w:rFonts w:ascii="Arial" w:hAnsi="Arial" w:cs="Arial"/>
          <w:sz w:val="22"/>
          <w:szCs w:val="22"/>
        </w:rPr>
        <w:t>2</w:t>
      </w:r>
      <w:r w:rsidRPr="0001129E">
        <w:rPr>
          <w:rFonts w:ascii="Arial" w:hAnsi="Arial" w:cs="Arial"/>
          <w:sz w:val="22"/>
          <w:szCs w:val="22"/>
        </w:rPr>
        <w:t>2/</w:t>
      </w:r>
      <w:r w:rsidR="00DE0B19">
        <w:rPr>
          <w:rFonts w:ascii="Arial" w:hAnsi="Arial" w:cs="Arial"/>
          <w:sz w:val="22"/>
          <w:szCs w:val="22"/>
        </w:rPr>
        <w:t>442</w:t>
      </w:r>
      <w:r w:rsidRPr="0001129E">
        <w:rPr>
          <w:rFonts w:ascii="Arial" w:hAnsi="Arial" w:cs="Arial"/>
          <w:sz w:val="22"/>
          <w:szCs w:val="22"/>
        </w:rPr>
        <w:t>/2018</w:t>
      </w:r>
      <w:r w:rsidR="00DE0B19">
        <w:rPr>
          <w:rFonts w:ascii="Arial" w:hAnsi="Arial" w:cs="Arial"/>
          <w:sz w:val="22"/>
          <w:szCs w:val="22"/>
        </w:rPr>
        <w:t>-5</w:t>
      </w:r>
      <w:r w:rsidR="00CF015A">
        <w:rPr>
          <w:rFonts w:ascii="Arial" w:hAnsi="Arial" w:cs="Arial"/>
          <w:sz w:val="22"/>
          <w:szCs w:val="22"/>
        </w:rPr>
        <w:t xml:space="preserve"> (dále jen „protokol o dohledu“).</w:t>
      </w:r>
      <w:r w:rsidRPr="0001129E">
        <w:rPr>
          <w:rFonts w:ascii="Arial" w:hAnsi="Arial" w:cs="Arial"/>
          <w:sz w:val="22"/>
          <w:szCs w:val="22"/>
        </w:rPr>
        <w:t xml:space="preserve"> Protokol o dohledu byl vyhotoven v souladu s ustanovením § 12 kontrolního řádu. Stejnopis kontrolního protokolu byl zaslán </w:t>
      </w:r>
      <w:r w:rsidR="00DE0B19">
        <w:rPr>
          <w:rFonts w:ascii="Arial" w:hAnsi="Arial" w:cs="Arial"/>
          <w:sz w:val="22"/>
          <w:szCs w:val="22"/>
        </w:rPr>
        <w:t>obviněnému</w:t>
      </w:r>
      <w:r w:rsidRPr="0001129E">
        <w:rPr>
          <w:rFonts w:ascii="Arial" w:hAnsi="Arial" w:cs="Arial"/>
          <w:sz w:val="22"/>
          <w:szCs w:val="22"/>
        </w:rPr>
        <w:t xml:space="preserve"> dne </w:t>
      </w:r>
      <w:r w:rsidR="00CF015A">
        <w:rPr>
          <w:rFonts w:ascii="Arial" w:hAnsi="Arial" w:cs="Arial"/>
          <w:sz w:val="22"/>
          <w:szCs w:val="22"/>
        </w:rPr>
        <w:t>18</w:t>
      </w:r>
      <w:r w:rsidRPr="0001129E">
        <w:rPr>
          <w:rFonts w:ascii="Arial" w:hAnsi="Arial" w:cs="Arial"/>
          <w:sz w:val="22"/>
          <w:szCs w:val="22"/>
        </w:rPr>
        <w:t>. </w:t>
      </w:r>
      <w:r w:rsidR="00CF015A">
        <w:rPr>
          <w:rFonts w:ascii="Arial" w:hAnsi="Arial" w:cs="Arial"/>
          <w:sz w:val="22"/>
          <w:szCs w:val="22"/>
        </w:rPr>
        <w:t>6</w:t>
      </w:r>
      <w:r w:rsidRPr="0001129E">
        <w:rPr>
          <w:rFonts w:ascii="Arial" w:hAnsi="Arial" w:cs="Arial"/>
          <w:sz w:val="22"/>
          <w:szCs w:val="22"/>
        </w:rPr>
        <w:t>. 2018</w:t>
      </w:r>
      <w:r w:rsidR="00CF015A">
        <w:rPr>
          <w:rFonts w:ascii="Arial" w:hAnsi="Arial" w:cs="Arial"/>
          <w:sz w:val="22"/>
          <w:szCs w:val="22"/>
        </w:rPr>
        <w:t xml:space="preserve"> (doručen dne 19. 6. 2018)</w:t>
      </w:r>
      <w:r w:rsidRPr="0001129E">
        <w:rPr>
          <w:rFonts w:ascii="Arial" w:hAnsi="Arial" w:cs="Arial"/>
          <w:sz w:val="22"/>
          <w:szCs w:val="22"/>
        </w:rPr>
        <w:t xml:space="preserve">. Součástí protokolu o dohledu bylo rovněž poučení o možnosti podat proti kontrolním zjištěním námitky ve smyslu ustanovení § 13 kontrolního řádu, a to do 15 dnů ode dne jeho doručení. </w:t>
      </w:r>
      <w:r w:rsidR="00CF015A">
        <w:rPr>
          <w:rFonts w:ascii="Arial" w:hAnsi="Arial" w:cs="Arial"/>
          <w:sz w:val="22"/>
          <w:szCs w:val="22"/>
        </w:rPr>
        <w:t>Obviněný</w:t>
      </w:r>
      <w:r w:rsidRPr="0001129E">
        <w:rPr>
          <w:rFonts w:ascii="Arial" w:hAnsi="Arial" w:cs="Arial"/>
          <w:sz w:val="22"/>
          <w:szCs w:val="22"/>
        </w:rPr>
        <w:t xml:space="preserve"> tohoto svého práva nevyužil a proti kontrolním zjištěním uvedeným v protokolu o dohledu, námitky</w:t>
      </w:r>
      <w:r w:rsidR="00AD6AF4">
        <w:rPr>
          <w:rFonts w:ascii="Arial" w:hAnsi="Arial" w:cs="Arial"/>
          <w:sz w:val="22"/>
          <w:szCs w:val="22"/>
        </w:rPr>
        <w:t>,</w:t>
      </w:r>
      <w:r w:rsidRPr="0001129E">
        <w:rPr>
          <w:rFonts w:ascii="Arial" w:hAnsi="Arial" w:cs="Arial"/>
          <w:sz w:val="22"/>
          <w:szCs w:val="22"/>
        </w:rPr>
        <w:t xml:space="preserve"> </w:t>
      </w:r>
      <w:r w:rsidR="00AD6AF4">
        <w:rPr>
          <w:rFonts w:ascii="Arial" w:hAnsi="Arial" w:cs="Arial"/>
          <w:sz w:val="22"/>
          <w:szCs w:val="22"/>
        </w:rPr>
        <w:t xml:space="preserve">ve smyslu ustanovení § 13 kontrolního řádu, </w:t>
      </w:r>
      <w:r w:rsidRPr="0001129E">
        <w:rPr>
          <w:rFonts w:ascii="Arial" w:hAnsi="Arial" w:cs="Arial"/>
          <w:sz w:val="22"/>
          <w:szCs w:val="22"/>
        </w:rPr>
        <w:t xml:space="preserve">nepodal. </w:t>
      </w:r>
    </w:p>
    <w:p w:rsidR="00AD6AF4" w:rsidRPr="0001129E" w:rsidRDefault="00AD6AF4" w:rsidP="0001129E">
      <w:pPr>
        <w:jc w:val="both"/>
        <w:rPr>
          <w:rFonts w:ascii="Arial" w:hAnsi="Arial" w:cs="Arial"/>
          <w:sz w:val="22"/>
          <w:szCs w:val="22"/>
        </w:rPr>
      </w:pPr>
    </w:p>
    <w:p w:rsidR="0001129E" w:rsidRPr="0001129E" w:rsidRDefault="0001129E" w:rsidP="0001129E">
      <w:pPr>
        <w:jc w:val="both"/>
        <w:rPr>
          <w:rFonts w:ascii="Arial" w:hAnsi="Arial" w:cs="Arial"/>
          <w:sz w:val="22"/>
          <w:szCs w:val="22"/>
        </w:rPr>
      </w:pPr>
      <w:r w:rsidRPr="0001129E">
        <w:rPr>
          <w:rFonts w:ascii="Arial" w:hAnsi="Arial" w:cs="Arial"/>
          <w:sz w:val="22"/>
          <w:szCs w:val="22"/>
        </w:rPr>
        <w:t>Na základě kontrolních zjištění uvedených v</w:t>
      </w:r>
      <w:r w:rsidR="00AD6AF4">
        <w:rPr>
          <w:rFonts w:ascii="Arial" w:hAnsi="Arial" w:cs="Arial"/>
          <w:sz w:val="22"/>
          <w:szCs w:val="22"/>
        </w:rPr>
        <w:t> </w:t>
      </w:r>
      <w:r w:rsidRPr="0001129E">
        <w:rPr>
          <w:rFonts w:ascii="Arial" w:hAnsi="Arial" w:cs="Arial"/>
          <w:sz w:val="22"/>
          <w:szCs w:val="22"/>
        </w:rPr>
        <w:t>protokolu</w:t>
      </w:r>
      <w:r w:rsidR="00AD6AF4">
        <w:rPr>
          <w:rFonts w:ascii="Arial" w:hAnsi="Arial" w:cs="Arial"/>
          <w:sz w:val="22"/>
          <w:szCs w:val="22"/>
        </w:rPr>
        <w:t>,</w:t>
      </w:r>
      <w:r w:rsidRPr="0001129E">
        <w:rPr>
          <w:rFonts w:ascii="Arial" w:hAnsi="Arial" w:cs="Arial"/>
          <w:sz w:val="22"/>
          <w:szCs w:val="22"/>
        </w:rPr>
        <w:t xml:space="preserve"> přistoupil </w:t>
      </w:r>
      <w:r w:rsidR="00AD6AF4">
        <w:rPr>
          <w:rFonts w:ascii="Arial" w:hAnsi="Arial" w:cs="Arial"/>
          <w:sz w:val="22"/>
          <w:szCs w:val="22"/>
        </w:rPr>
        <w:t>ZKI</w:t>
      </w:r>
      <w:r w:rsidRPr="0001129E">
        <w:rPr>
          <w:rFonts w:ascii="Arial" w:hAnsi="Arial" w:cs="Arial"/>
          <w:sz w:val="22"/>
          <w:szCs w:val="22"/>
        </w:rPr>
        <w:t xml:space="preserve"> k zahájení řízení o přestupku na úseku zeměměřictví dle ustanovení § 17b odst. 2 písm. a</w:t>
      </w:r>
      <w:r w:rsidR="00AD6AF4">
        <w:rPr>
          <w:rFonts w:ascii="Arial" w:hAnsi="Arial" w:cs="Arial"/>
          <w:sz w:val="22"/>
          <w:szCs w:val="22"/>
        </w:rPr>
        <w:t>)</w:t>
      </w:r>
      <w:r w:rsidRPr="0001129E">
        <w:rPr>
          <w:rFonts w:ascii="Arial" w:hAnsi="Arial" w:cs="Arial"/>
          <w:sz w:val="22"/>
          <w:szCs w:val="22"/>
        </w:rPr>
        <w:t xml:space="preserve"> zákona o zeměměřictví. Písemné oznámení o zahájení řízení o přestupku z moci úřední ze dne </w:t>
      </w:r>
      <w:r w:rsidR="00AD6AF4">
        <w:rPr>
          <w:rFonts w:ascii="Arial" w:hAnsi="Arial" w:cs="Arial"/>
          <w:sz w:val="22"/>
          <w:szCs w:val="22"/>
        </w:rPr>
        <w:t>13</w:t>
      </w:r>
      <w:r w:rsidRPr="0001129E">
        <w:rPr>
          <w:rFonts w:ascii="Arial" w:hAnsi="Arial" w:cs="Arial"/>
          <w:sz w:val="22"/>
          <w:szCs w:val="22"/>
        </w:rPr>
        <w:t>. </w:t>
      </w:r>
      <w:r w:rsidR="00AD6AF4">
        <w:rPr>
          <w:rFonts w:ascii="Arial" w:hAnsi="Arial" w:cs="Arial"/>
          <w:sz w:val="22"/>
          <w:szCs w:val="22"/>
        </w:rPr>
        <w:t>8</w:t>
      </w:r>
      <w:r w:rsidRPr="0001129E">
        <w:rPr>
          <w:rFonts w:ascii="Arial" w:hAnsi="Arial" w:cs="Arial"/>
          <w:sz w:val="22"/>
          <w:szCs w:val="22"/>
        </w:rPr>
        <w:t>. 2018, č. j. ZKI P</w:t>
      </w:r>
      <w:r w:rsidR="00AD6AF4">
        <w:rPr>
          <w:rFonts w:ascii="Arial" w:hAnsi="Arial" w:cs="Arial"/>
          <w:sz w:val="22"/>
          <w:szCs w:val="22"/>
        </w:rPr>
        <w:t>R</w:t>
      </w:r>
      <w:r w:rsidRPr="0001129E">
        <w:rPr>
          <w:rFonts w:ascii="Arial" w:hAnsi="Arial" w:cs="Arial"/>
          <w:sz w:val="22"/>
          <w:szCs w:val="22"/>
        </w:rPr>
        <w:t>-P-2/</w:t>
      </w:r>
      <w:r w:rsidR="00AD6AF4">
        <w:rPr>
          <w:rFonts w:ascii="Arial" w:hAnsi="Arial" w:cs="Arial"/>
          <w:sz w:val="22"/>
          <w:szCs w:val="22"/>
        </w:rPr>
        <w:t>644</w:t>
      </w:r>
      <w:r w:rsidRPr="0001129E">
        <w:rPr>
          <w:rFonts w:ascii="Arial" w:hAnsi="Arial" w:cs="Arial"/>
          <w:sz w:val="22"/>
          <w:szCs w:val="22"/>
        </w:rPr>
        <w:t>/2018</w:t>
      </w:r>
      <w:r w:rsidR="00AD6AF4">
        <w:rPr>
          <w:rFonts w:ascii="Arial" w:hAnsi="Arial" w:cs="Arial"/>
          <w:sz w:val="22"/>
          <w:szCs w:val="22"/>
        </w:rPr>
        <w:t>-5 (dále jen „oznámení o zahájení řízení“)</w:t>
      </w:r>
      <w:r w:rsidRPr="0001129E">
        <w:rPr>
          <w:rFonts w:ascii="Arial" w:hAnsi="Arial" w:cs="Arial"/>
          <w:sz w:val="22"/>
          <w:szCs w:val="22"/>
        </w:rPr>
        <w:t xml:space="preserve">, bylo obviněnému doručeno dne </w:t>
      </w:r>
      <w:r w:rsidR="00AD6AF4">
        <w:rPr>
          <w:rFonts w:ascii="Arial" w:hAnsi="Arial" w:cs="Arial"/>
          <w:sz w:val="22"/>
          <w:szCs w:val="22"/>
        </w:rPr>
        <w:t>14</w:t>
      </w:r>
      <w:r w:rsidRPr="0001129E">
        <w:rPr>
          <w:rFonts w:ascii="Arial" w:hAnsi="Arial" w:cs="Arial"/>
          <w:sz w:val="22"/>
          <w:szCs w:val="22"/>
        </w:rPr>
        <w:t>. </w:t>
      </w:r>
      <w:r w:rsidR="00AD6AF4">
        <w:rPr>
          <w:rFonts w:ascii="Arial" w:hAnsi="Arial" w:cs="Arial"/>
          <w:sz w:val="22"/>
          <w:szCs w:val="22"/>
        </w:rPr>
        <w:t>8</w:t>
      </w:r>
      <w:r w:rsidRPr="0001129E">
        <w:rPr>
          <w:rFonts w:ascii="Arial" w:hAnsi="Arial" w:cs="Arial"/>
          <w:sz w:val="22"/>
          <w:szCs w:val="22"/>
        </w:rPr>
        <w:t xml:space="preserve">. 2018. Tímto dnem bylo zahájeno </w:t>
      </w:r>
      <w:r w:rsidR="00AD6AF4">
        <w:rPr>
          <w:rFonts w:ascii="Arial" w:hAnsi="Arial" w:cs="Arial"/>
          <w:sz w:val="22"/>
          <w:szCs w:val="22"/>
        </w:rPr>
        <w:t xml:space="preserve">řízení </w:t>
      </w:r>
      <w:r w:rsidRPr="0001129E">
        <w:rPr>
          <w:rFonts w:ascii="Arial" w:hAnsi="Arial" w:cs="Arial"/>
          <w:sz w:val="22"/>
          <w:szCs w:val="22"/>
        </w:rPr>
        <w:t>v souladu s ustanovením § 78 zákona</w:t>
      </w:r>
      <w:r w:rsidR="00AD6AF4" w:rsidRPr="00AD6AF4">
        <w:rPr>
          <w:sz w:val="22"/>
          <w:szCs w:val="22"/>
        </w:rPr>
        <w:t xml:space="preserve"> </w:t>
      </w:r>
      <w:r w:rsidR="00AD6AF4" w:rsidRPr="00AD6AF4">
        <w:rPr>
          <w:rFonts w:ascii="Arial" w:hAnsi="Arial" w:cs="Arial"/>
          <w:sz w:val="22"/>
          <w:szCs w:val="22"/>
        </w:rPr>
        <w:t>o odpovědnosti za přestupky a řízení o nich</w:t>
      </w:r>
      <w:r w:rsidR="00AD6AF4">
        <w:rPr>
          <w:rFonts w:ascii="Arial" w:hAnsi="Arial" w:cs="Arial"/>
          <w:sz w:val="22"/>
          <w:szCs w:val="22"/>
        </w:rPr>
        <w:t>,</w:t>
      </w:r>
      <w:r w:rsidRPr="0001129E">
        <w:rPr>
          <w:rFonts w:ascii="Arial" w:hAnsi="Arial" w:cs="Arial"/>
          <w:sz w:val="22"/>
          <w:szCs w:val="22"/>
        </w:rPr>
        <w:t xml:space="preserve"> a </w:t>
      </w:r>
      <w:r w:rsidR="00AD6AF4">
        <w:rPr>
          <w:rFonts w:ascii="Arial" w:hAnsi="Arial" w:cs="Arial"/>
          <w:sz w:val="22"/>
          <w:szCs w:val="22"/>
        </w:rPr>
        <w:t>s us</w:t>
      </w:r>
      <w:r w:rsidRPr="0001129E">
        <w:rPr>
          <w:rFonts w:ascii="Arial" w:hAnsi="Arial" w:cs="Arial"/>
          <w:sz w:val="22"/>
          <w:szCs w:val="22"/>
        </w:rPr>
        <w:t>tanovením § 46 odst. 1 správního řádu.</w:t>
      </w:r>
    </w:p>
    <w:p w:rsidR="0001129E" w:rsidRPr="0001129E" w:rsidRDefault="0001129E" w:rsidP="0001129E">
      <w:pPr>
        <w:jc w:val="both"/>
        <w:rPr>
          <w:rFonts w:ascii="Arial" w:hAnsi="Arial" w:cs="Arial"/>
          <w:sz w:val="22"/>
          <w:szCs w:val="22"/>
        </w:rPr>
      </w:pPr>
    </w:p>
    <w:p w:rsidR="0001129E" w:rsidRPr="0001129E" w:rsidRDefault="0001129E" w:rsidP="0001129E">
      <w:pPr>
        <w:jc w:val="both"/>
        <w:rPr>
          <w:rFonts w:ascii="Arial" w:hAnsi="Arial" w:cs="Arial"/>
          <w:sz w:val="22"/>
          <w:szCs w:val="22"/>
        </w:rPr>
      </w:pPr>
      <w:r w:rsidRPr="0001129E">
        <w:rPr>
          <w:rFonts w:ascii="Arial" w:hAnsi="Arial" w:cs="Arial"/>
          <w:sz w:val="22"/>
          <w:szCs w:val="22"/>
        </w:rPr>
        <w:t xml:space="preserve">Obviněný byl </w:t>
      </w:r>
      <w:r w:rsidR="00AD6AF4">
        <w:rPr>
          <w:rFonts w:ascii="Arial" w:hAnsi="Arial" w:cs="Arial"/>
          <w:sz w:val="22"/>
          <w:szCs w:val="22"/>
        </w:rPr>
        <w:t>ZKI</w:t>
      </w:r>
      <w:r w:rsidRPr="0001129E">
        <w:rPr>
          <w:rFonts w:ascii="Arial" w:hAnsi="Arial" w:cs="Arial"/>
          <w:sz w:val="22"/>
          <w:szCs w:val="22"/>
        </w:rPr>
        <w:t xml:space="preserve"> v oznámení o zahájení řízení, poučen o svých procesních právech v řízení, mimo jiné o právu žádat, aby správní orgán nařídil ve věci ústní jednání dle ustanovení § 80 odst. 2 zákona o odpovědnosti za přestupky</w:t>
      </w:r>
      <w:r w:rsidR="00AD6AF4">
        <w:rPr>
          <w:rFonts w:ascii="Arial" w:hAnsi="Arial" w:cs="Arial"/>
          <w:sz w:val="22"/>
          <w:szCs w:val="22"/>
        </w:rPr>
        <w:t xml:space="preserve"> a řízení o nich</w:t>
      </w:r>
      <w:r w:rsidRPr="0001129E">
        <w:rPr>
          <w:rFonts w:ascii="Arial" w:hAnsi="Arial" w:cs="Arial"/>
          <w:sz w:val="22"/>
          <w:szCs w:val="22"/>
        </w:rPr>
        <w:t xml:space="preserve">, </w:t>
      </w:r>
      <w:r w:rsidR="009574D3">
        <w:rPr>
          <w:rFonts w:ascii="Arial" w:hAnsi="Arial" w:cs="Arial"/>
          <w:sz w:val="22"/>
          <w:szCs w:val="22"/>
        </w:rPr>
        <w:t>o právu zvolit si zmocněnce dle ustanovení § 33 odst. 1 správního řádu, o právu na vyrozumění, pokud</w:t>
      </w:r>
      <w:r w:rsidR="00DC7EA3">
        <w:rPr>
          <w:rFonts w:ascii="Arial" w:hAnsi="Arial" w:cs="Arial"/>
          <w:sz w:val="22"/>
          <w:szCs w:val="22"/>
        </w:rPr>
        <w:t xml:space="preserve"> v průběhu řízení správní orgán změní právní kvalifikaci skutku (ustanovení § 78 odst. 4 zákona </w:t>
      </w:r>
      <w:r w:rsidR="00DC7EA3" w:rsidRPr="00DC7EA3">
        <w:rPr>
          <w:rFonts w:ascii="Arial" w:hAnsi="Arial" w:cs="Arial"/>
          <w:sz w:val="22"/>
          <w:szCs w:val="22"/>
        </w:rPr>
        <w:t>o odpovědnosti za přestupky a řízení o nich</w:t>
      </w:r>
      <w:r w:rsidR="00DC7EA3">
        <w:rPr>
          <w:rFonts w:ascii="Arial" w:hAnsi="Arial" w:cs="Arial"/>
          <w:sz w:val="22"/>
          <w:szCs w:val="22"/>
        </w:rPr>
        <w:t xml:space="preserve">), o právu nevypovídat dle ustanovení § 82 zákona </w:t>
      </w:r>
      <w:r w:rsidR="00DC7EA3" w:rsidRPr="00DC7EA3">
        <w:rPr>
          <w:rFonts w:ascii="Arial" w:hAnsi="Arial" w:cs="Arial"/>
          <w:sz w:val="22"/>
          <w:szCs w:val="22"/>
        </w:rPr>
        <w:t>o odpovědnosti za přestupky a řízení o nich</w:t>
      </w:r>
      <w:r w:rsidR="00DC7EA3">
        <w:rPr>
          <w:rFonts w:ascii="Arial" w:hAnsi="Arial" w:cs="Arial"/>
          <w:sz w:val="22"/>
          <w:szCs w:val="22"/>
        </w:rPr>
        <w:t>,</w:t>
      </w:r>
      <w:r w:rsidR="004D2D92">
        <w:rPr>
          <w:rFonts w:ascii="Arial" w:hAnsi="Arial" w:cs="Arial"/>
          <w:sz w:val="22"/>
          <w:szCs w:val="22"/>
        </w:rPr>
        <w:t xml:space="preserve"> o právu</w:t>
      </w:r>
      <w:r w:rsidR="00DC7EA3">
        <w:rPr>
          <w:rFonts w:ascii="Arial" w:hAnsi="Arial" w:cs="Arial"/>
          <w:sz w:val="22"/>
          <w:szCs w:val="22"/>
        </w:rPr>
        <w:t xml:space="preserve"> </w:t>
      </w:r>
      <w:r w:rsidR="00DC7EA3" w:rsidRPr="00DC7EA3">
        <w:rPr>
          <w:rFonts w:ascii="Arial" w:hAnsi="Arial" w:cs="Arial"/>
          <w:iCs/>
          <w:sz w:val="22"/>
          <w:szCs w:val="22"/>
        </w:rPr>
        <w:t xml:space="preserve">klást otázky případným dalším účastníkům řízení, svědkům a znalcům, přičemž dotazovaná osoba má právo odmítnout odpovědět a nesmí být tázána za stejných podmínek jako svědek, tzn. nesmí být dotazována o utajovaných informacích chráněných zvláštním zákonem, které je povinna zachovávat v tajnosti, ledaže by této povinnosti byla příslušným orgánem zproštěna a nesmí být dotazována též tehdy, jestliže by svou odpovědí porušila státem uloženou nebo uznanou povinnost mlčenlivosti, ledaže by této povinnosti příslušným orgánem nebo tím, v jehož zájmu tuto povinnost má, zproštěna (ustanovení § 82 odst. 3 </w:t>
      </w:r>
      <w:r w:rsidR="00DC7EA3" w:rsidRPr="00DC7EA3">
        <w:rPr>
          <w:rFonts w:ascii="Arial" w:hAnsi="Arial" w:cs="Arial"/>
          <w:sz w:val="22"/>
          <w:szCs w:val="22"/>
        </w:rPr>
        <w:t>zákona</w:t>
      </w:r>
      <w:r w:rsidR="004D2D92">
        <w:rPr>
          <w:rFonts w:ascii="Arial" w:hAnsi="Arial" w:cs="Arial"/>
          <w:sz w:val="22"/>
          <w:szCs w:val="22"/>
        </w:rPr>
        <w:t xml:space="preserve"> o odpovědnosti za přestupky a řízení o nich)</w:t>
      </w:r>
      <w:r w:rsidR="00C51A42">
        <w:rPr>
          <w:rFonts w:ascii="Arial" w:hAnsi="Arial" w:cs="Arial"/>
          <w:sz w:val="22"/>
          <w:szCs w:val="22"/>
        </w:rPr>
        <w:t xml:space="preserve">, </w:t>
      </w:r>
      <w:r w:rsidRPr="0001129E">
        <w:rPr>
          <w:rFonts w:ascii="Arial" w:hAnsi="Arial" w:cs="Arial"/>
          <w:sz w:val="22"/>
          <w:szCs w:val="22"/>
        </w:rPr>
        <w:t>o právu navrhovat důkazy a činit jiné návrhy, a to po celou dobu řízení až do vydání rozhodnutí, dle ustanovení § 36 odst. 1 správního řádu, o právu vyjádřit v řízení své stanovisko dle ustanovení § 36 odst. 2 správního řádu</w:t>
      </w:r>
      <w:r w:rsidR="00C51A42">
        <w:rPr>
          <w:rFonts w:ascii="Arial" w:hAnsi="Arial" w:cs="Arial"/>
          <w:sz w:val="22"/>
          <w:szCs w:val="22"/>
        </w:rPr>
        <w:t>, o právu vyjádřit se k podkladům rozhodnutí před jeho vydáním (ustanovením § 36 odst. 3 správního řádu) a</w:t>
      </w:r>
      <w:r w:rsidRPr="0001129E">
        <w:rPr>
          <w:rFonts w:ascii="Arial" w:hAnsi="Arial" w:cs="Arial"/>
          <w:sz w:val="22"/>
          <w:szCs w:val="22"/>
        </w:rPr>
        <w:t xml:space="preserve"> o právu nahlížet do spisu, činit si výpisy a o právu žádat, aby správní orgán pořídil kopie spisu nebo jeho části dle ustanovení § 38 správního řádu.</w:t>
      </w:r>
    </w:p>
    <w:p w:rsidR="0001129E" w:rsidRPr="0001129E" w:rsidRDefault="0001129E" w:rsidP="0001129E">
      <w:pPr>
        <w:jc w:val="both"/>
        <w:rPr>
          <w:rFonts w:ascii="Arial" w:hAnsi="Arial" w:cs="Arial"/>
          <w:sz w:val="22"/>
          <w:szCs w:val="22"/>
        </w:rPr>
      </w:pPr>
    </w:p>
    <w:p w:rsidR="00CB1766" w:rsidRDefault="0001129E" w:rsidP="0001129E">
      <w:pPr>
        <w:jc w:val="both"/>
        <w:rPr>
          <w:rFonts w:ascii="Arial" w:hAnsi="Arial" w:cs="Arial"/>
          <w:sz w:val="22"/>
          <w:szCs w:val="22"/>
        </w:rPr>
      </w:pPr>
      <w:r w:rsidRPr="0001129E">
        <w:rPr>
          <w:rFonts w:ascii="Arial" w:hAnsi="Arial" w:cs="Arial"/>
          <w:sz w:val="22"/>
          <w:szCs w:val="22"/>
        </w:rPr>
        <w:t xml:space="preserve">Dne </w:t>
      </w:r>
      <w:r w:rsidR="0032082A">
        <w:rPr>
          <w:rFonts w:ascii="Arial" w:hAnsi="Arial" w:cs="Arial"/>
          <w:sz w:val="22"/>
          <w:szCs w:val="22"/>
        </w:rPr>
        <w:t>22</w:t>
      </w:r>
      <w:r w:rsidRPr="0001129E">
        <w:rPr>
          <w:rFonts w:ascii="Arial" w:hAnsi="Arial" w:cs="Arial"/>
          <w:sz w:val="22"/>
          <w:szCs w:val="22"/>
        </w:rPr>
        <w:t>. </w:t>
      </w:r>
      <w:r w:rsidR="0032082A">
        <w:rPr>
          <w:rFonts w:ascii="Arial" w:hAnsi="Arial" w:cs="Arial"/>
          <w:sz w:val="22"/>
          <w:szCs w:val="22"/>
        </w:rPr>
        <w:t>8</w:t>
      </w:r>
      <w:r w:rsidRPr="0001129E">
        <w:rPr>
          <w:rFonts w:ascii="Arial" w:hAnsi="Arial" w:cs="Arial"/>
          <w:sz w:val="22"/>
          <w:szCs w:val="22"/>
        </w:rPr>
        <w:t xml:space="preserve">. 2018 bylo </w:t>
      </w:r>
      <w:r w:rsidR="0032082A">
        <w:rPr>
          <w:rFonts w:ascii="Arial" w:hAnsi="Arial" w:cs="Arial"/>
          <w:sz w:val="22"/>
          <w:szCs w:val="22"/>
        </w:rPr>
        <w:t>ZKI</w:t>
      </w:r>
      <w:r w:rsidRPr="0001129E">
        <w:rPr>
          <w:rFonts w:ascii="Arial" w:hAnsi="Arial" w:cs="Arial"/>
          <w:sz w:val="22"/>
          <w:szCs w:val="22"/>
        </w:rPr>
        <w:t xml:space="preserve"> doručeno písemné sdělení obviněného</w:t>
      </w:r>
      <w:r w:rsidR="0032082A">
        <w:rPr>
          <w:rFonts w:ascii="Arial" w:hAnsi="Arial" w:cs="Arial"/>
          <w:sz w:val="22"/>
          <w:szCs w:val="22"/>
        </w:rPr>
        <w:t xml:space="preserve">, ve kterém </w:t>
      </w:r>
      <w:proofErr w:type="spellStart"/>
      <w:proofErr w:type="gramStart"/>
      <w:r w:rsidR="0032082A">
        <w:rPr>
          <w:rFonts w:ascii="Arial" w:hAnsi="Arial" w:cs="Arial"/>
          <w:sz w:val="22"/>
          <w:szCs w:val="22"/>
        </w:rPr>
        <w:t>m.j</w:t>
      </w:r>
      <w:proofErr w:type="spellEnd"/>
      <w:r w:rsidR="0032082A">
        <w:rPr>
          <w:rFonts w:ascii="Arial" w:hAnsi="Arial" w:cs="Arial"/>
          <w:sz w:val="22"/>
          <w:szCs w:val="22"/>
        </w:rPr>
        <w:t>. uvedl</w:t>
      </w:r>
      <w:proofErr w:type="gramEnd"/>
      <w:r w:rsidR="0032082A">
        <w:rPr>
          <w:rFonts w:ascii="Arial" w:hAnsi="Arial" w:cs="Arial"/>
          <w:sz w:val="22"/>
          <w:szCs w:val="22"/>
        </w:rPr>
        <w:t xml:space="preserve">, cit.: </w:t>
      </w:r>
    </w:p>
    <w:p w:rsidR="00CB1766" w:rsidRPr="00B42DD9" w:rsidRDefault="0032082A" w:rsidP="0001129E">
      <w:pPr>
        <w:jc w:val="both"/>
        <w:rPr>
          <w:rFonts w:ascii="Arial" w:hAnsi="Arial" w:cs="Arial"/>
          <w:i/>
          <w:sz w:val="22"/>
          <w:szCs w:val="22"/>
        </w:rPr>
      </w:pPr>
      <w:r w:rsidRPr="00CB1766">
        <w:rPr>
          <w:rFonts w:ascii="Arial" w:hAnsi="Arial" w:cs="Arial"/>
          <w:i/>
          <w:sz w:val="22"/>
          <w:szCs w:val="22"/>
        </w:rPr>
        <w:t xml:space="preserve">„K Vašemu dopisu ze dne 13. 8. 2018 sděluji. Dle Vaší informace se jedná o geometr. plány č. </w:t>
      </w:r>
      <w:proofErr w:type="spellStart"/>
      <w:r w:rsidR="002B328D">
        <w:rPr>
          <w:rFonts w:ascii="Arial" w:hAnsi="Arial" w:cs="Arial"/>
          <w:i/>
          <w:sz w:val="22"/>
          <w:szCs w:val="22"/>
        </w:rPr>
        <w:t>xxx</w:t>
      </w:r>
      <w:r w:rsidRPr="00CB1766">
        <w:rPr>
          <w:rFonts w:ascii="Arial" w:hAnsi="Arial" w:cs="Arial"/>
          <w:i/>
          <w:sz w:val="22"/>
          <w:szCs w:val="22"/>
        </w:rPr>
        <w:t>-</w:t>
      </w:r>
      <w:r w:rsidR="002B328D">
        <w:rPr>
          <w:rFonts w:ascii="Arial" w:hAnsi="Arial" w:cs="Arial"/>
          <w:i/>
          <w:sz w:val="22"/>
          <w:szCs w:val="22"/>
        </w:rPr>
        <w:t>xx</w:t>
      </w:r>
      <w:proofErr w:type="spellEnd"/>
      <w:r w:rsidRPr="00CB1766">
        <w:rPr>
          <w:rFonts w:ascii="Arial" w:hAnsi="Arial" w:cs="Arial"/>
          <w:i/>
          <w:sz w:val="22"/>
          <w:szCs w:val="22"/>
        </w:rPr>
        <w:t>/20</w:t>
      </w:r>
      <w:r w:rsidR="002B328D">
        <w:rPr>
          <w:rFonts w:ascii="Arial" w:hAnsi="Arial" w:cs="Arial"/>
          <w:i/>
          <w:sz w:val="22"/>
          <w:szCs w:val="22"/>
        </w:rPr>
        <w:t>xx</w:t>
      </w:r>
      <w:r w:rsidRPr="00CB1766">
        <w:rPr>
          <w:rFonts w:ascii="Arial" w:hAnsi="Arial" w:cs="Arial"/>
          <w:i/>
          <w:sz w:val="22"/>
          <w:szCs w:val="22"/>
        </w:rPr>
        <w:t xml:space="preserve"> kat. </w:t>
      </w:r>
      <w:proofErr w:type="gramStart"/>
      <w:r w:rsidRPr="00CB1766">
        <w:rPr>
          <w:rFonts w:ascii="Arial" w:hAnsi="Arial" w:cs="Arial"/>
          <w:i/>
          <w:sz w:val="22"/>
          <w:szCs w:val="22"/>
        </w:rPr>
        <w:t>území</w:t>
      </w:r>
      <w:proofErr w:type="gramEnd"/>
      <w:r w:rsidRPr="00CB1766">
        <w:rPr>
          <w:rFonts w:ascii="Arial" w:hAnsi="Arial" w:cs="Arial"/>
          <w:i/>
          <w:sz w:val="22"/>
          <w:szCs w:val="22"/>
        </w:rPr>
        <w:t xml:space="preserve"> </w:t>
      </w:r>
      <w:proofErr w:type="spellStart"/>
      <w:r w:rsidR="002B328D">
        <w:rPr>
          <w:rFonts w:ascii="Arial" w:hAnsi="Arial" w:cs="Arial"/>
          <w:i/>
          <w:sz w:val="22"/>
          <w:szCs w:val="22"/>
        </w:rPr>
        <w:t>xxxxxxxxx</w:t>
      </w:r>
      <w:proofErr w:type="spellEnd"/>
      <w:r w:rsidRPr="00CB1766">
        <w:rPr>
          <w:rFonts w:ascii="Arial" w:hAnsi="Arial" w:cs="Arial"/>
          <w:i/>
          <w:sz w:val="22"/>
          <w:szCs w:val="22"/>
        </w:rPr>
        <w:t xml:space="preserve"> a č. </w:t>
      </w:r>
      <w:proofErr w:type="spellStart"/>
      <w:r w:rsidR="002B328D">
        <w:rPr>
          <w:rFonts w:ascii="Arial" w:hAnsi="Arial" w:cs="Arial"/>
          <w:i/>
          <w:sz w:val="22"/>
          <w:szCs w:val="22"/>
        </w:rPr>
        <w:t>xxx</w:t>
      </w:r>
      <w:r w:rsidRPr="00CB1766">
        <w:rPr>
          <w:rFonts w:ascii="Arial" w:hAnsi="Arial" w:cs="Arial"/>
          <w:i/>
          <w:sz w:val="22"/>
          <w:szCs w:val="22"/>
        </w:rPr>
        <w:t>-</w:t>
      </w:r>
      <w:r w:rsidR="002B328D">
        <w:rPr>
          <w:rFonts w:ascii="Arial" w:hAnsi="Arial" w:cs="Arial"/>
          <w:i/>
          <w:sz w:val="22"/>
          <w:szCs w:val="22"/>
        </w:rPr>
        <w:t>xxx</w:t>
      </w:r>
      <w:proofErr w:type="spellEnd"/>
      <w:r w:rsidRPr="00CB1766">
        <w:rPr>
          <w:rFonts w:ascii="Arial" w:hAnsi="Arial" w:cs="Arial"/>
          <w:i/>
          <w:sz w:val="22"/>
          <w:szCs w:val="22"/>
        </w:rPr>
        <w:t>/20</w:t>
      </w:r>
      <w:r w:rsidR="002B328D">
        <w:rPr>
          <w:rFonts w:ascii="Arial" w:hAnsi="Arial" w:cs="Arial"/>
          <w:i/>
          <w:sz w:val="22"/>
          <w:szCs w:val="22"/>
        </w:rPr>
        <w:t>xx</w:t>
      </w:r>
      <w:r w:rsidR="00742B6A">
        <w:rPr>
          <w:rFonts w:ascii="Arial" w:hAnsi="Arial" w:cs="Arial"/>
          <w:i/>
          <w:sz w:val="22"/>
          <w:szCs w:val="22"/>
        </w:rPr>
        <w:t xml:space="preserve"> </w:t>
      </w:r>
      <w:r w:rsidR="00742B6A">
        <w:rPr>
          <w:rFonts w:ascii="Arial" w:hAnsi="Arial" w:cs="Arial"/>
          <w:sz w:val="22"/>
          <w:szCs w:val="22"/>
        </w:rPr>
        <w:t xml:space="preserve">(pozn. ZKI správně GP </w:t>
      </w:r>
      <w:r w:rsidR="00742B6A">
        <w:rPr>
          <w:rFonts w:ascii="Arial" w:hAnsi="Arial" w:cs="Arial"/>
          <w:sz w:val="22"/>
          <w:szCs w:val="22"/>
        </w:rPr>
        <w:br/>
        <w:t xml:space="preserve">č. </w:t>
      </w:r>
      <w:proofErr w:type="spellStart"/>
      <w:r w:rsidR="002B328D">
        <w:rPr>
          <w:rFonts w:ascii="Arial" w:hAnsi="Arial" w:cs="Arial"/>
          <w:sz w:val="22"/>
          <w:szCs w:val="22"/>
        </w:rPr>
        <w:t>xxx</w:t>
      </w:r>
      <w:r w:rsidR="00742B6A">
        <w:rPr>
          <w:rFonts w:ascii="Arial" w:hAnsi="Arial" w:cs="Arial"/>
          <w:sz w:val="22"/>
          <w:szCs w:val="22"/>
        </w:rPr>
        <w:t>-</w:t>
      </w:r>
      <w:r w:rsidR="002B328D">
        <w:rPr>
          <w:rFonts w:ascii="Arial" w:hAnsi="Arial" w:cs="Arial"/>
          <w:sz w:val="22"/>
          <w:szCs w:val="22"/>
        </w:rPr>
        <w:t>xxx</w:t>
      </w:r>
      <w:proofErr w:type="spellEnd"/>
      <w:r w:rsidR="00742B6A">
        <w:rPr>
          <w:rFonts w:ascii="Arial" w:hAnsi="Arial" w:cs="Arial"/>
          <w:sz w:val="22"/>
          <w:szCs w:val="22"/>
        </w:rPr>
        <w:t>/20</w:t>
      </w:r>
      <w:r w:rsidR="002B328D">
        <w:rPr>
          <w:rFonts w:ascii="Arial" w:hAnsi="Arial" w:cs="Arial"/>
          <w:sz w:val="22"/>
          <w:szCs w:val="22"/>
        </w:rPr>
        <w:t>xx</w:t>
      </w:r>
      <w:r w:rsidR="00742B6A">
        <w:rPr>
          <w:rFonts w:ascii="Arial" w:hAnsi="Arial" w:cs="Arial"/>
          <w:sz w:val="22"/>
          <w:szCs w:val="22"/>
        </w:rPr>
        <w:t>)</w:t>
      </w:r>
      <w:r w:rsidRPr="00CB1766">
        <w:rPr>
          <w:rFonts w:ascii="Arial" w:hAnsi="Arial" w:cs="Arial"/>
          <w:i/>
          <w:sz w:val="22"/>
          <w:szCs w:val="22"/>
        </w:rPr>
        <w:t xml:space="preserve"> kat. území </w:t>
      </w:r>
      <w:proofErr w:type="spellStart"/>
      <w:r w:rsidR="002B328D">
        <w:rPr>
          <w:rFonts w:ascii="Arial" w:hAnsi="Arial" w:cs="Arial"/>
          <w:i/>
          <w:sz w:val="22"/>
          <w:szCs w:val="22"/>
        </w:rPr>
        <w:t>xxxx</w:t>
      </w:r>
      <w:proofErr w:type="spellEnd"/>
      <w:r w:rsidRPr="00CB1766">
        <w:rPr>
          <w:rFonts w:ascii="Arial" w:hAnsi="Arial" w:cs="Arial"/>
          <w:i/>
          <w:sz w:val="22"/>
          <w:szCs w:val="22"/>
        </w:rPr>
        <w:t xml:space="preserve"> </w:t>
      </w:r>
      <w:proofErr w:type="spellStart"/>
      <w:r w:rsidR="002B328D">
        <w:rPr>
          <w:rFonts w:ascii="Arial" w:hAnsi="Arial" w:cs="Arial"/>
          <w:i/>
          <w:sz w:val="22"/>
          <w:szCs w:val="22"/>
        </w:rPr>
        <w:t>xxxxxx</w:t>
      </w:r>
      <w:proofErr w:type="spellEnd"/>
      <w:r w:rsidRPr="00CB1766">
        <w:rPr>
          <w:rFonts w:ascii="Arial" w:hAnsi="Arial" w:cs="Arial"/>
          <w:i/>
          <w:sz w:val="22"/>
          <w:szCs w:val="22"/>
        </w:rPr>
        <w:t xml:space="preserve">. K těmto </w:t>
      </w:r>
      <w:proofErr w:type="spellStart"/>
      <w:r w:rsidRPr="00CB1766">
        <w:rPr>
          <w:rFonts w:ascii="Arial" w:hAnsi="Arial" w:cs="Arial"/>
          <w:i/>
          <w:sz w:val="22"/>
          <w:szCs w:val="22"/>
        </w:rPr>
        <w:t>geom</w:t>
      </w:r>
      <w:proofErr w:type="spellEnd"/>
      <w:r w:rsidRPr="00CB1766">
        <w:rPr>
          <w:rFonts w:ascii="Arial" w:hAnsi="Arial" w:cs="Arial"/>
          <w:i/>
          <w:sz w:val="22"/>
          <w:szCs w:val="22"/>
        </w:rPr>
        <w:t xml:space="preserve">. plánům jsem Ing. </w:t>
      </w:r>
      <w:proofErr w:type="spellStart"/>
      <w:r w:rsidRPr="00CB1766">
        <w:rPr>
          <w:rFonts w:ascii="Arial" w:hAnsi="Arial" w:cs="Arial"/>
          <w:i/>
          <w:sz w:val="22"/>
          <w:szCs w:val="22"/>
        </w:rPr>
        <w:t>Vašátovi</w:t>
      </w:r>
      <w:proofErr w:type="spellEnd"/>
      <w:r>
        <w:rPr>
          <w:rFonts w:ascii="Arial" w:hAnsi="Arial" w:cs="Arial"/>
          <w:sz w:val="22"/>
          <w:szCs w:val="22"/>
        </w:rPr>
        <w:t xml:space="preserve"> (pozn. ZKI </w:t>
      </w:r>
      <w:r w:rsidR="00CB1766">
        <w:rPr>
          <w:rFonts w:ascii="Arial" w:hAnsi="Arial" w:cs="Arial"/>
          <w:sz w:val="22"/>
          <w:szCs w:val="22"/>
        </w:rPr>
        <w:t xml:space="preserve">oprávněná úřední osoba ZKI) </w:t>
      </w:r>
      <w:r w:rsidR="00CB1766" w:rsidRPr="00B42DD9">
        <w:rPr>
          <w:rFonts w:ascii="Arial" w:hAnsi="Arial" w:cs="Arial"/>
          <w:i/>
          <w:sz w:val="22"/>
          <w:szCs w:val="22"/>
        </w:rPr>
        <w:t xml:space="preserve">zaslal vyjádření v dopise ze dne 26. 6. 2018. V příloze tohoto </w:t>
      </w:r>
      <w:r w:rsidR="00CB1766" w:rsidRPr="00B42DD9">
        <w:rPr>
          <w:rFonts w:ascii="Arial" w:hAnsi="Arial" w:cs="Arial"/>
          <w:i/>
          <w:sz w:val="22"/>
          <w:szCs w:val="22"/>
        </w:rPr>
        <w:lastRenderedPageBreak/>
        <w:t>dopisu byly přiloženy vyjádření obou vyhotovitelů plánů týkající se způsobu měření v terénu, kdy jediným rozporným údajem byl vlastní čas měření ze dne 30. 11. 2017. Mimoto jsem oba vyhotovitele požádal, aby si při měření v terénu</w:t>
      </w:r>
      <w:r w:rsidRPr="00B42DD9">
        <w:rPr>
          <w:rFonts w:ascii="Arial" w:hAnsi="Arial" w:cs="Arial"/>
          <w:i/>
          <w:sz w:val="22"/>
          <w:szCs w:val="22"/>
        </w:rPr>
        <w:t xml:space="preserve"> </w:t>
      </w:r>
      <w:r w:rsidR="00CB1766" w:rsidRPr="00B42DD9">
        <w:rPr>
          <w:rFonts w:ascii="Arial" w:hAnsi="Arial" w:cs="Arial"/>
          <w:i/>
          <w:sz w:val="22"/>
          <w:szCs w:val="22"/>
        </w:rPr>
        <w:t xml:space="preserve">počínali tak, aby jim nebylo možné nepřesnosti vytýkat. K tomu je třeba též poznamenat, že oba </w:t>
      </w:r>
      <w:proofErr w:type="spellStart"/>
      <w:r w:rsidR="00CB1766" w:rsidRPr="00B42DD9">
        <w:rPr>
          <w:rFonts w:ascii="Arial" w:hAnsi="Arial" w:cs="Arial"/>
          <w:i/>
          <w:sz w:val="22"/>
          <w:szCs w:val="22"/>
        </w:rPr>
        <w:t>geom</w:t>
      </w:r>
      <w:proofErr w:type="spellEnd"/>
      <w:r w:rsidR="00CB1766" w:rsidRPr="00B42DD9">
        <w:rPr>
          <w:rFonts w:ascii="Arial" w:hAnsi="Arial" w:cs="Arial"/>
          <w:i/>
          <w:sz w:val="22"/>
          <w:szCs w:val="22"/>
        </w:rPr>
        <w:t xml:space="preserve">. plány </w:t>
      </w:r>
      <w:proofErr w:type="gramStart"/>
      <w:r w:rsidR="00CB1766" w:rsidRPr="00B42DD9">
        <w:rPr>
          <w:rFonts w:ascii="Arial" w:hAnsi="Arial" w:cs="Arial"/>
          <w:i/>
          <w:sz w:val="22"/>
          <w:szCs w:val="22"/>
        </w:rPr>
        <w:t>byly</w:t>
      </w:r>
      <w:proofErr w:type="gramEnd"/>
      <w:r w:rsidR="00CB1766" w:rsidRPr="00B42DD9">
        <w:rPr>
          <w:rFonts w:ascii="Arial" w:hAnsi="Arial" w:cs="Arial"/>
          <w:i/>
          <w:sz w:val="22"/>
          <w:szCs w:val="22"/>
        </w:rPr>
        <w:t xml:space="preserve"> potvrzeny bez problému Katastrálním úřadem v </w:t>
      </w:r>
      <w:proofErr w:type="spellStart"/>
      <w:r w:rsidR="002B328D">
        <w:rPr>
          <w:rFonts w:ascii="Arial" w:hAnsi="Arial" w:cs="Arial"/>
          <w:i/>
          <w:sz w:val="22"/>
          <w:szCs w:val="22"/>
        </w:rPr>
        <w:t>xxxxxxx</w:t>
      </w:r>
      <w:proofErr w:type="spellEnd"/>
      <w:r w:rsidR="00CB1766" w:rsidRPr="00B42DD9">
        <w:rPr>
          <w:rFonts w:ascii="Arial" w:hAnsi="Arial" w:cs="Arial"/>
          <w:i/>
          <w:sz w:val="22"/>
          <w:szCs w:val="22"/>
        </w:rPr>
        <w:t xml:space="preserve"> </w:t>
      </w:r>
      <w:proofErr w:type="spellStart"/>
      <w:r w:rsidR="002B328D">
        <w:rPr>
          <w:rFonts w:ascii="Arial" w:hAnsi="Arial" w:cs="Arial"/>
          <w:i/>
          <w:sz w:val="22"/>
          <w:szCs w:val="22"/>
        </w:rPr>
        <w:t>xxxxxxxx</w:t>
      </w:r>
      <w:proofErr w:type="spellEnd"/>
      <w:r w:rsidR="00CB1766" w:rsidRPr="00B42DD9">
        <w:rPr>
          <w:rFonts w:ascii="Arial" w:hAnsi="Arial" w:cs="Arial"/>
          <w:i/>
          <w:sz w:val="22"/>
          <w:szCs w:val="22"/>
        </w:rPr>
        <w:t xml:space="preserve"> K tomu ještě </w:t>
      </w:r>
      <w:proofErr w:type="gramStart"/>
      <w:r w:rsidR="00CB1766" w:rsidRPr="00B42DD9">
        <w:rPr>
          <w:rFonts w:ascii="Arial" w:hAnsi="Arial" w:cs="Arial"/>
          <w:i/>
          <w:sz w:val="22"/>
          <w:szCs w:val="22"/>
        </w:rPr>
        <w:t>je</w:t>
      </w:r>
      <w:proofErr w:type="gramEnd"/>
      <w:r w:rsidR="00CB1766" w:rsidRPr="00B42DD9">
        <w:rPr>
          <w:rFonts w:ascii="Arial" w:hAnsi="Arial" w:cs="Arial"/>
          <w:i/>
          <w:sz w:val="22"/>
          <w:szCs w:val="22"/>
        </w:rPr>
        <w:t xml:space="preserve"> třeba uvést, že jako ověřovatel se neúčastním měření v terénu. </w:t>
      </w:r>
    </w:p>
    <w:p w:rsidR="00CB1766" w:rsidRPr="00B42DD9" w:rsidRDefault="00CB1766" w:rsidP="0001129E">
      <w:pPr>
        <w:jc w:val="both"/>
        <w:rPr>
          <w:rFonts w:ascii="Arial" w:hAnsi="Arial" w:cs="Arial"/>
          <w:i/>
          <w:sz w:val="22"/>
          <w:szCs w:val="22"/>
        </w:rPr>
      </w:pPr>
      <w:r w:rsidRPr="00B42DD9">
        <w:rPr>
          <w:rFonts w:ascii="Arial" w:hAnsi="Arial" w:cs="Arial"/>
          <w:i/>
          <w:sz w:val="22"/>
          <w:szCs w:val="22"/>
        </w:rPr>
        <w:t>K Vašemu dopisu chci ještě poznamenat, že způsob j</w:t>
      </w:r>
      <w:r w:rsidR="00337222">
        <w:rPr>
          <w:rFonts w:ascii="Arial" w:hAnsi="Arial" w:cs="Arial"/>
          <w:i/>
          <w:sz w:val="22"/>
          <w:szCs w:val="22"/>
        </w:rPr>
        <w:t>a</w:t>
      </w:r>
      <w:r w:rsidRPr="00B42DD9">
        <w:rPr>
          <w:rFonts w:ascii="Arial" w:hAnsi="Arial" w:cs="Arial"/>
          <w:i/>
          <w:sz w:val="22"/>
          <w:szCs w:val="22"/>
        </w:rPr>
        <w:t xml:space="preserve">k je napsán mi </w:t>
      </w:r>
      <w:proofErr w:type="gramStart"/>
      <w:r w:rsidRPr="00B42DD9">
        <w:rPr>
          <w:rFonts w:ascii="Arial" w:hAnsi="Arial" w:cs="Arial"/>
          <w:i/>
          <w:sz w:val="22"/>
          <w:szCs w:val="22"/>
        </w:rPr>
        <w:t>připadá jako</w:t>
      </w:r>
      <w:proofErr w:type="gramEnd"/>
      <w:r w:rsidRPr="00B42DD9">
        <w:rPr>
          <w:rFonts w:ascii="Arial" w:hAnsi="Arial" w:cs="Arial"/>
          <w:i/>
          <w:sz w:val="22"/>
          <w:szCs w:val="22"/>
        </w:rPr>
        <w:t xml:space="preserve"> určitý psychický nátlak viz: „obviněný“ nebo informace o zkoumání majetkových poměrů.</w:t>
      </w:r>
    </w:p>
    <w:p w:rsidR="00CB1766" w:rsidRDefault="00CB1766" w:rsidP="0001129E">
      <w:pPr>
        <w:jc w:val="both"/>
        <w:rPr>
          <w:rFonts w:ascii="Arial" w:hAnsi="Arial" w:cs="Arial"/>
          <w:sz w:val="22"/>
          <w:szCs w:val="22"/>
        </w:rPr>
      </w:pPr>
      <w:r w:rsidRPr="00B42DD9">
        <w:rPr>
          <w:rFonts w:ascii="Arial" w:hAnsi="Arial" w:cs="Arial"/>
          <w:i/>
          <w:sz w:val="22"/>
          <w:szCs w:val="22"/>
        </w:rPr>
        <w:t xml:space="preserve">Na podkladě uvedených skutečností sděluji, že s ohledem na určitou formu nátlaku </w:t>
      </w:r>
      <w:r w:rsidRPr="00B42DD9">
        <w:rPr>
          <w:rFonts w:ascii="Arial" w:hAnsi="Arial" w:cs="Arial"/>
          <w:i/>
          <w:sz w:val="22"/>
          <w:szCs w:val="22"/>
        </w:rPr>
        <w:br/>
        <w:t xml:space="preserve">a s přihlédnutím k mému věku – 79 let – budu jistě zvažovat, zda nadále provádět ověřování geod. </w:t>
      </w:r>
      <w:proofErr w:type="gramStart"/>
      <w:r w:rsidRPr="00B42DD9">
        <w:rPr>
          <w:rFonts w:ascii="Arial" w:hAnsi="Arial" w:cs="Arial"/>
          <w:i/>
          <w:sz w:val="22"/>
          <w:szCs w:val="22"/>
        </w:rPr>
        <w:t>prací</w:t>
      </w:r>
      <w:proofErr w:type="gramEnd"/>
      <w:r w:rsidRPr="00B42DD9">
        <w:rPr>
          <w:rFonts w:ascii="Arial" w:hAnsi="Arial" w:cs="Arial"/>
          <w:i/>
          <w:sz w:val="22"/>
          <w:szCs w:val="22"/>
        </w:rPr>
        <w:t>.“</w:t>
      </w:r>
    </w:p>
    <w:p w:rsidR="00CB1766" w:rsidRDefault="00CB1766" w:rsidP="0001129E">
      <w:pPr>
        <w:jc w:val="both"/>
        <w:rPr>
          <w:rFonts w:ascii="Arial" w:hAnsi="Arial" w:cs="Arial"/>
          <w:sz w:val="22"/>
          <w:szCs w:val="22"/>
        </w:rPr>
      </w:pPr>
      <w:r>
        <w:rPr>
          <w:rFonts w:ascii="Arial" w:hAnsi="Arial" w:cs="Arial"/>
          <w:sz w:val="22"/>
          <w:szCs w:val="22"/>
        </w:rPr>
        <w:t>Přílohou tohoto sdělení bylo korespondence mezi vyhotovitelem a Zeměměřickým úřadem</w:t>
      </w:r>
      <w:r w:rsidR="00F40725">
        <w:rPr>
          <w:rFonts w:ascii="Arial" w:hAnsi="Arial" w:cs="Arial"/>
          <w:sz w:val="22"/>
          <w:szCs w:val="22"/>
        </w:rPr>
        <w:t xml:space="preserve"> (dále jen „ZÚ“)</w:t>
      </w:r>
      <w:r>
        <w:rPr>
          <w:rFonts w:ascii="Arial" w:hAnsi="Arial" w:cs="Arial"/>
          <w:sz w:val="22"/>
          <w:szCs w:val="22"/>
        </w:rPr>
        <w:t xml:space="preserve"> a také mezi vyhotovitelem a obviněným.   </w:t>
      </w:r>
    </w:p>
    <w:p w:rsidR="00CB1766" w:rsidRDefault="00CB1766" w:rsidP="0001129E">
      <w:pPr>
        <w:jc w:val="both"/>
        <w:rPr>
          <w:rFonts w:ascii="Arial" w:hAnsi="Arial" w:cs="Arial"/>
          <w:sz w:val="22"/>
          <w:szCs w:val="22"/>
        </w:rPr>
      </w:pPr>
    </w:p>
    <w:p w:rsidR="0001129E" w:rsidRPr="0001129E" w:rsidRDefault="00B42DD9" w:rsidP="0001129E">
      <w:pPr>
        <w:jc w:val="both"/>
        <w:rPr>
          <w:rFonts w:ascii="Arial" w:hAnsi="Arial" w:cs="Arial"/>
          <w:sz w:val="22"/>
          <w:szCs w:val="22"/>
        </w:rPr>
      </w:pPr>
      <w:r>
        <w:rPr>
          <w:rFonts w:ascii="Arial" w:hAnsi="Arial" w:cs="Arial"/>
          <w:sz w:val="22"/>
          <w:szCs w:val="22"/>
        </w:rPr>
        <w:t>Poté, co byly shromážděny všechny potřebné podklady pro vydání rozhodnutí ZKI, poskytl ZKI obviněnému možnost se s těmito podklady seznámit, a to d</w:t>
      </w:r>
      <w:r w:rsidR="0001129E" w:rsidRPr="0001129E">
        <w:rPr>
          <w:rFonts w:ascii="Arial" w:hAnsi="Arial" w:cs="Arial"/>
          <w:sz w:val="22"/>
          <w:szCs w:val="22"/>
        </w:rPr>
        <w:t xml:space="preserve">opisem ze dne </w:t>
      </w:r>
      <w:r>
        <w:rPr>
          <w:rFonts w:ascii="Arial" w:hAnsi="Arial" w:cs="Arial"/>
          <w:sz w:val="22"/>
          <w:szCs w:val="22"/>
        </w:rPr>
        <w:t>3</w:t>
      </w:r>
      <w:r w:rsidR="0001129E" w:rsidRPr="0001129E">
        <w:rPr>
          <w:rFonts w:ascii="Arial" w:hAnsi="Arial" w:cs="Arial"/>
          <w:sz w:val="22"/>
          <w:szCs w:val="22"/>
        </w:rPr>
        <w:t>. </w:t>
      </w:r>
      <w:r>
        <w:rPr>
          <w:rFonts w:ascii="Arial" w:hAnsi="Arial" w:cs="Arial"/>
          <w:sz w:val="22"/>
          <w:szCs w:val="22"/>
        </w:rPr>
        <w:t>9</w:t>
      </w:r>
      <w:r w:rsidR="0001129E" w:rsidRPr="0001129E">
        <w:rPr>
          <w:rFonts w:ascii="Arial" w:hAnsi="Arial" w:cs="Arial"/>
          <w:sz w:val="22"/>
          <w:szCs w:val="22"/>
        </w:rPr>
        <w:t xml:space="preserve">. 2018, </w:t>
      </w:r>
      <w:r>
        <w:rPr>
          <w:rFonts w:ascii="Arial" w:hAnsi="Arial" w:cs="Arial"/>
          <w:sz w:val="22"/>
          <w:szCs w:val="22"/>
        </w:rPr>
        <w:br/>
      </w:r>
      <w:r w:rsidR="0001129E" w:rsidRPr="0001129E">
        <w:rPr>
          <w:rFonts w:ascii="Arial" w:hAnsi="Arial" w:cs="Arial"/>
          <w:sz w:val="22"/>
          <w:szCs w:val="22"/>
        </w:rPr>
        <w:t>č. j. ZKI P</w:t>
      </w:r>
      <w:r>
        <w:rPr>
          <w:rFonts w:ascii="Arial" w:hAnsi="Arial" w:cs="Arial"/>
          <w:sz w:val="22"/>
          <w:szCs w:val="22"/>
        </w:rPr>
        <w:t>R</w:t>
      </w:r>
      <w:r w:rsidR="0001129E" w:rsidRPr="0001129E">
        <w:rPr>
          <w:rFonts w:ascii="Arial" w:hAnsi="Arial" w:cs="Arial"/>
          <w:sz w:val="22"/>
          <w:szCs w:val="22"/>
        </w:rPr>
        <w:t>-P-2/6</w:t>
      </w:r>
      <w:r>
        <w:rPr>
          <w:rFonts w:ascii="Arial" w:hAnsi="Arial" w:cs="Arial"/>
          <w:sz w:val="22"/>
          <w:szCs w:val="22"/>
        </w:rPr>
        <w:t>4</w:t>
      </w:r>
      <w:r w:rsidR="0001129E" w:rsidRPr="0001129E">
        <w:rPr>
          <w:rFonts w:ascii="Arial" w:hAnsi="Arial" w:cs="Arial"/>
          <w:sz w:val="22"/>
          <w:szCs w:val="22"/>
        </w:rPr>
        <w:t>4/2018</w:t>
      </w:r>
      <w:r>
        <w:rPr>
          <w:rFonts w:ascii="Arial" w:hAnsi="Arial" w:cs="Arial"/>
          <w:sz w:val="22"/>
          <w:szCs w:val="22"/>
        </w:rPr>
        <w:t xml:space="preserve">-9. ZKI </w:t>
      </w:r>
      <w:r w:rsidR="0001129E" w:rsidRPr="0001129E">
        <w:rPr>
          <w:rFonts w:ascii="Arial" w:hAnsi="Arial" w:cs="Arial"/>
          <w:sz w:val="22"/>
          <w:szCs w:val="22"/>
        </w:rPr>
        <w:t xml:space="preserve">sdělil obviněnému, jaké podklady založil do spisové složky řízení, a dále obviněného poučil o právu seznámit se s těmito podklady dle ustanovení § 36 odst. 3 správního řádu, a to ve lhůtě do </w:t>
      </w:r>
      <w:r>
        <w:rPr>
          <w:rFonts w:ascii="Arial" w:hAnsi="Arial" w:cs="Arial"/>
          <w:sz w:val="22"/>
          <w:szCs w:val="22"/>
        </w:rPr>
        <w:t>15</w:t>
      </w:r>
      <w:r w:rsidR="0001129E" w:rsidRPr="0001129E">
        <w:rPr>
          <w:rFonts w:ascii="Arial" w:hAnsi="Arial" w:cs="Arial"/>
          <w:sz w:val="22"/>
          <w:szCs w:val="22"/>
        </w:rPr>
        <w:t xml:space="preserve"> dnů ode dne doručení výzvy. Obviněný se ve stanovené lhůtě k řízení vyjádřil</w:t>
      </w:r>
      <w:r w:rsidR="00400717">
        <w:rPr>
          <w:rFonts w:ascii="Arial" w:hAnsi="Arial" w:cs="Arial"/>
          <w:sz w:val="22"/>
          <w:szCs w:val="22"/>
        </w:rPr>
        <w:t xml:space="preserve"> svým podáním doručeným ZKI dne 13. 9. 2018, ve kterém odkazuje na svá již uvedená sdělení, dále na komunikaci se ZÚ a v neposlední řadě uvádí důvody, na základě kterých nevyžaduje ústní jednání. </w:t>
      </w:r>
      <w:r w:rsidR="0001129E" w:rsidRPr="0001129E">
        <w:rPr>
          <w:rFonts w:ascii="Arial" w:hAnsi="Arial" w:cs="Arial"/>
          <w:sz w:val="22"/>
          <w:szCs w:val="22"/>
        </w:rPr>
        <w:t xml:space="preserve">Následně </w:t>
      </w:r>
      <w:r>
        <w:rPr>
          <w:rFonts w:ascii="Arial" w:hAnsi="Arial" w:cs="Arial"/>
          <w:sz w:val="22"/>
          <w:szCs w:val="22"/>
        </w:rPr>
        <w:t>ZKI p</w:t>
      </w:r>
      <w:r w:rsidR="0001129E" w:rsidRPr="0001129E">
        <w:rPr>
          <w:rFonts w:ascii="Arial" w:hAnsi="Arial" w:cs="Arial"/>
          <w:sz w:val="22"/>
          <w:szCs w:val="22"/>
        </w:rPr>
        <w:t>řistoupil k vydání rozhodnutí ve věci.</w:t>
      </w:r>
    </w:p>
    <w:p w:rsidR="0001129E" w:rsidRPr="0001129E" w:rsidRDefault="0001129E" w:rsidP="0001129E">
      <w:pPr>
        <w:jc w:val="both"/>
        <w:rPr>
          <w:rFonts w:ascii="Arial" w:hAnsi="Arial" w:cs="Arial"/>
          <w:sz w:val="22"/>
          <w:szCs w:val="22"/>
        </w:rPr>
      </w:pPr>
    </w:p>
    <w:p w:rsidR="0001129E" w:rsidRPr="0001129E" w:rsidRDefault="0001129E" w:rsidP="0001129E">
      <w:pPr>
        <w:jc w:val="both"/>
        <w:rPr>
          <w:rFonts w:ascii="Arial" w:hAnsi="Arial" w:cs="Arial"/>
          <w:sz w:val="22"/>
          <w:szCs w:val="22"/>
        </w:rPr>
      </w:pPr>
      <w:r w:rsidRPr="0001129E">
        <w:rPr>
          <w:rFonts w:ascii="Arial" w:hAnsi="Arial" w:cs="Arial"/>
          <w:sz w:val="22"/>
          <w:szCs w:val="22"/>
        </w:rPr>
        <w:t xml:space="preserve">Vzhledem k tomu, že toto řízení o přestupku na úseku zeměměřictví navazuje na výkon kontroly, resp. na provedený dohled na ověřování výsledků zeměměřických činností, </w:t>
      </w:r>
      <w:r w:rsidR="008F539B">
        <w:rPr>
          <w:rFonts w:ascii="Arial" w:hAnsi="Arial" w:cs="Arial"/>
          <w:sz w:val="22"/>
          <w:szCs w:val="22"/>
        </w:rPr>
        <w:t>ZKI</w:t>
      </w:r>
      <w:r w:rsidRPr="0001129E">
        <w:rPr>
          <w:rFonts w:ascii="Arial" w:hAnsi="Arial" w:cs="Arial"/>
          <w:sz w:val="22"/>
          <w:szCs w:val="22"/>
        </w:rPr>
        <w:t xml:space="preserve"> v souladu s ustanovením § 51 odst. 4 správního řádu a ustanovením § 81 zákona o odpovědnosti za přestupky </w:t>
      </w:r>
      <w:r w:rsidR="008F539B">
        <w:rPr>
          <w:rFonts w:ascii="Arial" w:hAnsi="Arial" w:cs="Arial"/>
          <w:sz w:val="22"/>
          <w:szCs w:val="22"/>
        </w:rPr>
        <w:t xml:space="preserve">a řízení o nich, </w:t>
      </w:r>
      <w:r w:rsidRPr="0001129E">
        <w:rPr>
          <w:rFonts w:ascii="Arial" w:hAnsi="Arial" w:cs="Arial"/>
          <w:sz w:val="22"/>
          <w:szCs w:val="22"/>
        </w:rPr>
        <w:t>vzal za podklad pro rozhodnutí skutečnosti zjištěné při dohledu, uvedené v protokolu o dohledu</w:t>
      </w:r>
      <w:r w:rsidR="008F539B">
        <w:rPr>
          <w:rFonts w:ascii="Arial" w:hAnsi="Arial" w:cs="Arial"/>
          <w:sz w:val="22"/>
          <w:szCs w:val="22"/>
        </w:rPr>
        <w:t>, jakožto i skutečnosti zjištěné v průběhu tohoto správního řízení</w:t>
      </w:r>
      <w:r w:rsidRPr="0001129E">
        <w:rPr>
          <w:rFonts w:ascii="Arial" w:hAnsi="Arial" w:cs="Arial"/>
          <w:sz w:val="22"/>
          <w:szCs w:val="22"/>
        </w:rPr>
        <w:t xml:space="preserve">. </w:t>
      </w:r>
      <w:r w:rsidR="008F539B">
        <w:rPr>
          <w:rFonts w:ascii="Arial" w:hAnsi="Arial" w:cs="Arial"/>
          <w:sz w:val="22"/>
          <w:szCs w:val="22"/>
        </w:rPr>
        <w:t>Z výše uvedené</w:t>
      </w:r>
      <w:r w:rsidR="0073345A">
        <w:rPr>
          <w:rFonts w:ascii="Arial" w:hAnsi="Arial" w:cs="Arial"/>
          <w:sz w:val="22"/>
          <w:szCs w:val="22"/>
        </w:rPr>
        <w:t>ho</w:t>
      </w:r>
      <w:r w:rsidRPr="0001129E">
        <w:rPr>
          <w:rFonts w:ascii="Arial" w:hAnsi="Arial" w:cs="Arial"/>
          <w:sz w:val="22"/>
          <w:szCs w:val="22"/>
        </w:rPr>
        <w:t xml:space="preserve"> protokolu</w:t>
      </w:r>
      <w:r w:rsidR="0073345A">
        <w:rPr>
          <w:rFonts w:ascii="Arial" w:hAnsi="Arial" w:cs="Arial"/>
          <w:sz w:val="22"/>
          <w:szCs w:val="22"/>
        </w:rPr>
        <w:t xml:space="preserve"> o dohledu</w:t>
      </w:r>
      <w:r w:rsidRPr="0001129E">
        <w:rPr>
          <w:rFonts w:ascii="Arial" w:hAnsi="Arial" w:cs="Arial"/>
          <w:sz w:val="22"/>
          <w:szCs w:val="22"/>
        </w:rPr>
        <w:t xml:space="preserve"> </w:t>
      </w:r>
      <w:r w:rsidR="008F539B">
        <w:rPr>
          <w:rFonts w:ascii="Arial" w:hAnsi="Arial" w:cs="Arial"/>
          <w:sz w:val="22"/>
          <w:szCs w:val="22"/>
        </w:rPr>
        <w:t xml:space="preserve">i z následujících zjištění </w:t>
      </w:r>
      <w:r w:rsidRPr="0001129E">
        <w:rPr>
          <w:rFonts w:ascii="Arial" w:hAnsi="Arial" w:cs="Arial"/>
          <w:sz w:val="22"/>
          <w:szCs w:val="22"/>
        </w:rPr>
        <w:t xml:space="preserve">byly </w:t>
      </w:r>
      <w:r w:rsidR="008F539B">
        <w:rPr>
          <w:rFonts w:ascii="Arial" w:hAnsi="Arial" w:cs="Arial"/>
          <w:sz w:val="22"/>
          <w:szCs w:val="22"/>
        </w:rPr>
        <w:t>ZKI</w:t>
      </w:r>
      <w:r w:rsidRPr="0001129E">
        <w:rPr>
          <w:rFonts w:ascii="Arial" w:hAnsi="Arial" w:cs="Arial"/>
          <w:sz w:val="22"/>
          <w:szCs w:val="22"/>
        </w:rPr>
        <w:t xml:space="preserve"> konstatovány níže uvedené závady a porušení právních předpisů v obviněným ověřeném výsledku zeměměřických činností.</w:t>
      </w:r>
    </w:p>
    <w:p w:rsidR="0001129E" w:rsidRPr="0001129E" w:rsidRDefault="0001129E" w:rsidP="0001129E">
      <w:pPr>
        <w:jc w:val="both"/>
        <w:rPr>
          <w:rFonts w:ascii="Arial" w:hAnsi="Arial" w:cs="Arial"/>
          <w:sz w:val="22"/>
          <w:szCs w:val="22"/>
        </w:rPr>
      </w:pPr>
    </w:p>
    <w:p w:rsidR="0001129E" w:rsidRPr="0001129E" w:rsidRDefault="0001129E" w:rsidP="0001129E">
      <w:pPr>
        <w:jc w:val="both"/>
        <w:rPr>
          <w:rFonts w:ascii="Arial" w:hAnsi="Arial" w:cs="Arial"/>
          <w:sz w:val="22"/>
          <w:szCs w:val="22"/>
        </w:rPr>
      </w:pPr>
      <w:r w:rsidRPr="0001129E">
        <w:rPr>
          <w:rFonts w:ascii="Arial" w:hAnsi="Arial" w:cs="Arial"/>
          <w:sz w:val="22"/>
          <w:szCs w:val="22"/>
        </w:rPr>
        <w:t>Naplnění skutkové podstaty přestupku podle ustanovení § 17b odst. 2 písm. a</w:t>
      </w:r>
      <w:r w:rsidR="00BD69B9">
        <w:rPr>
          <w:rFonts w:ascii="Arial" w:hAnsi="Arial" w:cs="Arial"/>
          <w:sz w:val="22"/>
          <w:szCs w:val="22"/>
        </w:rPr>
        <w:t>)</w:t>
      </w:r>
      <w:r w:rsidRPr="0001129E">
        <w:rPr>
          <w:rFonts w:ascii="Arial" w:hAnsi="Arial" w:cs="Arial"/>
          <w:sz w:val="22"/>
          <w:szCs w:val="22"/>
        </w:rPr>
        <w:t xml:space="preserve"> zákona o zeměměřictví, spočívající v nedodržení podmínek a povinností stanovených zákonem o zeměměřictví pro ověřování výsledků zeměměřických činností využívaných pro katastr nemovitostí České republiky</w:t>
      </w:r>
      <w:r w:rsidR="0057107C">
        <w:rPr>
          <w:rFonts w:ascii="Arial" w:hAnsi="Arial" w:cs="Arial"/>
          <w:sz w:val="22"/>
          <w:szCs w:val="22"/>
        </w:rPr>
        <w:t>,</w:t>
      </w:r>
      <w:r w:rsidRPr="0001129E">
        <w:rPr>
          <w:rFonts w:ascii="Arial" w:hAnsi="Arial" w:cs="Arial"/>
          <w:sz w:val="22"/>
          <w:szCs w:val="22"/>
        </w:rPr>
        <w:t xml:space="preserve"> zakotvených v ustanovení § 16 odst. 1 písm. a</w:t>
      </w:r>
      <w:r w:rsidR="00BD69B9">
        <w:rPr>
          <w:rFonts w:ascii="Arial" w:hAnsi="Arial" w:cs="Arial"/>
          <w:sz w:val="22"/>
          <w:szCs w:val="22"/>
        </w:rPr>
        <w:t>)</w:t>
      </w:r>
      <w:r w:rsidRPr="0001129E">
        <w:rPr>
          <w:rFonts w:ascii="Arial" w:hAnsi="Arial" w:cs="Arial"/>
          <w:sz w:val="22"/>
          <w:szCs w:val="22"/>
        </w:rPr>
        <w:t xml:space="preserve"> zákona o zeměměřictví, spatřuje </w:t>
      </w:r>
      <w:r w:rsidR="00BD69B9">
        <w:rPr>
          <w:rFonts w:ascii="Arial" w:hAnsi="Arial" w:cs="Arial"/>
          <w:sz w:val="22"/>
          <w:szCs w:val="22"/>
        </w:rPr>
        <w:t>ZKI</w:t>
      </w:r>
      <w:r w:rsidRPr="0001129E">
        <w:rPr>
          <w:rFonts w:ascii="Arial" w:hAnsi="Arial" w:cs="Arial"/>
          <w:sz w:val="22"/>
          <w:szCs w:val="22"/>
        </w:rPr>
        <w:t xml:space="preserve"> v porušení povinností jednat odborně a nestranně a vycházet vždy ze spolehlivě zjištěného stavu věci při ověřování níže specifikovan</w:t>
      </w:r>
      <w:r w:rsidR="0057107C">
        <w:rPr>
          <w:rFonts w:ascii="Arial" w:hAnsi="Arial" w:cs="Arial"/>
          <w:sz w:val="22"/>
          <w:szCs w:val="22"/>
        </w:rPr>
        <w:t>ých</w:t>
      </w:r>
      <w:r w:rsidRPr="0001129E">
        <w:rPr>
          <w:rFonts w:ascii="Arial" w:hAnsi="Arial" w:cs="Arial"/>
          <w:sz w:val="22"/>
          <w:szCs w:val="22"/>
        </w:rPr>
        <w:t xml:space="preserve"> výsledk</w:t>
      </w:r>
      <w:r w:rsidR="0057107C">
        <w:rPr>
          <w:rFonts w:ascii="Arial" w:hAnsi="Arial" w:cs="Arial"/>
          <w:sz w:val="22"/>
          <w:szCs w:val="22"/>
        </w:rPr>
        <w:t>ů</w:t>
      </w:r>
      <w:r w:rsidRPr="0001129E">
        <w:rPr>
          <w:rFonts w:ascii="Arial" w:hAnsi="Arial" w:cs="Arial"/>
          <w:sz w:val="22"/>
          <w:szCs w:val="22"/>
        </w:rPr>
        <w:t xml:space="preserve"> zeměměřických činností, tak jak jsou jednotlivá porušení popsána níže a jak </w:t>
      </w:r>
      <w:r w:rsidR="00A51FA5">
        <w:rPr>
          <w:rFonts w:ascii="Arial" w:hAnsi="Arial" w:cs="Arial"/>
          <w:sz w:val="22"/>
          <w:szCs w:val="22"/>
        </w:rPr>
        <w:t xml:space="preserve">vycházela z protokolu o dohledu i následných zjištění. </w:t>
      </w:r>
    </w:p>
    <w:p w:rsidR="0001129E" w:rsidRDefault="0001129E" w:rsidP="006A069B">
      <w:pPr>
        <w:jc w:val="both"/>
        <w:rPr>
          <w:rFonts w:ascii="Arial" w:hAnsi="Arial" w:cs="Arial"/>
          <w:sz w:val="22"/>
          <w:szCs w:val="22"/>
        </w:rPr>
      </w:pPr>
    </w:p>
    <w:p w:rsidR="00A51FA5" w:rsidRPr="00A51FA5" w:rsidRDefault="00A51FA5" w:rsidP="00A51FA5">
      <w:pPr>
        <w:jc w:val="both"/>
        <w:rPr>
          <w:rFonts w:ascii="Arial" w:hAnsi="Arial" w:cs="Arial"/>
          <w:sz w:val="22"/>
          <w:szCs w:val="22"/>
        </w:rPr>
      </w:pPr>
      <w:r w:rsidRPr="00A51FA5">
        <w:rPr>
          <w:rFonts w:ascii="Arial" w:hAnsi="Arial" w:cs="Arial"/>
          <w:sz w:val="22"/>
          <w:szCs w:val="22"/>
        </w:rPr>
        <w:t>A)</w:t>
      </w:r>
      <w:r>
        <w:rPr>
          <w:rFonts w:ascii="Arial" w:hAnsi="Arial" w:cs="Arial"/>
          <w:sz w:val="22"/>
          <w:szCs w:val="22"/>
        </w:rPr>
        <w:t xml:space="preserve"> </w:t>
      </w:r>
      <w:r w:rsidRPr="00A51FA5">
        <w:rPr>
          <w:rFonts w:ascii="Arial" w:hAnsi="Arial" w:cs="Arial"/>
          <w:sz w:val="22"/>
          <w:szCs w:val="22"/>
        </w:rPr>
        <w:t>ZPMZ</w:t>
      </w:r>
      <w:r>
        <w:rPr>
          <w:rFonts w:ascii="Arial" w:hAnsi="Arial" w:cs="Arial"/>
          <w:sz w:val="22"/>
          <w:szCs w:val="22"/>
        </w:rPr>
        <w:t xml:space="preserve"> č. </w:t>
      </w:r>
      <w:proofErr w:type="spellStart"/>
      <w:r w:rsidR="008B10B4">
        <w:rPr>
          <w:rFonts w:ascii="Arial" w:hAnsi="Arial" w:cs="Arial"/>
          <w:sz w:val="22"/>
          <w:szCs w:val="22"/>
        </w:rPr>
        <w:t>xxx</w:t>
      </w:r>
      <w:proofErr w:type="spellEnd"/>
      <w:r>
        <w:rPr>
          <w:rFonts w:ascii="Arial" w:hAnsi="Arial" w:cs="Arial"/>
          <w:sz w:val="22"/>
          <w:szCs w:val="22"/>
        </w:rPr>
        <w:t xml:space="preserve"> a GP č. </w:t>
      </w:r>
      <w:proofErr w:type="spellStart"/>
      <w:r w:rsidR="008B10B4">
        <w:rPr>
          <w:rFonts w:ascii="Arial" w:hAnsi="Arial" w:cs="Arial"/>
          <w:sz w:val="22"/>
          <w:szCs w:val="22"/>
        </w:rPr>
        <w:t>xxx</w:t>
      </w:r>
      <w:r>
        <w:rPr>
          <w:rFonts w:ascii="Arial" w:hAnsi="Arial" w:cs="Arial"/>
          <w:sz w:val="22"/>
          <w:szCs w:val="22"/>
        </w:rPr>
        <w:t>-</w:t>
      </w:r>
      <w:r w:rsidR="008B10B4">
        <w:rPr>
          <w:rFonts w:ascii="Arial" w:hAnsi="Arial" w:cs="Arial"/>
          <w:sz w:val="22"/>
          <w:szCs w:val="22"/>
        </w:rPr>
        <w:t>xxx</w:t>
      </w:r>
      <w:proofErr w:type="spellEnd"/>
      <w:r>
        <w:rPr>
          <w:rFonts w:ascii="Arial" w:hAnsi="Arial" w:cs="Arial"/>
          <w:sz w:val="22"/>
          <w:szCs w:val="22"/>
        </w:rPr>
        <w:t>/20</w:t>
      </w:r>
      <w:r w:rsidR="008B10B4">
        <w:rPr>
          <w:rFonts w:ascii="Arial" w:hAnsi="Arial" w:cs="Arial"/>
          <w:sz w:val="22"/>
          <w:szCs w:val="22"/>
        </w:rPr>
        <w:t>xx</w:t>
      </w:r>
      <w:r>
        <w:rPr>
          <w:rFonts w:ascii="Arial" w:hAnsi="Arial" w:cs="Arial"/>
          <w:sz w:val="22"/>
          <w:szCs w:val="22"/>
        </w:rPr>
        <w:t xml:space="preserve"> – </w:t>
      </w:r>
      <w:proofErr w:type="spellStart"/>
      <w:proofErr w:type="gramStart"/>
      <w:r>
        <w:rPr>
          <w:rFonts w:ascii="Arial" w:hAnsi="Arial" w:cs="Arial"/>
          <w:sz w:val="22"/>
          <w:szCs w:val="22"/>
        </w:rPr>
        <w:t>k.ú</w:t>
      </w:r>
      <w:proofErr w:type="spellEnd"/>
      <w:r>
        <w:rPr>
          <w:rFonts w:ascii="Arial" w:hAnsi="Arial" w:cs="Arial"/>
          <w:sz w:val="22"/>
          <w:szCs w:val="22"/>
        </w:rPr>
        <w:t>.</w:t>
      </w:r>
      <w:proofErr w:type="gramEnd"/>
      <w:r>
        <w:rPr>
          <w:rFonts w:ascii="Arial" w:hAnsi="Arial" w:cs="Arial"/>
          <w:sz w:val="22"/>
          <w:szCs w:val="22"/>
        </w:rPr>
        <w:t xml:space="preserve"> </w:t>
      </w:r>
      <w:proofErr w:type="spellStart"/>
      <w:r w:rsidR="008B10B4">
        <w:rPr>
          <w:rFonts w:ascii="Arial" w:hAnsi="Arial" w:cs="Arial"/>
          <w:sz w:val="22"/>
          <w:szCs w:val="22"/>
        </w:rPr>
        <w:t>xxxxxxxxxx</w:t>
      </w:r>
      <w:proofErr w:type="spellEnd"/>
    </w:p>
    <w:p w:rsidR="00A51FA5" w:rsidRDefault="00A51FA5" w:rsidP="00205A71">
      <w:pPr>
        <w:jc w:val="both"/>
        <w:rPr>
          <w:rFonts w:ascii="Arial" w:hAnsi="Arial" w:cs="Arial"/>
          <w:sz w:val="22"/>
          <w:szCs w:val="22"/>
        </w:rPr>
      </w:pPr>
    </w:p>
    <w:p w:rsidR="00205A71" w:rsidRPr="00205A71" w:rsidRDefault="00205A71" w:rsidP="00205A71">
      <w:pPr>
        <w:jc w:val="both"/>
        <w:rPr>
          <w:rFonts w:ascii="Arial" w:hAnsi="Arial" w:cs="Arial"/>
          <w:bCs/>
          <w:sz w:val="22"/>
          <w:szCs w:val="22"/>
        </w:rPr>
      </w:pPr>
      <w:r w:rsidRPr="00205A71">
        <w:rPr>
          <w:rFonts w:ascii="Arial" w:hAnsi="Arial" w:cs="Arial"/>
          <w:sz w:val="22"/>
          <w:szCs w:val="22"/>
        </w:rPr>
        <w:t>1) V zápisníku měřených hodnot jsou</w:t>
      </w:r>
      <w:r w:rsidRPr="00205A71">
        <w:rPr>
          <w:rFonts w:ascii="Arial" w:hAnsi="Arial" w:cs="Arial"/>
          <w:bCs/>
          <w:sz w:val="22"/>
          <w:szCs w:val="22"/>
        </w:rPr>
        <w:t xml:space="preserve"> u 2. měření (body č. 1 až č. 11, č. 270-1564 </w:t>
      </w:r>
      <w:r w:rsidR="00A51FA5">
        <w:rPr>
          <w:rFonts w:ascii="Arial" w:hAnsi="Arial" w:cs="Arial"/>
          <w:bCs/>
          <w:sz w:val="22"/>
          <w:szCs w:val="22"/>
        </w:rPr>
        <w:br/>
      </w:r>
      <w:r w:rsidRPr="00205A71">
        <w:rPr>
          <w:rFonts w:ascii="Arial" w:hAnsi="Arial" w:cs="Arial"/>
          <w:bCs/>
          <w:sz w:val="22"/>
          <w:szCs w:val="22"/>
        </w:rPr>
        <w:t>a č. 270-1511, strana 15 souboru 740411_ZPMZ_00</w:t>
      </w:r>
      <w:r w:rsidR="008B10B4">
        <w:rPr>
          <w:rFonts w:ascii="Arial" w:hAnsi="Arial" w:cs="Arial"/>
          <w:bCs/>
          <w:sz w:val="22"/>
          <w:szCs w:val="22"/>
        </w:rPr>
        <w:t>xxxx</w:t>
      </w:r>
      <w:r w:rsidRPr="00205A71">
        <w:rPr>
          <w:rFonts w:ascii="Arial" w:hAnsi="Arial" w:cs="Arial"/>
          <w:bCs/>
          <w:sz w:val="22"/>
          <w:szCs w:val="22"/>
        </w:rPr>
        <w:t>_prot.pdf) v seznamu „Určené JTSK souřadnice“ uvedeny zcela shodné hodnoty x-ových souřadnic jako jsou hodnoty, uvedené u 1. měření (strana 12 souboru 740411_ZPMZ_00</w:t>
      </w:r>
      <w:r w:rsidR="008B10B4">
        <w:rPr>
          <w:rFonts w:ascii="Arial" w:hAnsi="Arial" w:cs="Arial"/>
          <w:bCs/>
          <w:sz w:val="22"/>
          <w:szCs w:val="22"/>
        </w:rPr>
        <w:t>xxx</w:t>
      </w:r>
      <w:r w:rsidRPr="00205A71">
        <w:rPr>
          <w:rFonts w:ascii="Arial" w:hAnsi="Arial" w:cs="Arial"/>
          <w:bCs/>
          <w:sz w:val="22"/>
          <w:szCs w:val="22"/>
        </w:rPr>
        <w:t xml:space="preserve">_prot.pdf). Totožnost těchto souřadnic v seznamu uvedených případech bodů je z hlediska pravděpodobnosti nereálná. Lze dovodit, že tyto hodnoty uvedené v druhém měření byly pouze převzaty z měření prvního. Tím bylo porušeno ustanovení bodu </w:t>
      </w:r>
      <w:r w:rsidRPr="00205A71">
        <w:rPr>
          <w:rFonts w:ascii="Arial" w:hAnsi="Arial" w:cs="Arial"/>
          <w:sz w:val="22"/>
          <w:szCs w:val="22"/>
        </w:rPr>
        <w:t xml:space="preserve">9.4 Přílohy </w:t>
      </w:r>
      <w:r w:rsidRPr="00205A71">
        <w:rPr>
          <w:rFonts w:ascii="Arial" w:hAnsi="Arial" w:cs="Arial"/>
          <w:bCs/>
          <w:sz w:val="22"/>
          <w:szCs w:val="22"/>
        </w:rPr>
        <w:t>vyhlášky č. 31/1995 Sb.</w:t>
      </w:r>
      <w:r w:rsidR="0076176E">
        <w:rPr>
          <w:rFonts w:ascii="Arial" w:hAnsi="Arial" w:cs="Arial"/>
          <w:bCs/>
          <w:sz w:val="22"/>
          <w:szCs w:val="22"/>
        </w:rPr>
        <w:t xml:space="preserve">, </w:t>
      </w:r>
      <w:r w:rsidR="0076176E" w:rsidRPr="0076176E">
        <w:rPr>
          <w:rFonts w:ascii="Arial" w:hAnsi="Arial" w:cs="Arial"/>
          <w:bCs/>
          <w:sz w:val="22"/>
          <w:szCs w:val="22"/>
        </w:rPr>
        <w:t xml:space="preserve">kterou se provádí zákon </w:t>
      </w:r>
      <w:r w:rsidR="0076176E">
        <w:rPr>
          <w:rFonts w:ascii="Arial" w:hAnsi="Arial" w:cs="Arial"/>
          <w:bCs/>
          <w:sz w:val="22"/>
          <w:szCs w:val="22"/>
        </w:rPr>
        <w:br/>
      </w:r>
      <w:r w:rsidR="0076176E" w:rsidRPr="0076176E">
        <w:rPr>
          <w:rFonts w:ascii="Arial" w:hAnsi="Arial" w:cs="Arial"/>
          <w:bCs/>
          <w:sz w:val="22"/>
          <w:szCs w:val="22"/>
        </w:rPr>
        <w:t>č. 200/1994 Sb., o zeměměřictví a o změně a doplnění některých zákonů souvisejících s jeho zavedením</w:t>
      </w:r>
      <w:r w:rsidR="0076176E">
        <w:rPr>
          <w:rFonts w:ascii="Arial" w:hAnsi="Arial" w:cs="Arial"/>
          <w:bCs/>
          <w:sz w:val="22"/>
          <w:szCs w:val="22"/>
        </w:rPr>
        <w:t>, ve znění pozdějších předpisů (dále jen „vyhláška č. 31/1995 Sb.“)</w:t>
      </w:r>
    </w:p>
    <w:p w:rsidR="00A5208C" w:rsidRDefault="00A5208C" w:rsidP="00205A71">
      <w:pPr>
        <w:jc w:val="both"/>
        <w:rPr>
          <w:rFonts w:ascii="Arial" w:hAnsi="Arial" w:cs="Arial"/>
          <w:sz w:val="22"/>
          <w:szCs w:val="22"/>
        </w:rPr>
      </w:pPr>
    </w:p>
    <w:p w:rsidR="00205A71" w:rsidRPr="00205A71" w:rsidRDefault="00205A71" w:rsidP="00205A71">
      <w:pPr>
        <w:jc w:val="both"/>
        <w:rPr>
          <w:rFonts w:ascii="Arial" w:hAnsi="Arial" w:cs="Arial"/>
          <w:bCs/>
          <w:sz w:val="22"/>
          <w:szCs w:val="22"/>
        </w:rPr>
      </w:pPr>
      <w:r w:rsidRPr="00205A71">
        <w:rPr>
          <w:rFonts w:ascii="Arial" w:hAnsi="Arial" w:cs="Arial"/>
          <w:sz w:val="22"/>
          <w:szCs w:val="22"/>
        </w:rPr>
        <w:lastRenderedPageBreak/>
        <w:t xml:space="preserve">2) V souladu s bodem 9.4 Přílohy </w:t>
      </w:r>
      <w:r w:rsidRPr="00205A71">
        <w:rPr>
          <w:rFonts w:ascii="Arial" w:hAnsi="Arial" w:cs="Arial"/>
          <w:bCs/>
          <w:sz w:val="22"/>
          <w:szCs w:val="22"/>
        </w:rPr>
        <w:t>vyhlášky č. 31/1995 Sb.,</w:t>
      </w:r>
      <w:r w:rsidRPr="00205A71">
        <w:rPr>
          <w:rFonts w:ascii="Arial" w:hAnsi="Arial" w:cs="Arial"/>
          <w:sz w:val="22"/>
          <w:szCs w:val="22"/>
        </w:rPr>
        <w:t xml:space="preserve"> bylo provedeno dvojí zaměření nových bodů metodou GNSS,</w:t>
      </w:r>
      <w:r w:rsidRPr="00205A71">
        <w:rPr>
          <w:rFonts w:ascii="Arial" w:hAnsi="Arial" w:cs="Arial"/>
          <w:bCs/>
          <w:sz w:val="22"/>
          <w:szCs w:val="22"/>
        </w:rPr>
        <w:t xml:space="preserve"> a to ve dnech 19.</w:t>
      </w:r>
      <w:r w:rsidR="0076176E">
        <w:rPr>
          <w:rFonts w:ascii="Arial" w:hAnsi="Arial" w:cs="Arial"/>
          <w:bCs/>
          <w:sz w:val="22"/>
          <w:szCs w:val="22"/>
        </w:rPr>
        <w:t xml:space="preserve"> </w:t>
      </w:r>
      <w:r w:rsidRPr="00205A71">
        <w:rPr>
          <w:rFonts w:ascii="Arial" w:hAnsi="Arial" w:cs="Arial"/>
          <w:bCs/>
          <w:sz w:val="22"/>
          <w:szCs w:val="22"/>
        </w:rPr>
        <w:t>12.</w:t>
      </w:r>
      <w:r w:rsidR="0076176E">
        <w:rPr>
          <w:rFonts w:ascii="Arial" w:hAnsi="Arial" w:cs="Arial"/>
          <w:bCs/>
          <w:sz w:val="22"/>
          <w:szCs w:val="22"/>
        </w:rPr>
        <w:t xml:space="preserve"> </w:t>
      </w:r>
      <w:r w:rsidRPr="00205A71">
        <w:rPr>
          <w:rFonts w:ascii="Arial" w:hAnsi="Arial" w:cs="Arial"/>
          <w:bCs/>
          <w:sz w:val="22"/>
          <w:szCs w:val="22"/>
        </w:rPr>
        <w:t>2017 a 2.</w:t>
      </w:r>
      <w:r w:rsidR="0076176E">
        <w:rPr>
          <w:rFonts w:ascii="Arial" w:hAnsi="Arial" w:cs="Arial"/>
          <w:bCs/>
          <w:sz w:val="22"/>
          <w:szCs w:val="22"/>
        </w:rPr>
        <w:t xml:space="preserve"> </w:t>
      </w:r>
      <w:r w:rsidRPr="00205A71">
        <w:rPr>
          <w:rFonts w:ascii="Arial" w:hAnsi="Arial" w:cs="Arial"/>
          <w:bCs/>
          <w:sz w:val="22"/>
          <w:szCs w:val="22"/>
        </w:rPr>
        <w:t>1.</w:t>
      </w:r>
      <w:r w:rsidR="0076176E">
        <w:rPr>
          <w:rFonts w:ascii="Arial" w:hAnsi="Arial" w:cs="Arial"/>
          <w:bCs/>
          <w:sz w:val="22"/>
          <w:szCs w:val="22"/>
        </w:rPr>
        <w:t xml:space="preserve"> </w:t>
      </w:r>
      <w:r w:rsidRPr="00205A71">
        <w:rPr>
          <w:rFonts w:ascii="Arial" w:hAnsi="Arial" w:cs="Arial"/>
          <w:bCs/>
          <w:sz w:val="22"/>
          <w:szCs w:val="22"/>
        </w:rPr>
        <w:t xml:space="preserve">2018. Podle Protokolu určení bodů technologií GNSS bylo měřeno na navigační družicový systém GPS-NAVSTAR. Nutno konstatovat, že nebyla splněna podmínka bodu 9.5 Přílohy vyhlášky č. 31/1995 Sb., že opakované měření GNSS musí být nezávislé a musí být tedy provedeno při nezávislém postavení družic, tzn., že opakované měření nesmí být provedeno v čase, který se vůči času ověřovaného měření nachází v intervalu &lt; -1 + </w:t>
      </w:r>
      <w:proofErr w:type="spellStart"/>
      <w:proofErr w:type="gramStart"/>
      <w:r w:rsidRPr="00205A71">
        <w:rPr>
          <w:rFonts w:ascii="Arial" w:hAnsi="Arial" w:cs="Arial"/>
          <w:bCs/>
          <w:sz w:val="22"/>
          <w:szCs w:val="22"/>
        </w:rPr>
        <w:t>n.k</w:t>
      </w:r>
      <w:proofErr w:type="spellEnd"/>
      <w:r w:rsidRPr="00205A71">
        <w:rPr>
          <w:rFonts w:ascii="Arial" w:hAnsi="Arial" w:cs="Arial"/>
          <w:bCs/>
          <w:sz w:val="22"/>
          <w:szCs w:val="22"/>
        </w:rPr>
        <w:t>;</w:t>
      </w:r>
      <w:proofErr w:type="gramEnd"/>
      <w:r w:rsidRPr="00205A71">
        <w:rPr>
          <w:rFonts w:ascii="Arial" w:hAnsi="Arial" w:cs="Arial"/>
          <w:bCs/>
          <w:sz w:val="22"/>
          <w:szCs w:val="22"/>
        </w:rPr>
        <w:t xml:space="preserve"> </w:t>
      </w:r>
      <w:proofErr w:type="spellStart"/>
      <w:proofErr w:type="gramStart"/>
      <w:r w:rsidRPr="00205A71">
        <w:rPr>
          <w:rFonts w:ascii="Arial" w:hAnsi="Arial" w:cs="Arial"/>
          <w:bCs/>
          <w:sz w:val="22"/>
          <w:szCs w:val="22"/>
        </w:rPr>
        <w:t>n.k</w:t>
      </w:r>
      <w:proofErr w:type="spellEnd"/>
      <w:r w:rsidRPr="00205A71">
        <w:rPr>
          <w:rFonts w:ascii="Arial" w:hAnsi="Arial" w:cs="Arial"/>
          <w:bCs/>
          <w:sz w:val="22"/>
          <w:szCs w:val="22"/>
        </w:rPr>
        <w:t xml:space="preserve"> + 1 &gt; hodin</w:t>
      </w:r>
      <w:proofErr w:type="gramEnd"/>
      <w:r w:rsidRPr="00205A71">
        <w:rPr>
          <w:rFonts w:ascii="Arial" w:hAnsi="Arial" w:cs="Arial"/>
          <w:bCs/>
          <w:sz w:val="22"/>
          <w:szCs w:val="22"/>
        </w:rPr>
        <w:t>. Z uvedeného vyplývá, že</w:t>
      </w:r>
    </w:p>
    <w:p w:rsidR="00205A71" w:rsidRDefault="00205A71" w:rsidP="00205A71">
      <w:pPr>
        <w:jc w:val="both"/>
        <w:rPr>
          <w:rFonts w:ascii="Arial" w:hAnsi="Arial" w:cs="Arial"/>
          <w:bCs/>
          <w:sz w:val="22"/>
          <w:szCs w:val="22"/>
        </w:rPr>
      </w:pPr>
      <w:r w:rsidRPr="00205A71">
        <w:rPr>
          <w:rFonts w:ascii="Arial" w:hAnsi="Arial" w:cs="Arial"/>
          <w:bCs/>
          <w:sz w:val="22"/>
          <w:szCs w:val="22"/>
        </w:rPr>
        <w:t>druhé měření nových bodů č. 1 až č. 11 dne 2.</w:t>
      </w:r>
      <w:r w:rsidR="00F40725">
        <w:rPr>
          <w:rFonts w:ascii="Arial" w:hAnsi="Arial" w:cs="Arial"/>
          <w:bCs/>
          <w:sz w:val="22"/>
          <w:szCs w:val="22"/>
        </w:rPr>
        <w:t xml:space="preserve"> </w:t>
      </w:r>
      <w:r w:rsidRPr="00205A71">
        <w:rPr>
          <w:rFonts w:ascii="Arial" w:hAnsi="Arial" w:cs="Arial"/>
          <w:bCs/>
          <w:sz w:val="22"/>
          <w:szCs w:val="22"/>
        </w:rPr>
        <w:t>1.</w:t>
      </w:r>
      <w:r w:rsidR="00F40725">
        <w:rPr>
          <w:rFonts w:ascii="Arial" w:hAnsi="Arial" w:cs="Arial"/>
          <w:bCs/>
          <w:sz w:val="22"/>
          <w:szCs w:val="22"/>
        </w:rPr>
        <w:t xml:space="preserve"> </w:t>
      </w:r>
      <w:r w:rsidRPr="00205A71">
        <w:rPr>
          <w:rFonts w:ascii="Arial" w:hAnsi="Arial" w:cs="Arial"/>
          <w:bCs/>
          <w:sz w:val="22"/>
          <w:szCs w:val="22"/>
        </w:rPr>
        <w:t>2018 proběhlo právě v době, kdy měření je závislé. Viz tabulka:</w:t>
      </w:r>
    </w:p>
    <w:p w:rsidR="00CD5EEF" w:rsidRPr="00205A71" w:rsidRDefault="00CD5EEF" w:rsidP="00205A71">
      <w:pPr>
        <w:jc w:val="both"/>
        <w:rPr>
          <w:rFonts w:ascii="Arial" w:hAnsi="Arial" w:cs="Arial"/>
          <w:bCs/>
          <w:sz w:val="22"/>
          <w:szCs w:val="22"/>
        </w:rPr>
      </w:pPr>
    </w:p>
    <w:p w:rsidR="00205A71" w:rsidRPr="00205A71" w:rsidRDefault="00205A71" w:rsidP="00205A71">
      <w:pPr>
        <w:jc w:val="both"/>
        <w:rPr>
          <w:rFonts w:ascii="Arial" w:hAnsi="Arial" w:cs="Arial"/>
          <w:bCs/>
          <w:sz w:val="22"/>
          <w:szCs w:val="22"/>
        </w:rPr>
      </w:pPr>
      <w:r w:rsidRPr="00205A71">
        <w:rPr>
          <w:rFonts w:ascii="Arial" w:hAnsi="Arial" w:cs="Arial"/>
          <w:bCs/>
          <w:sz w:val="22"/>
          <w:szCs w:val="22"/>
        </w:rPr>
        <w:t>Závislost druhého měření, provedeného 2.</w:t>
      </w:r>
      <w:r w:rsidR="00CD5EEF">
        <w:rPr>
          <w:rFonts w:ascii="Arial" w:hAnsi="Arial" w:cs="Arial"/>
          <w:bCs/>
          <w:sz w:val="22"/>
          <w:szCs w:val="22"/>
        </w:rPr>
        <w:t xml:space="preserve"> </w:t>
      </w:r>
      <w:r w:rsidRPr="00205A71">
        <w:rPr>
          <w:rFonts w:ascii="Arial" w:hAnsi="Arial" w:cs="Arial"/>
          <w:bCs/>
          <w:sz w:val="22"/>
          <w:szCs w:val="22"/>
        </w:rPr>
        <w:t>1.</w:t>
      </w:r>
      <w:r w:rsidR="00CD5EEF">
        <w:rPr>
          <w:rFonts w:ascii="Arial" w:hAnsi="Arial" w:cs="Arial"/>
          <w:bCs/>
          <w:sz w:val="22"/>
          <w:szCs w:val="22"/>
        </w:rPr>
        <w:t xml:space="preserve"> </w:t>
      </w:r>
      <w:r w:rsidRPr="00205A71">
        <w:rPr>
          <w:rFonts w:ascii="Arial" w:hAnsi="Arial" w:cs="Arial"/>
          <w:bCs/>
          <w:sz w:val="22"/>
          <w:szCs w:val="22"/>
        </w:rPr>
        <w:t>2018</w:t>
      </w:r>
    </w:p>
    <w:tbl>
      <w:tblPr>
        <w:tblW w:w="5780" w:type="dxa"/>
        <w:tblInd w:w="70" w:type="dxa"/>
        <w:tblCellMar>
          <w:left w:w="70" w:type="dxa"/>
          <w:right w:w="70" w:type="dxa"/>
        </w:tblCellMar>
        <w:tblLook w:val="04A0" w:firstRow="1" w:lastRow="0" w:firstColumn="1" w:lastColumn="0" w:noHBand="0" w:noVBand="1"/>
      </w:tblPr>
      <w:tblGrid>
        <w:gridCol w:w="593"/>
        <w:gridCol w:w="1260"/>
        <w:gridCol w:w="1260"/>
        <w:gridCol w:w="997"/>
        <w:gridCol w:w="997"/>
        <w:gridCol w:w="825"/>
      </w:tblGrid>
      <w:tr w:rsidR="00205A71" w:rsidRPr="00205A71" w:rsidTr="00F40725">
        <w:trPr>
          <w:trHeight w:val="59"/>
        </w:trPr>
        <w:tc>
          <w:tcPr>
            <w:tcW w:w="520" w:type="dxa"/>
            <w:tcBorders>
              <w:top w:val="nil"/>
              <w:left w:val="nil"/>
              <w:bottom w:val="nil"/>
              <w:right w:val="single" w:sz="4" w:space="0" w:color="auto"/>
            </w:tcBorders>
            <w:shd w:val="clear" w:color="auto" w:fill="auto"/>
            <w:noWrap/>
            <w:vAlign w:val="bottom"/>
          </w:tcPr>
          <w:p w:rsidR="00205A71" w:rsidRPr="00205A71" w:rsidRDefault="00205A71" w:rsidP="00205A71">
            <w:pPr>
              <w:jc w:val="both"/>
              <w:rPr>
                <w:rFonts w:ascii="Arial" w:hAnsi="Arial" w:cs="Arial"/>
                <w:sz w:val="22"/>
                <w:szCs w:val="22"/>
              </w:rPr>
            </w:pPr>
          </w:p>
        </w:tc>
        <w:tc>
          <w:tcPr>
            <w:tcW w:w="1260" w:type="dxa"/>
            <w:tcBorders>
              <w:top w:val="nil"/>
              <w:left w:val="nil"/>
              <w:bottom w:val="nil"/>
              <w:right w:val="nil"/>
            </w:tcBorders>
            <w:shd w:val="clear" w:color="auto" w:fill="auto"/>
            <w:noWrap/>
            <w:vAlign w:val="bottom"/>
          </w:tcPr>
          <w:p w:rsidR="00205A71" w:rsidRPr="00205A71" w:rsidRDefault="00205A71" w:rsidP="00205A71">
            <w:pPr>
              <w:jc w:val="both"/>
              <w:rPr>
                <w:rFonts w:ascii="Arial" w:hAnsi="Arial" w:cs="Arial"/>
                <w:sz w:val="22"/>
                <w:szCs w:val="22"/>
              </w:rPr>
            </w:pPr>
          </w:p>
        </w:tc>
        <w:tc>
          <w:tcPr>
            <w:tcW w:w="1260" w:type="dxa"/>
            <w:tcBorders>
              <w:top w:val="nil"/>
              <w:left w:val="nil"/>
              <w:bottom w:val="nil"/>
              <w:right w:val="single" w:sz="4" w:space="0" w:color="auto"/>
            </w:tcBorders>
            <w:shd w:val="clear" w:color="auto" w:fill="auto"/>
            <w:noWrap/>
            <w:vAlign w:val="bottom"/>
          </w:tcPr>
          <w:p w:rsidR="00205A71" w:rsidRPr="00205A71" w:rsidRDefault="00205A71" w:rsidP="00205A71">
            <w:pPr>
              <w:jc w:val="both"/>
              <w:rPr>
                <w:rFonts w:ascii="Arial" w:hAnsi="Arial" w:cs="Arial"/>
                <w:sz w:val="22"/>
                <w:szCs w:val="22"/>
              </w:rPr>
            </w:pPr>
          </w:p>
        </w:tc>
        <w:tc>
          <w:tcPr>
            <w:tcW w:w="1920" w:type="dxa"/>
            <w:gridSpan w:val="2"/>
            <w:tcBorders>
              <w:top w:val="nil"/>
              <w:left w:val="nil"/>
              <w:bottom w:val="nil"/>
              <w:right w:val="single" w:sz="4" w:space="0" w:color="000000"/>
            </w:tcBorders>
            <w:shd w:val="clear" w:color="auto" w:fill="auto"/>
            <w:noWrap/>
            <w:vAlign w:val="bottom"/>
          </w:tcPr>
          <w:p w:rsidR="00205A71" w:rsidRPr="00205A71" w:rsidRDefault="00205A71" w:rsidP="00205A71">
            <w:pPr>
              <w:jc w:val="both"/>
              <w:rPr>
                <w:rFonts w:ascii="Arial" w:hAnsi="Arial" w:cs="Arial"/>
                <w:sz w:val="22"/>
                <w:szCs w:val="22"/>
              </w:rPr>
            </w:pPr>
          </w:p>
        </w:tc>
        <w:tc>
          <w:tcPr>
            <w:tcW w:w="820" w:type="dxa"/>
            <w:tcBorders>
              <w:top w:val="nil"/>
              <w:left w:val="nil"/>
              <w:bottom w:val="nil"/>
              <w:right w:val="single" w:sz="4" w:space="0" w:color="auto"/>
            </w:tcBorders>
            <w:shd w:val="clear" w:color="auto" w:fill="auto"/>
            <w:noWrap/>
            <w:vAlign w:val="bottom"/>
          </w:tcPr>
          <w:p w:rsidR="00205A71" w:rsidRPr="00205A71" w:rsidRDefault="00205A71" w:rsidP="00205A71">
            <w:pPr>
              <w:jc w:val="both"/>
              <w:rPr>
                <w:rFonts w:ascii="Arial" w:hAnsi="Arial" w:cs="Arial"/>
                <w:sz w:val="22"/>
                <w:szCs w:val="22"/>
              </w:rPr>
            </w:pP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bod</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proofErr w:type="gramStart"/>
            <w:r w:rsidRPr="00205A71">
              <w:rPr>
                <w:rFonts w:ascii="Arial" w:hAnsi="Arial" w:cs="Arial"/>
                <w:sz w:val="22"/>
                <w:szCs w:val="22"/>
              </w:rPr>
              <w:t>1.čas</w:t>
            </w:r>
            <w:proofErr w:type="gramEnd"/>
            <w:r w:rsidRPr="00205A71">
              <w:rPr>
                <w:rFonts w:ascii="Arial" w:hAnsi="Arial" w:cs="Arial"/>
                <w:sz w:val="22"/>
                <w:szCs w:val="22"/>
              </w:rPr>
              <w:t xml:space="preserve"> měření</w:t>
            </w: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proofErr w:type="gramStart"/>
            <w:r w:rsidRPr="00205A71">
              <w:rPr>
                <w:rFonts w:ascii="Arial" w:hAnsi="Arial" w:cs="Arial"/>
                <w:sz w:val="22"/>
                <w:szCs w:val="22"/>
              </w:rPr>
              <w:t>2.čas</w:t>
            </w:r>
            <w:proofErr w:type="gramEnd"/>
            <w:r w:rsidRPr="00205A71">
              <w:rPr>
                <w:rFonts w:ascii="Arial" w:hAnsi="Arial" w:cs="Arial"/>
                <w:sz w:val="22"/>
                <w:szCs w:val="22"/>
              </w:rPr>
              <w:t xml:space="preserve"> měření</w:t>
            </w:r>
          </w:p>
        </w:tc>
        <w:tc>
          <w:tcPr>
            <w:tcW w:w="1920" w:type="dxa"/>
            <w:gridSpan w:val="2"/>
            <w:tcBorders>
              <w:top w:val="nil"/>
              <w:left w:val="nil"/>
              <w:bottom w:val="nil"/>
              <w:right w:val="single" w:sz="4" w:space="0" w:color="000000"/>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 interval, kdy </w:t>
            </w:r>
          </w:p>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 nelze měřit</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závislé měření</w:t>
            </w:r>
          </w:p>
        </w:tc>
      </w:tr>
      <w:tr w:rsidR="00205A71" w:rsidRPr="00205A71" w:rsidTr="00F40725">
        <w:trPr>
          <w:trHeight w:val="300"/>
        </w:trPr>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číslo</w:t>
            </w:r>
          </w:p>
        </w:tc>
        <w:tc>
          <w:tcPr>
            <w:tcW w:w="1260" w:type="dxa"/>
            <w:tcBorders>
              <w:top w:val="nil"/>
              <w:left w:val="nil"/>
              <w:bottom w:val="single" w:sz="4" w:space="0" w:color="auto"/>
              <w:right w:val="nil"/>
            </w:tcBorders>
            <w:shd w:val="clear" w:color="auto" w:fill="auto"/>
            <w:noWrap/>
            <w:vAlign w:val="bottom"/>
            <w:hideMark/>
          </w:tcPr>
          <w:p w:rsidR="00205A71" w:rsidRPr="00205A71" w:rsidRDefault="00205A71" w:rsidP="00205A71">
            <w:pPr>
              <w:jc w:val="both"/>
              <w:rPr>
                <w:rFonts w:ascii="Arial" w:hAnsi="Arial" w:cs="Arial"/>
                <w:sz w:val="22"/>
                <w:szCs w:val="22"/>
              </w:rPr>
            </w:pPr>
            <w:proofErr w:type="gramStart"/>
            <w:r w:rsidRPr="00205A71">
              <w:rPr>
                <w:rFonts w:ascii="Arial" w:hAnsi="Arial" w:cs="Arial"/>
                <w:sz w:val="22"/>
                <w:szCs w:val="22"/>
              </w:rPr>
              <w:t>19.12.2017</w:t>
            </w:r>
            <w:proofErr w:type="gramEnd"/>
          </w:p>
        </w:tc>
        <w:tc>
          <w:tcPr>
            <w:tcW w:w="12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proofErr w:type="gramStart"/>
            <w:r w:rsidRPr="00205A71">
              <w:rPr>
                <w:rFonts w:ascii="Arial" w:hAnsi="Arial" w:cs="Arial"/>
                <w:sz w:val="22"/>
                <w:szCs w:val="22"/>
              </w:rPr>
              <w:t>02.01.2018</w:t>
            </w:r>
            <w:proofErr w:type="gramEnd"/>
          </w:p>
        </w:tc>
        <w:tc>
          <w:tcPr>
            <w:tcW w:w="960" w:type="dxa"/>
            <w:tcBorders>
              <w:top w:val="nil"/>
              <w:left w:val="nil"/>
              <w:bottom w:val="single" w:sz="4" w:space="0" w:color="auto"/>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od</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do</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(a/n)</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12:21:49</w:t>
            </w: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10:46:19</w:t>
            </w:r>
          </w:p>
        </w:tc>
        <w:tc>
          <w:tcPr>
            <w:tcW w:w="9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10:25:49</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12:25:49</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a</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12:22:41</w:t>
            </w: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10:46:34</w:t>
            </w:r>
          </w:p>
        </w:tc>
        <w:tc>
          <w:tcPr>
            <w:tcW w:w="9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10:26:41</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12:26:41</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a</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12:23:14</w:t>
            </w: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10:49:25</w:t>
            </w:r>
          </w:p>
        </w:tc>
        <w:tc>
          <w:tcPr>
            <w:tcW w:w="9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10:27:14</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12:27:14</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a</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4</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12:23:26</w:t>
            </w: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10:55:45</w:t>
            </w:r>
          </w:p>
        </w:tc>
        <w:tc>
          <w:tcPr>
            <w:tcW w:w="9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10:27:26</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12:27:26</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a</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5</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12:23:59</w:t>
            </w: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10:55:55</w:t>
            </w:r>
          </w:p>
        </w:tc>
        <w:tc>
          <w:tcPr>
            <w:tcW w:w="9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10:27:59</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12:27:59</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a</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6</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 12:24:17</w:t>
            </w: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10:57:31</w:t>
            </w:r>
          </w:p>
        </w:tc>
        <w:tc>
          <w:tcPr>
            <w:tcW w:w="9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10:28:17</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12:28:17</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a</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7</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12:24:32</w:t>
            </w: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10:57:40</w:t>
            </w:r>
          </w:p>
        </w:tc>
        <w:tc>
          <w:tcPr>
            <w:tcW w:w="9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10:28:32</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12:28:32</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a</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12:24:48</w:t>
            </w: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 10:58:20</w:t>
            </w:r>
          </w:p>
        </w:tc>
        <w:tc>
          <w:tcPr>
            <w:tcW w:w="9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10:28:48</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12:28:48</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a</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9</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12:25:19</w:t>
            </w: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10:58:51</w:t>
            </w:r>
          </w:p>
        </w:tc>
        <w:tc>
          <w:tcPr>
            <w:tcW w:w="9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10:29:19</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12:29:19</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a</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12:26:05</w:t>
            </w: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10:59:45</w:t>
            </w:r>
          </w:p>
        </w:tc>
        <w:tc>
          <w:tcPr>
            <w:tcW w:w="9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10:30:05</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12:30:05</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a</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11</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 12:26:15</w:t>
            </w: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11:01:33</w:t>
            </w:r>
          </w:p>
        </w:tc>
        <w:tc>
          <w:tcPr>
            <w:tcW w:w="9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10:30:15</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12:30:15</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a</w:t>
            </w:r>
          </w:p>
        </w:tc>
      </w:tr>
    </w:tbl>
    <w:p w:rsidR="00205A71" w:rsidRPr="00205A71" w:rsidRDefault="00205A71" w:rsidP="00205A71">
      <w:pPr>
        <w:jc w:val="both"/>
        <w:rPr>
          <w:rFonts w:ascii="Arial" w:hAnsi="Arial" w:cs="Arial"/>
          <w:bCs/>
          <w:sz w:val="22"/>
          <w:szCs w:val="22"/>
        </w:rPr>
      </w:pPr>
    </w:p>
    <w:p w:rsidR="00205A71" w:rsidRPr="00205A71" w:rsidRDefault="00205A71" w:rsidP="00205A71">
      <w:pPr>
        <w:jc w:val="both"/>
        <w:rPr>
          <w:rFonts w:ascii="Arial" w:hAnsi="Arial" w:cs="Arial"/>
          <w:bCs/>
          <w:sz w:val="22"/>
          <w:szCs w:val="22"/>
        </w:rPr>
      </w:pPr>
      <w:r w:rsidRPr="00205A71">
        <w:rPr>
          <w:rFonts w:ascii="Arial" w:hAnsi="Arial" w:cs="Arial"/>
          <w:bCs/>
          <w:sz w:val="22"/>
          <w:szCs w:val="22"/>
        </w:rPr>
        <w:t>3) Ze zápisníku měřených hodnot je zřejmé, že měření obsahuje na všech bodech 10 záznamů s minimální observační dobou 10 sekund na jednom bodě. Z časů uvedených v tabulce pro jednotlivé body vzniká pochybnost o reálnosti měření. Viz příklady:</w:t>
      </w:r>
    </w:p>
    <w:p w:rsidR="00F40725" w:rsidRDefault="00F40725" w:rsidP="00205A71">
      <w:pPr>
        <w:jc w:val="both"/>
        <w:rPr>
          <w:rFonts w:ascii="Arial" w:hAnsi="Arial" w:cs="Arial"/>
          <w:sz w:val="22"/>
          <w:szCs w:val="22"/>
        </w:rPr>
      </w:pPr>
    </w:p>
    <w:p w:rsidR="00205A71" w:rsidRPr="00205A71" w:rsidRDefault="00205A71" w:rsidP="00205A71">
      <w:pPr>
        <w:jc w:val="both"/>
        <w:rPr>
          <w:rFonts w:ascii="Arial" w:hAnsi="Arial" w:cs="Arial"/>
          <w:bCs/>
          <w:sz w:val="22"/>
          <w:szCs w:val="22"/>
        </w:rPr>
      </w:pPr>
      <w:r w:rsidRPr="00205A71">
        <w:rPr>
          <w:rFonts w:ascii="Arial" w:hAnsi="Arial" w:cs="Arial"/>
          <w:sz w:val="22"/>
          <w:szCs w:val="22"/>
        </w:rPr>
        <w:t xml:space="preserve">U prvního měření byl začátek měření na bodě č. 3 </w:t>
      </w:r>
      <w:proofErr w:type="gramStart"/>
      <w:r w:rsidRPr="00205A71">
        <w:rPr>
          <w:rFonts w:ascii="Arial" w:hAnsi="Arial" w:cs="Arial"/>
          <w:sz w:val="22"/>
          <w:szCs w:val="22"/>
        </w:rPr>
        <w:t>ve</w:t>
      </w:r>
      <w:proofErr w:type="gramEnd"/>
      <w:r w:rsidRPr="00205A71">
        <w:rPr>
          <w:rFonts w:ascii="Arial" w:hAnsi="Arial" w:cs="Arial"/>
          <w:sz w:val="22"/>
          <w:szCs w:val="22"/>
        </w:rPr>
        <w:t xml:space="preserve"> 12:23:14. Pokud připočteme 10 sekund na 10 záznamů, dostaneme čas 12:23:24. Začátek měření na bodě č. 4 je 12:23:26</w:t>
      </w:r>
      <w:r w:rsidR="00F40725">
        <w:rPr>
          <w:rFonts w:ascii="Arial" w:hAnsi="Arial" w:cs="Arial"/>
          <w:sz w:val="22"/>
          <w:szCs w:val="22"/>
        </w:rPr>
        <w:t>,</w:t>
      </w:r>
      <w:r w:rsidRPr="00205A71">
        <w:rPr>
          <w:rFonts w:ascii="Arial" w:hAnsi="Arial" w:cs="Arial"/>
          <w:sz w:val="22"/>
          <w:szCs w:val="22"/>
        </w:rPr>
        <w:t xml:space="preserve"> a to by znamenalo, že přesun na další bod byl učiněn za pouhé 2 sekundy. </w:t>
      </w:r>
    </w:p>
    <w:p w:rsidR="00205A71" w:rsidRPr="00205A71" w:rsidRDefault="00205A71" w:rsidP="00205A71">
      <w:pPr>
        <w:jc w:val="both"/>
        <w:rPr>
          <w:rFonts w:ascii="Arial" w:hAnsi="Arial" w:cs="Arial"/>
          <w:bCs/>
          <w:sz w:val="22"/>
          <w:szCs w:val="22"/>
        </w:rPr>
      </w:pPr>
      <w:r w:rsidRPr="00205A71">
        <w:rPr>
          <w:rFonts w:ascii="Arial" w:hAnsi="Arial" w:cs="Arial"/>
          <w:bCs/>
          <w:sz w:val="22"/>
          <w:szCs w:val="22"/>
        </w:rPr>
        <w:t>Obdobně bylo zjištěno, že mezi body č. 5 až č. 8 byly přesuny provedeny za 5 až 8 sekund.</w:t>
      </w:r>
    </w:p>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V dalším případě byl začátek měření na bodě č. 10 </w:t>
      </w:r>
      <w:proofErr w:type="gramStart"/>
      <w:r w:rsidRPr="00205A71">
        <w:rPr>
          <w:rFonts w:ascii="Arial" w:hAnsi="Arial" w:cs="Arial"/>
          <w:sz w:val="22"/>
          <w:szCs w:val="22"/>
        </w:rPr>
        <w:t>ve</w:t>
      </w:r>
      <w:proofErr w:type="gramEnd"/>
      <w:r w:rsidRPr="00205A71">
        <w:rPr>
          <w:rFonts w:ascii="Arial" w:hAnsi="Arial" w:cs="Arial"/>
          <w:sz w:val="22"/>
          <w:szCs w:val="22"/>
        </w:rPr>
        <w:t xml:space="preserve"> 12:26:05. Pokud připočteme 10 sekund na 10 záznamů, dostaneme čas 12:26:15. Začátek měření na bodě č. 11 je ale rovněž </w:t>
      </w:r>
      <w:proofErr w:type="gramStart"/>
      <w:r w:rsidRPr="00205A71">
        <w:rPr>
          <w:rFonts w:ascii="Arial" w:hAnsi="Arial" w:cs="Arial"/>
          <w:sz w:val="22"/>
          <w:szCs w:val="22"/>
        </w:rPr>
        <w:t>ve</w:t>
      </w:r>
      <w:proofErr w:type="gramEnd"/>
      <w:r w:rsidRPr="00205A71">
        <w:rPr>
          <w:rFonts w:ascii="Arial" w:hAnsi="Arial" w:cs="Arial"/>
          <w:sz w:val="22"/>
          <w:szCs w:val="22"/>
        </w:rPr>
        <w:t xml:space="preserve"> 12:26:15, takže pro přesun na další bod žádný čas nezbývá.</w:t>
      </w:r>
    </w:p>
    <w:p w:rsidR="00F40725" w:rsidRDefault="00F40725" w:rsidP="00205A71">
      <w:pPr>
        <w:jc w:val="both"/>
        <w:rPr>
          <w:rFonts w:ascii="Arial" w:hAnsi="Arial" w:cs="Arial"/>
          <w:bCs/>
          <w:sz w:val="22"/>
          <w:szCs w:val="22"/>
        </w:rPr>
      </w:pPr>
    </w:p>
    <w:p w:rsidR="00205A71" w:rsidRPr="00205A71" w:rsidRDefault="00205A71" w:rsidP="00205A71">
      <w:pPr>
        <w:jc w:val="both"/>
        <w:rPr>
          <w:rFonts w:ascii="Arial" w:hAnsi="Arial" w:cs="Arial"/>
          <w:bCs/>
          <w:sz w:val="22"/>
          <w:szCs w:val="22"/>
        </w:rPr>
      </w:pPr>
      <w:r w:rsidRPr="00205A71">
        <w:rPr>
          <w:rFonts w:ascii="Arial" w:hAnsi="Arial" w:cs="Arial"/>
          <w:bCs/>
          <w:sz w:val="22"/>
          <w:szCs w:val="22"/>
        </w:rPr>
        <w:t xml:space="preserve">V případě druhého měření by pak na přesun mezi bodem č. 1 a č. 2 zbývalo 5 sekund, mezi body je přitom vzdálenost 59,50 m. Na bodě č. 4 bylo měření zahájeno v </w:t>
      </w:r>
      <w:r w:rsidRPr="00205A71">
        <w:rPr>
          <w:rFonts w:ascii="Arial" w:hAnsi="Arial" w:cs="Arial"/>
          <w:sz w:val="22"/>
          <w:szCs w:val="22"/>
        </w:rPr>
        <w:t xml:space="preserve">10:55:45, při započtení </w:t>
      </w:r>
      <w:r w:rsidRPr="00205A71">
        <w:rPr>
          <w:rFonts w:ascii="Arial" w:hAnsi="Arial" w:cs="Arial"/>
          <w:bCs/>
          <w:sz w:val="22"/>
          <w:szCs w:val="22"/>
        </w:rPr>
        <w:t xml:space="preserve">minimální observační doby 10 sekund bylo měření ukončeno v </w:t>
      </w:r>
      <w:r w:rsidRPr="00205A71">
        <w:rPr>
          <w:rFonts w:ascii="Arial" w:hAnsi="Arial" w:cs="Arial"/>
          <w:sz w:val="22"/>
          <w:szCs w:val="22"/>
        </w:rPr>
        <w:t xml:space="preserve">10:55:55. Měření na bodě 5 bylo však zahájeno ve stejné době, tedy v 10:55:55, přitom mezi body č. 4 a 5 je vzdálenost 22 metrů. </w:t>
      </w:r>
      <w:r w:rsidRPr="00205A71">
        <w:rPr>
          <w:rFonts w:ascii="Arial" w:hAnsi="Arial" w:cs="Arial"/>
          <w:bCs/>
          <w:sz w:val="22"/>
          <w:szCs w:val="22"/>
        </w:rPr>
        <w:t xml:space="preserve">  </w:t>
      </w:r>
    </w:p>
    <w:p w:rsidR="00205A71" w:rsidRPr="00205A71" w:rsidRDefault="00205A71" w:rsidP="00205A71">
      <w:pPr>
        <w:jc w:val="both"/>
        <w:rPr>
          <w:rFonts w:ascii="Arial" w:hAnsi="Arial" w:cs="Arial"/>
          <w:sz w:val="22"/>
          <w:szCs w:val="22"/>
        </w:rPr>
      </w:pPr>
      <w:r w:rsidRPr="00205A71">
        <w:rPr>
          <w:rFonts w:ascii="Arial" w:hAnsi="Arial" w:cs="Arial"/>
          <w:bCs/>
          <w:sz w:val="22"/>
          <w:szCs w:val="22"/>
        </w:rPr>
        <w:t xml:space="preserve">Na bodě č. 6 bylo měření zahájeno v </w:t>
      </w:r>
      <w:r w:rsidRPr="00205A71">
        <w:rPr>
          <w:rFonts w:ascii="Arial" w:hAnsi="Arial" w:cs="Arial"/>
          <w:sz w:val="22"/>
          <w:szCs w:val="22"/>
        </w:rPr>
        <w:t xml:space="preserve">10:57:31, při započtení </w:t>
      </w:r>
      <w:r w:rsidRPr="00205A71">
        <w:rPr>
          <w:rFonts w:ascii="Arial" w:hAnsi="Arial" w:cs="Arial"/>
          <w:bCs/>
          <w:sz w:val="22"/>
          <w:szCs w:val="22"/>
        </w:rPr>
        <w:t xml:space="preserve">minimální observační doby 10 sekund bylo měření ukončeno v </w:t>
      </w:r>
      <w:r w:rsidRPr="00205A71">
        <w:rPr>
          <w:rFonts w:ascii="Arial" w:hAnsi="Arial" w:cs="Arial"/>
          <w:sz w:val="22"/>
          <w:szCs w:val="22"/>
        </w:rPr>
        <w:t>10:57:41. Měření na bodě č. 7 bylo však zahájeno v 10:57:40, tedy ještě o 1 sekundu dříve, než bylo ukončeno měření na předchozím bodě. Viz tabulka.</w:t>
      </w:r>
    </w:p>
    <w:p w:rsidR="00205A71" w:rsidRDefault="00205A71" w:rsidP="00205A71">
      <w:pPr>
        <w:jc w:val="both"/>
        <w:rPr>
          <w:rFonts w:ascii="Arial" w:hAnsi="Arial" w:cs="Arial"/>
          <w:bCs/>
          <w:sz w:val="22"/>
          <w:szCs w:val="22"/>
        </w:rPr>
      </w:pPr>
      <w:r w:rsidRPr="00205A71">
        <w:rPr>
          <w:rFonts w:ascii="Arial" w:hAnsi="Arial" w:cs="Arial"/>
          <w:sz w:val="22"/>
          <w:szCs w:val="22"/>
        </w:rPr>
        <w:t xml:space="preserve">Byl porušen </w:t>
      </w:r>
      <w:r w:rsidRPr="00205A71">
        <w:rPr>
          <w:rFonts w:ascii="Arial" w:hAnsi="Arial" w:cs="Arial"/>
          <w:bCs/>
          <w:sz w:val="22"/>
          <w:szCs w:val="22"/>
        </w:rPr>
        <w:t>bod 9.5 Přílohy vyhlášky č. 31/1995 Sb.</w:t>
      </w:r>
    </w:p>
    <w:p w:rsidR="00F40725" w:rsidRDefault="00F40725" w:rsidP="00205A71">
      <w:pPr>
        <w:jc w:val="both"/>
        <w:rPr>
          <w:rFonts w:ascii="Arial" w:hAnsi="Arial" w:cs="Arial"/>
          <w:bCs/>
          <w:sz w:val="22"/>
          <w:szCs w:val="22"/>
        </w:rPr>
      </w:pPr>
    </w:p>
    <w:p w:rsidR="00F40725" w:rsidRDefault="00F40725" w:rsidP="00205A71">
      <w:pPr>
        <w:jc w:val="both"/>
        <w:rPr>
          <w:rFonts w:ascii="Arial" w:hAnsi="Arial" w:cs="Arial"/>
          <w:bCs/>
          <w:sz w:val="22"/>
          <w:szCs w:val="22"/>
        </w:rPr>
      </w:pPr>
    </w:p>
    <w:p w:rsidR="00F40725" w:rsidRDefault="00F40725" w:rsidP="00205A71">
      <w:pPr>
        <w:jc w:val="both"/>
        <w:rPr>
          <w:rFonts w:ascii="Arial" w:hAnsi="Arial" w:cs="Arial"/>
          <w:bCs/>
          <w:sz w:val="22"/>
          <w:szCs w:val="22"/>
        </w:rPr>
      </w:pPr>
    </w:p>
    <w:p w:rsidR="00F40725" w:rsidRDefault="00F40725" w:rsidP="00205A71">
      <w:pPr>
        <w:jc w:val="both"/>
        <w:rPr>
          <w:rFonts w:ascii="Arial" w:hAnsi="Arial" w:cs="Arial"/>
          <w:bCs/>
          <w:sz w:val="22"/>
          <w:szCs w:val="22"/>
        </w:rPr>
      </w:pPr>
    </w:p>
    <w:p w:rsidR="00F40725" w:rsidRPr="00205A71" w:rsidRDefault="00F40725" w:rsidP="00205A71">
      <w:pPr>
        <w:jc w:val="both"/>
        <w:rPr>
          <w:rFonts w:ascii="Arial" w:hAnsi="Arial" w:cs="Arial"/>
          <w:bCs/>
          <w:sz w:val="22"/>
          <w:szCs w:val="22"/>
        </w:rPr>
      </w:pPr>
    </w:p>
    <w:p w:rsidR="00205A71" w:rsidRPr="00205A71" w:rsidRDefault="00205A71" w:rsidP="00205A71">
      <w:pPr>
        <w:jc w:val="both"/>
        <w:rPr>
          <w:rFonts w:ascii="Arial" w:hAnsi="Arial" w:cs="Arial"/>
          <w:bCs/>
          <w:sz w:val="22"/>
          <w:szCs w:val="22"/>
        </w:rPr>
      </w:pPr>
      <w:r w:rsidRPr="00205A71">
        <w:rPr>
          <w:rFonts w:ascii="Arial" w:hAnsi="Arial" w:cs="Arial"/>
          <w:bCs/>
          <w:sz w:val="22"/>
          <w:szCs w:val="22"/>
        </w:rPr>
        <w:lastRenderedPageBreak/>
        <w:t>Intervaly mezi zaměřením po sobě jdoucích bodů</w:t>
      </w:r>
    </w:p>
    <w:tbl>
      <w:tblPr>
        <w:tblW w:w="6260" w:type="dxa"/>
        <w:tblInd w:w="70" w:type="dxa"/>
        <w:tblCellMar>
          <w:left w:w="70" w:type="dxa"/>
          <w:right w:w="70" w:type="dxa"/>
        </w:tblCellMar>
        <w:tblLook w:val="04A0" w:firstRow="1" w:lastRow="0" w:firstColumn="1" w:lastColumn="0" w:noHBand="0" w:noVBand="1"/>
      </w:tblPr>
      <w:tblGrid>
        <w:gridCol w:w="593"/>
        <w:gridCol w:w="1260"/>
        <w:gridCol w:w="1260"/>
        <w:gridCol w:w="1033"/>
        <w:gridCol w:w="1300"/>
        <w:gridCol w:w="960"/>
      </w:tblGrid>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bod</w:t>
            </w:r>
          </w:p>
        </w:tc>
        <w:tc>
          <w:tcPr>
            <w:tcW w:w="2520" w:type="dxa"/>
            <w:gridSpan w:val="2"/>
            <w:tcBorders>
              <w:top w:val="nil"/>
              <w:left w:val="nil"/>
              <w:bottom w:val="nil"/>
              <w:right w:val="single" w:sz="4" w:space="0" w:color="000000"/>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měření dne (začátek)</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ukončení </w:t>
            </w:r>
          </w:p>
        </w:tc>
        <w:tc>
          <w:tcPr>
            <w:tcW w:w="130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interval</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Délka </w:t>
            </w:r>
          </w:p>
        </w:tc>
      </w:tr>
      <w:tr w:rsidR="00205A71" w:rsidRPr="00205A71" w:rsidTr="00F40725">
        <w:trPr>
          <w:trHeight w:val="300"/>
        </w:trPr>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číslo</w:t>
            </w:r>
          </w:p>
        </w:tc>
        <w:tc>
          <w:tcPr>
            <w:tcW w:w="1260" w:type="dxa"/>
            <w:tcBorders>
              <w:top w:val="nil"/>
              <w:left w:val="nil"/>
              <w:bottom w:val="single" w:sz="4" w:space="0" w:color="auto"/>
              <w:right w:val="nil"/>
            </w:tcBorders>
            <w:shd w:val="clear" w:color="auto" w:fill="auto"/>
            <w:noWrap/>
            <w:vAlign w:val="bottom"/>
            <w:hideMark/>
          </w:tcPr>
          <w:p w:rsidR="00205A71" w:rsidRPr="00205A71" w:rsidRDefault="00205A71" w:rsidP="00205A71">
            <w:pPr>
              <w:jc w:val="both"/>
              <w:rPr>
                <w:rFonts w:ascii="Arial" w:hAnsi="Arial" w:cs="Arial"/>
                <w:sz w:val="22"/>
                <w:szCs w:val="22"/>
              </w:rPr>
            </w:pPr>
            <w:proofErr w:type="gramStart"/>
            <w:r w:rsidRPr="00205A71">
              <w:rPr>
                <w:rFonts w:ascii="Arial" w:hAnsi="Arial" w:cs="Arial"/>
                <w:sz w:val="22"/>
                <w:szCs w:val="22"/>
              </w:rPr>
              <w:t>19.12.2017</w:t>
            </w:r>
            <w:proofErr w:type="gramEnd"/>
          </w:p>
        </w:tc>
        <w:tc>
          <w:tcPr>
            <w:tcW w:w="12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proofErr w:type="gramStart"/>
            <w:r w:rsidRPr="00205A71">
              <w:rPr>
                <w:rFonts w:ascii="Arial" w:hAnsi="Arial" w:cs="Arial"/>
                <w:sz w:val="22"/>
                <w:szCs w:val="22"/>
              </w:rPr>
              <w:t>02.01.2018</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měření*)</w:t>
            </w:r>
          </w:p>
        </w:tc>
        <w:tc>
          <w:tcPr>
            <w:tcW w:w="130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12:23:14</w:t>
            </w: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12:23:24</w:t>
            </w:r>
          </w:p>
        </w:tc>
        <w:tc>
          <w:tcPr>
            <w:tcW w:w="130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w:t>
            </w:r>
          </w:p>
        </w:tc>
      </w:tr>
      <w:tr w:rsidR="00205A71" w:rsidRPr="00205A71" w:rsidTr="00F40725">
        <w:trPr>
          <w:trHeight w:val="300"/>
        </w:trPr>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4</w:t>
            </w:r>
          </w:p>
        </w:tc>
        <w:tc>
          <w:tcPr>
            <w:tcW w:w="1260" w:type="dxa"/>
            <w:tcBorders>
              <w:top w:val="nil"/>
              <w:left w:val="nil"/>
              <w:bottom w:val="single" w:sz="4" w:space="0" w:color="auto"/>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12:23:26</w:t>
            </w:r>
          </w:p>
        </w:tc>
        <w:tc>
          <w:tcPr>
            <w:tcW w:w="12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5</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12:23:59</w:t>
            </w: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12:24:09</w:t>
            </w:r>
          </w:p>
        </w:tc>
        <w:tc>
          <w:tcPr>
            <w:tcW w:w="130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3,3</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6</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12:24:17</w:t>
            </w: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 12:24:27</w:t>
            </w:r>
          </w:p>
        </w:tc>
        <w:tc>
          <w:tcPr>
            <w:tcW w:w="130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5</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3,3</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7</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12:24:32</w:t>
            </w: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12:24:42</w:t>
            </w:r>
          </w:p>
        </w:tc>
        <w:tc>
          <w:tcPr>
            <w:tcW w:w="130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6</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3,3</w:t>
            </w:r>
          </w:p>
        </w:tc>
      </w:tr>
      <w:tr w:rsidR="00205A71" w:rsidRPr="00205A71" w:rsidTr="00F40725">
        <w:trPr>
          <w:trHeight w:val="300"/>
        </w:trPr>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w:t>
            </w:r>
          </w:p>
        </w:tc>
        <w:tc>
          <w:tcPr>
            <w:tcW w:w="1260" w:type="dxa"/>
            <w:tcBorders>
              <w:top w:val="nil"/>
              <w:left w:val="nil"/>
              <w:bottom w:val="single" w:sz="4" w:space="0" w:color="auto"/>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12:24:48</w:t>
            </w:r>
          </w:p>
        </w:tc>
        <w:tc>
          <w:tcPr>
            <w:tcW w:w="12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12:26:05</w:t>
            </w: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12:26:15</w:t>
            </w:r>
          </w:p>
        </w:tc>
        <w:tc>
          <w:tcPr>
            <w:tcW w:w="130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0</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2,8</w:t>
            </w:r>
          </w:p>
        </w:tc>
      </w:tr>
      <w:tr w:rsidR="00205A71" w:rsidRPr="00205A71" w:rsidTr="00F40725">
        <w:trPr>
          <w:trHeight w:val="300"/>
        </w:trPr>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11</w:t>
            </w:r>
          </w:p>
        </w:tc>
        <w:tc>
          <w:tcPr>
            <w:tcW w:w="1260" w:type="dxa"/>
            <w:tcBorders>
              <w:top w:val="nil"/>
              <w:left w:val="nil"/>
              <w:bottom w:val="single" w:sz="4" w:space="0" w:color="auto"/>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12:26:15</w:t>
            </w:r>
          </w:p>
        </w:tc>
        <w:tc>
          <w:tcPr>
            <w:tcW w:w="12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10:46:19</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10:46:29</w:t>
            </w:r>
          </w:p>
        </w:tc>
        <w:tc>
          <w:tcPr>
            <w:tcW w:w="130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5</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59,5</w:t>
            </w:r>
          </w:p>
        </w:tc>
      </w:tr>
      <w:tr w:rsidR="00205A71" w:rsidRPr="00205A71" w:rsidTr="00F40725">
        <w:trPr>
          <w:trHeight w:val="300"/>
        </w:trPr>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w:t>
            </w:r>
          </w:p>
        </w:tc>
        <w:tc>
          <w:tcPr>
            <w:tcW w:w="1260" w:type="dxa"/>
            <w:tcBorders>
              <w:top w:val="nil"/>
              <w:left w:val="nil"/>
              <w:bottom w:val="single" w:sz="4" w:space="0" w:color="auto"/>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10:46:34</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4</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10:55:45</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10:55:55</w:t>
            </w:r>
          </w:p>
        </w:tc>
        <w:tc>
          <w:tcPr>
            <w:tcW w:w="130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0</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22</w:t>
            </w:r>
          </w:p>
        </w:tc>
      </w:tr>
      <w:tr w:rsidR="00205A71" w:rsidRPr="00205A71" w:rsidTr="00F40725">
        <w:trPr>
          <w:trHeight w:val="300"/>
        </w:trPr>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5</w:t>
            </w:r>
          </w:p>
        </w:tc>
        <w:tc>
          <w:tcPr>
            <w:tcW w:w="1260" w:type="dxa"/>
            <w:tcBorders>
              <w:top w:val="nil"/>
              <w:left w:val="nil"/>
              <w:bottom w:val="single" w:sz="4" w:space="0" w:color="auto"/>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10:55:55</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6</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10:57:31</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10:57:41</w:t>
            </w:r>
          </w:p>
        </w:tc>
        <w:tc>
          <w:tcPr>
            <w:tcW w:w="130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3,3</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7</w:t>
            </w:r>
          </w:p>
        </w:tc>
        <w:tc>
          <w:tcPr>
            <w:tcW w:w="12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p>
        </w:tc>
        <w:tc>
          <w:tcPr>
            <w:tcW w:w="12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10:57:40</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130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r>
    </w:tbl>
    <w:p w:rsidR="00205A71" w:rsidRPr="00205A71" w:rsidRDefault="00205A71" w:rsidP="00205A71">
      <w:pPr>
        <w:jc w:val="both"/>
        <w:rPr>
          <w:rFonts w:ascii="Arial" w:hAnsi="Arial" w:cs="Arial"/>
          <w:bCs/>
          <w:sz w:val="22"/>
          <w:szCs w:val="22"/>
        </w:rPr>
      </w:pPr>
    </w:p>
    <w:tbl>
      <w:tblPr>
        <w:tblW w:w="9356" w:type="dxa"/>
        <w:tblInd w:w="70" w:type="dxa"/>
        <w:tblCellMar>
          <w:left w:w="70" w:type="dxa"/>
          <w:right w:w="70" w:type="dxa"/>
        </w:tblCellMar>
        <w:tblLook w:val="04A0" w:firstRow="1" w:lastRow="0" w:firstColumn="1" w:lastColumn="0" w:noHBand="0" w:noVBand="1"/>
      </w:tblPr>
      <w:tblGrid>
        <w:gridCol w:w="9356"/>
      </w:tblGrid>
      <w:tr w:rsidR="00205A71" w:rsidRPr="00205A71" w:rsidTr="00F40725">
        <w:trPr>
          <w:trHeight w:val="300"/>
        </w:trPr>
        <w:tc>
          <w:tcPr>
            <w:tcW w:w="9356"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k začátku měření připočtena minimální observační doba 10 sekund</w:t>
            </w:r>
          </w:p>
        </w:tc>
      </w:tr>
      <w:tr w:rsidR="00205A71" w:rsidRPr="00205A71" w:rsidTr="00F40725">
        <w:trPr>
          <w:trHeight w:val="300"/>
        </w:trPr>
        <w:tc>
          <w:tcPr>
            <w:tcW w:w="9356"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rozdíl v sekundách mezi ukončením měření na daném bodě a začátkem měření na bodě následujícím</w:t>
            </w:r>
          </w:p>
        </w:tc>
      </w:tr>
      <w:tr w:rsidR="00205A71" w:rsidRPr="00205A71" w:rsidTr="00F40725">
        <w:trPr>
          <w:trHeight w:val="300"/>
        </w:trPr>
        <w:tc>
          <w:tcPr>
            <w:tcW w:w="9356"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přibližná vzdálenost mezi body v metrech</w:t>
            </w:r>
          </w:p>
        </w:tc>
      </w:tr>
    </w:tbl>
    <w:p w:rsidR="00F40725" w:rsidRDefault="00F40725" w:rsidP="00205A71">
      <w:pPr>
        <w:jc w:val="both"/>
        <w:rPr>
          <w:rFonts w:ascii="Arial" w:hAnsi="Arial" w:cs="Arial"/>
          <w:bCs/>
          <w:sz w:val="22"/>
          <w:szCs w:val="22"/>
        </w:rPr>
      </w:pPr>
    </w:p>
    <w:p w:rsidR="00205A71" w:rsidRPr="00205A71" w:rsidRDefault="00205A71" w:rsidP="00205A71">
      <w:pPr>
        <w:jc w:val="both"/>
        <w:rPr>
          <w:rFonts w:ascii="Arial" w:hAnsi="Arial" w:cs="Arial"/>
          <w:bCs/>
          <w:sz w:val="22"/>
          <w:szCs w:val="22"/>
        </w:rPr>
      </w:pPr>
      <w:r w:rsidRPr="00205A71">
        <w:rPr>
          <w:rFonts w:ascii="Arial" w:hAnsi="Arial" w:cs="Arial"/>
          <w:bCs/>
          <w:sz w:val="22"/>
          <w:szCs w:val="22"/>
        </w:rPr>
        <w:t>Z výše uvedeného ZKI konstatuje, že v odstavcích 2) a 3) se v případě zjištěných závad nejedná o náhodné pochybení pouze v jednom nově určovaném bodě, jde o více bodů, a nejde tedy o náhodnou ale o opakovanou chybu a o opakované porušení uvedeného ustanovení.</w:t>
      </w:r>
    </w:p>
    <w:p w:rsidR="00F40725" w:rsidRDefault="00F40725" w:rsidP="00205A71">
      <w:pPr>
        <w:jc w:val="both"/>
        <w:rPr>
          <w:rFonts w:ascii="Arial" w:hAnsi="Arial" w:cs="Arial"/>
          <w:sz w:val="22"/>
          <w:szCs w:val="22"/>
        </w:rPr>
      </w:pPr>
    </w:p>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4) Jako vyhotovitel ZPMZ č. </w:t>
      </w:r>
      <w:proofErr w:type="spellStart"/>
      <w:r w:rsidR="0030207C">
        <w:rPr>
          <w:rFonts w:ascii="Arial" w:hAnsi="Arial" w:cs="Arial"/>
          <w:sz w:val="22"/>
          <w:szCs w:val="22"/>
        </w:rPr>
        <w:t>xxx</w:t>
      </w:r>
      <w:proofErr w:type="spellEnd"/>
      <w:r w:rsidRPr="00205A71">
        <w:rPr>
          <w:rFonts w:ascii="Arial" w:hAnsi="Arial" w:cs="Arial"/>
          <w:sz w:val="22"/>
          <w:szCs w:val="22"/>
        </w:rPr>
        <w:t xml:space="preserve"> a GP č. </w:t>
      </w:r>
      <w:proofErr w:type="spellStart"/>
      <w:r w:rsidR="0030207C">
        <w:rPr>
          <w:rFonts w:ascii="Arial" w:hAnsi="Arial" w:cs="Arial"/>
          <w:sz w:val="22"/>
          <w:szCs w:val="22"/>
        </w:rPr>
        <w:t>xxx</w:t>
      </w:r>
      <w:proofErr w:type="spellEnd"/>
      <w:r w:rsidRPr="00205A71">
        <w:rPr>
          <w:rFonts w:ascii="Arial" w:hAnsi="Arial" w:cs="Arial"/>
          <w:sz w:val="22"/>
          <w:szCs w:val="22"/>
        </w:rPr>
        <w:t>–</w:t>
      </w:r>
      <w:proofErr w:type="spellStart"/>
      <w:r w:rsidR="0030207C">
        <w:rPr>
          <w:rFonts w:ascii="Arial" w:hAnsi="Arial" w:cs="Arial"/>
          <w:sz w:val="22"/>
          <w:szCs w:val="22"/>
        </w:rPr>
        <w:t>xx</w:t>
      </w:r>
      <w:proofErr w:type="spellEnd"/>
      <w:r w:rsidRPr="00205A71">
        <w:rPr>
          <w:rFonts w:ascii="Arial" w:hAnsi="Arial" w:cs="Arial"/>
          <w:sz w:val="22"/>
          <w:szCs w:val="22"/>
        </w:rPr>
        <w:t>/20</w:t>
      </w:r>
      <w:r w:rsidR="0030207C">
        <w:rPr>
          <w:rFonts w:ascii="Arial" w:hAnsi="Arial" w:cs="Arial"/>
          <w:sz w:val="22"/>
          <w:szCs w:val="22"/>
        </w:rPr>
        <w:t>xx</w:t>
      </w:r>
      <w:r w:rsidRPr="00205A71">
        <w:rPr>
          <w:rFonts w:ascii="Arial" w:hAnsi="Arial" w:cs="Arial"/>
          <w:sz w:val="22"/>
          <w:szCs w:val="22"/>
        </w:rPr>
        <w:t xml:space="preserve"> - </w:t>
      </w:r>
      <w:proofErr w:type="spellStart"/>
      <w:proofErr w:type="gramStart"/>
      <w:r w:rsidRPr="00205A71">
        <w:rPr>
          <w:rFonts w:ascii="Arial" w:hAnsi="Arial" w:cs="Arial"/>
          <w:sz w:val="22"/>
          <w:szCs w:val="22"/>
        </w:rPr>
        <w:t>k.ú</w:t>
      </w:r>
      <w:proofErr w:type="spellEnd"/>
      <w:r w:rsidRPr="00205A71">
        <w:rPr>
          <w:rFonts w:ascii="Arial" w:hAnsi="Arial" w:cs="Arial"/>
          <w:sz w:val="22"/>
          <w:szCs w:val="22"/>
        </w:rPr>
        <w:t>.</w:t>
      </w:r>
      <w:proofErr w:type="gramEnd"/>
      <w:r w:rsidRPr="00205A71">
        <w:rPr>
          <w:rFonts w:ascii="Arial" w:hAnsi="Arial" w:cs="Arial"/>
          <w:sz w:val="22"/>
          <w:szCs w:val="22"/>
        </w:rPr>
        <w:t xml:space="preserve"> </w:t>
      </w:r>
      <w:proofErr w:type="spellStart"/>
      <w:r w:rsidR="0030207C">
        <w:rPr>
          <w:rFonts w:ascii="Arial" w:hAnsi="Arial" w:cs="Arial"/>
          <w:sz w:val="22"/>
          <w:szCs w:val="22"/>
        </w:rPr>
        <w:t>xxxxxxxxxx</w:t>
      </w:r>
      <w:proofErr w:type="spellEnd"/>
      <w:r w:rsidRPr="00205A71">
        <w:rPr>
          <w:rFonts w:ascii="Arial" w:hAnsi="Arial" w:cs="Arial"/>
          <w:sz w:val="22"/>
          <w:szCs w:val="22"/>
        </w:rPr>
        <w:t xml:space="preserve"> je uvedena firma </w:t>
      </w:r>
      <w:proofErr w:type="spellStart"/>
      <w:r w:rsidR="0030207C">
        <w:rPr>
          <w:rFonts w:ascii="Arial" w:hAnsi="Arial" w:cs="Arial"/>
          <w:sz w:val="22"/>
          <w:szCs w:val="22"/>
        </w:rPr>
        <w:t>xxxxx</w:t>
      </w:r>
      <w:proofErr w:type="spellEnd"/>
      <w:r w:rsidR="0030207C">
        <w:rPr>
          <w:rFonts w:ascii="Arial" w:hAnsi="Arial" w:cs="Arial"/>
          <w:sz w:val="22"/>
          <w:szCs w:val="22"/>
        </w:rPr>
        <w:t xml:space="preserve"> </w:t>
      </w:r>
      <w:proofErr w:type="spellStart"/>
      <w:r w:rsidR="0030207C">
        <w:rPr>
          <w:rFonts w:ascii="Arial" w:hAnsi="Arial" w:cs="Arial"/>
          <w:sz w:val="22"/>
          <w:szCs w:val="22"/>
        </w:rPr>
        <w:t>xxxxxxxxxxx</w:t>
      </w:r>
      <w:proofErr w:type="spellEnd"/>
      <w:r w:rsidRPr="00205A71">
        <w:rPr>
          <w:rFonts w:ascii="Arial" w:hAnsi="Arial" w:cs="Arial"/>
          <w:sz w:val="22"/>
          <w:szCs w:val="22"/>
        </w:rPr>
        <w:t xml:space="preserve">, spol. s r.o. Dle údajů v Protokolu určení bodů technologií GNSS byl přístroj připojen k síti CZEPOS. </w:t>
      </w:r>
    </w:p>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V rámci tohoto řízení o dohledu nad výkonem zeměměřické činnosti </w:t>
      </w:r>
      <w:r w:rsidR="00F40725">
        <w:rPr>
          <w:rFonts w:ascii="Arial" w:hAnsi="Arial" w:cs="Arial"/>
          <w:sz w:val="22"/>
          <w:szCs w:val="22"/>
        </w:rPr>
        <w:t>ZKI požádal ZÚ</w:t>
      </w:r>
      <w:r w:rsidRPr="00205A71">
        <w:rPr>
          <w:rFonts w:ascii="Arial" w:hAnsi="Arial" w:cs="Arial"/>
          <w:sz w:val="22"/>
          <w:szCs w:val="22"/>
        </w:rPr>
        <w:t xml:space="preserve"> jako správce a provozovatele sítě permanentních stanic CZEPOS o poskytnutí údajů o připojení tohoto přístroje do sítě CZEPOS ve dnech 19.</w:t>
      </w:r>
      <w:r w:rsidR="00F40725">
        <w:rPr>
          <w:rFonts w:ascii="Arial" w:hAnsi="Arial" w:cs="Arial"/>
          <w:sz w:val="22"/>
          <w:szCs w:val="22"/>
        </w:rPr>
        <w:t xml:space="preserve"> </w:t>
      </w:r>
      <w:r w:rsidRPr="00205A71">
        <w:rPr>
          <w:rFonts w:ascii="Arial" w:hAnsi="Arial" w:cs="Arial"/>
          <w:sz w:val="22"/>
          <w:szCs w:val="22"/>
        </w:rPr>
        <w:t>12.</w:t>
      </w:r>
      <w:r w:rsidR="00F40725">
        <w:rPr>
          <w:rFonts w:ascii="Arial" w:hAnsi="Arial" w:cs="Arial"/>
          <w:sz w:val="22"/>
          <w:szCs w:val="22"/>
        </w:rPr>
        <w:t xml:space="preserve"> </w:t>
      </w:r>
      <w:r w:rsidRPr="00205A71">
        <w:rPr>
          <w:rFonts w:ascii="Arial" w:hAnsi="Arial" w:cs="Arial"/>
          <w:sz w:val="22"/>
          <w:szCs w:val="22"/>
        </w:rPr>
        <w:t>2017 a 2.</w:t>
      </w:r>
      <w:r w:rsidR="00F40725">
        <w:rPr>
          <w:rFonts w:ascii="Arial" w:hAnsi="Arial" w:cs="Arial"/>
          <w:sz w:val="22"/>
          <w:szCs w:val="22"/>
        </w:rPr>
        <w:t xml:space="preserve"> </w:t>
      </w:r>
      <w:r w:rsidRPr="00205A71">
        <w:rPr>
          <w:rFonts w:ascii="Arial" w:hAnsi="Arial" w:cs="Arial"/>
          <w:sz w:val="22"/>
          <w:szCs w:val="22"/>
        </w:rPr>
        <w:t>1.</w:t>
      </w:r>
      <w:r w:rsidR="00F40725">
        <w:rPr>
          <w:rFonts w:ascii="Arial" w:hAnsi="Arial" w:cs="Arial"/>
          <w:sz w:val="22"/>
          <w:szCs w:val="22"/>
        </w:rPr>
        <w:t xml:space="preserve"> </w:t>
      </w:r>
      <w:r w:rsidRPr="00205A71">
        <w:rPr>
          <w:rFonts w:ascii="Arial" w:hAnsi="Arial" w:cs="Arial"/>
          <w:sz w:val="22"/>
          <w:szCs w:val="22"/>
        </w:rPr>
        <w:t>2018. ZÚ poskytl údaje o připojení uživatele „</w:t>
      </w:r>
      <w:proofErr w:type="spellStart"/>
      <w:r w:rsidR="0030207C">
        <w:rPr>
          <w:rFonts w:ascii="Arial" w:hAnsi="Arial" w:cs="Arial"/>
          <w:sz w:val="22"/>
          <w:szCs w:val="22"/>
        </w:rPr>
        <w:t>xxxxxxxxx</w:t>
      </w:r>
      <w:proofErr w:type="spellEnd"/>
      <w:r w:rsidRPr="00205A71">
        <w:rPr>
          <w:rFonts w:ascii="Arial" w:hAnsi="Arial" w:cs="Arial"/>
          <w:sz w:val="22"/>
          <w:szCs w:val="22"/>
        </w:rPr>
        <w:t xml:space="preserve">“ do sítě v uvedených dnech. </w:t>
      </w:r>
    </w:p>
    <w:p w:rsidR="00205A71" w:rsidRPr="00205A71" w:rsidRDefault="00205A71" w:rsidP="00205A71">
      <w:pPr>
        <w:jc w:val="both"/>
        <w:rPr>
          <w:rFonts w:ascii="Arial" w:hAnsi="Arial" w:cs="Arial"/>
          <w:sz w:val="22"/>
          <w:szCs w:val="22"/>
        </w:rPr>
      </w:pPr>
      <w:r w:rsidRPr="00205A71">
        <w:rPr>
          <w:rFonts w:ascii="Arial" w:hAnsi="Arial" w:cs="Arial"/>
          <w:sz w:val="22"/>
          <w:szCs w:val="22"/>
        </w:rPr>
        <w:t>ZKI na základě zaslaného vyjádření ZÚ o připojení učinil závěr, že přístroj</w:t>
      </w:r>
      <w:r w:rsidR="00BD552D">
        <w:rPr>
          <w:rFonts w:ascii="Arial" w:hAnsi="Arial" w:cs="Arial"/>
          <w:sz w:val="22"/>
          <w:szCs w:val="22"/>
        </w:rPr>
        <w:t xml:space="preserve">  </w:t>
      </w:r>
      <w:proofErr w:type="spellStart"/>
      <w:r w:rsidR="0023609E">
        <w:rPr>
          <w:rFonts w:ascii="Arial" w:hAnsi="Arial" w:cs="Arial"/>
          <w:sz w:val="22"/>
          <w:szCs w:val="22"/>
        </w:rPr>
        <w:t>xxxxxxxxxx</w:t>
      </w:r>
      <w:proofErr w:type="spellEnd"/>
      <w:r w:rsidR="00BD552D">
        <w:rPr>
          <w:rFonts w:ascii="Arial" w:hAnsi="Arial" w:cs="Arial"/>
          <w:sz w:val="22"/>
          <w:szCs w:val="22"/>
        </w:rPr>
        <w:t xml:space="preserve">, </w:t>
      </w:r>
      <w:r w:rsidR="00BD552D">
        <w:rPr>
          <w:rFonts w:ascii="Arial" w:hAnsi="Arial" w:cs="Arial"/>
          <w:sz w:val="22"/>
          <w:szCs w:val="22"/>
        </w:rPr>
        <w:br/>
      </w:r>
      <w:proofErr w:type="spellStart"/>
      <w:r w:rsidR="0023609E">
        <w:rPr>
          <w:rFonts w:ascii="Arial" w:hAnsi="Arial" w:cs="Arial"/>
          <w:sz w:val="22"/>
          <w:szCs w:val="22"/>
        </w:rPr>
        <w:t>xxxxxxxxxxx</w:t>
      </w:r>
      <w:bookmarkStart w:id="0" w:name="_GoBack"/>
      <w:bookmarkEnd w:id="0"/>
      <w:proofErr w:type="spellEnd"/>
      <w:r w:rsidRPr="00205A71">
        <w:rPr>
          <w:rFonts w:ascii="Arial" w:hAnsi="Arial" w:cs="Arial"/>
          <w:sz w:val="22"/>
          <w:szCs w:val="22"/>
        </w:rPr>
        <w:t xml:space="preserve"> v uvedené době nebyl do sítě připojen a toto uvedl do </w:t>
      </w:r>
      <w:r w:rsidR="00F40725">
        <w:rPr>
          <w:rFonts w:ascii="Arial" w:hAnsi="Arial" w:cs="Arial"/>
          <w:sz w:val="22"/>
          <w:szCs w:val="22"/>
        </w:rPr>
        <w:t>p</w:t>
      </w:r>
      <w:r w:rsidRPr="00205A71">
        <w:rPr>
          <w:rFonts w:ascii="Arial" w:hAnsi="Arial" w:cs="Arial"/>
          <w:sz w:val="22"/>
          <w:szCs w:val="22"/>
        </w:rPr>
        <w:t>rotokolu o dohledu.</w:t>
      </w:r>
    </w:p>
    <w:p w:rsidR="00F40725" w:rsidRDefault="00F40725" w:rsidP="00205A71">
      <w:pPr>
        <w:jc w:val="both"/>
        <w:rPr>
          <w:rFonts w:ascii="Arial" w:hAnsi="Arial" w:cs="Arial"/>
          <w:sz w:val="22"/>
          <w:szCs w:val="22"/>
        </w:rPr>
      </w:pPr>
    </w:p>
    <w:p w:rsidR="00205A71" w:rsidRPr="00205A71" w:rsidRDefault="00205A71" w:rsidP="00205A71">
      <w:pPr>
        <w:jc w:val="both"/>
        <w:rPr>
          <w:rFonts w:ascii="Arial" w:hAnsi="Arial" w:cs="Arial"/>
          <w:bCs/>
          <w:sz w:val="22"/>
          <w:szCs w:val="22"/>
        </w:rPr>
      </w:pPr>
      <w:r w:rsidRPr="00205A71">
        <w:rPr>
          <w:rFonts w:ascii="Arial" w:hAnsi="Arial" w:cs="Arial"/>
          <w:sz w:val="22"/>
          <w:szCs w:val="22"/>
        </w:rPr>
        <w:t xml:space="preserve">V příloze dopisu ověřovatele, nad kterým byl dohled vykonán, </w:t>
      </w:r>
      <w:r w:rsidRPr="00205A71">
        <w:rPr>
          <w:rFonts w:ascii="Arial" w:hAnsi="Arial" w:cs="Arial"/>
          <w:bCs/>
          <w:sz w:val="22"/>
          <w:szCs w:val="22"/>
        </w:rPr>
        <w:t>ze dne 26.</w:t>
      </w:r>
      <w:r w:rsidR="00F40725">
        <w:rPr>
          <w:rFonts w:ascii="Arial" w:hAnsi="Arial" w:cs="Arial"/>
          <w:bCs/>
          <w:sz w:val="22"/>
          <w:szCs w:val="22"/>
        </w:rPr>
        <w:t xml:space="preserve"> </w:t>
      </w:r>
      <w:r w:rsidRPr="00205A71">
        <w:rPr>
          <w:rFonts w:ascii="Arial" w:hAnsi="Arial" w:cs="Arial"/>
          <w:bCs/>
          <w:sz w:val="22"/>
          <w:szCs w:val="22"/>
        </w:rPr>
        <w:t>6.</w:t>
      </w:r>
      <w:r w:rsidR="00F40725">
        <w:rPr>
          <w:rFonts w:ascii="Arial" w:hAnsi="Arial" w:cs="Arial"/>
          <w:bCs/>
          <w:sz w:val="22"/>
          <w:szCs w:val="22"/>
        </w:rPr>
        <w:t xml:space="preserve"> </w:t>
      </w:r>
      <w:r w:rsidRPr="00205A71">
        <w:rPr>
          <w:rFonts w:ascii="Arial" w:hAnsi="Arial" w:cs="Arial"/>
          <w:bCs/>
          <w:sz w:val="22"/>
          <w:szCs w:val="22"/>
        </w:rPr>
        <w:t>2018, doručeného</w:t>
      </w:r>
      <w:r w:rsidR="00F40725">
        <w:rPr>
          <w:rFonts w:ascii="Arial" w:hAnsi="Arial" w:cs="Arial"/>
          <w:bCs/>
          <w:sz w:val="22"/>
          <w:szCs w:val="22"/>
        </w:rPr>
        <w:t xml:space="preserve"> ZKI</w:t>
      </w:r>
      <w:r w:rsidRPr="00205A71">
        <w:rPr>
          <w:rFonts w:ascii="Arial" w:hAnsi="Arial" w:cs="Arial"/>
          <w:bCs/>
          <w:sz w:val="22"/>
          <w:szCs w:val="22"/>
        </w:rPr>
        <w:t xml:space="preserve"> 2.</w:t>
      </w:r>
      <w:r w:rsidR="00F40725">
        <w:rPr>
          <w:rFonts w:ascii="Arial" w:hAnsi="Arial" w:cs="Arial"/>
          <w:bCs/>
          <w:sz w:val="22"/>
          <w:szCs w:val="22"/>
        </w:rPr>
        <w:t xml:space="preserve"> </w:t>
      </w:r>
      <w:r w:rsidRPr="00205A71">
        <w:rPr>
          <w:rFonts w:ascii="Arial" w:hAnsi="Arial" w:cs="Arial"/>
          <w:bCs/>
          <w:sz w:val="22"/>
          <w:szCs w:val="22"/>
        </w:rPr>
        <w:t>7.</w:t>
      </w:r>
      <w:r w:rsidR="00F40725">
        <w:rPr>
          <w:rFonts w:ascii="Arial" w:hAnsi="Arial" w:cs="Arial"/>
          <w:bCs/>
          <w:sz w:val="22"/>
          <w:szCs w:val="22"/>
        </w:rPr>
        <w:t xml:space="preserve"> </w:t>
      </w:r>
      <w:r w:rsidRPr="00205A71">
        <w:rPr>
          <w:rFonts w:ascii="Arial" w:hAnsi="Arial" w:cs="Arial"/>
          <w:bCs/>
          <w:sz w:val="22"/>
          <w:szCs w:val="22"/>
        </w:rPr>
        <w:t>2018</w:t>
      </w:r>
      <w:r w:rsidR="00F40725">
        <w:rPr>
          <w:rFonts w:ascii="Arial" w:hAnsi="Arial" w:cs="Arial"/>
          <w:bCs/>
          <w:sz w:val="22"/>
          <w:szCs w:val="22"/>
        </w:rPr>
        <w:t xml:space="preserve"> [kopie součástí spisu ZKI </w:t>
      </w:r>
      <w:proofErr w:type="spellStart"/>
      <w:r w:rsidR="00F40725">
        <w:rPr>
          <w:rFonts w:ascii="Arial" w:hAnsi="Arial" w:cs="Arial"/>
          <w:bCs/>
          <w:sz w:val="22"/>
          <w:szCs w:val="22"/>
        </w:rPr>
        <w:t>sp</w:t>
      </w:r>
      <w:proofErr w:type="spellEnd"/>
      <w:r w:rsidR="00F40725">
        <w:rPr>
          <w:rFonts w:ascii="Arial" w:hAnsi="Arial" w:cs="Arial"/>
          <w:bCs/>
          <w:sz w:val="22"/>
          <w:szCs w:val="22"/>
        </w:rPr>
        <w:t xml:space="preserve">. zn. ZKI PR-P-2-644/2018 (dále jen „spis ZKI“) </w:t>
      </w:r>
      <w:r w:rsidR="00F40725">
        <w:rPr>
          <w:rFonts w:ascii="Arial" w:hAnsi="Arial" w:cs="Arial"/>
          <w:bCs/>
          <w:sz w:val="22"/>
          <w:szCs w:val="22"/>
        </w:rPr>
        <w:br/>
        <w:t>č. 7]</w:t>
      </w:r>
      <w:r w:rsidRPr="00205A71">
        <w:rPr>
          <w:rFonts w:ascii="Arial" w:hAnsi="Arial" w:cs="Arial"/>
          <w:bCs/>
          <w:sz w:val="22"/>
          <w:szCs w:val="22"/>
        </w:rPr>
        <w:t xml:space="preserve">, se uvádí, že ZKI pracuje s nesprávným výpisem a jsou doloženy údaje o připojení uživatele </w:t>
      </w:r>
      <w:r w:rsidRPr="00205A71">
        <w:rPr>
          <w:rFonts w:ascii="Arial" w:hAnsi="Arial" w:cs="Arial"/>
          <w:sz w:val="22"/>
          <w:szCs w:val="22"/>
        </w:rPr>
        <w:t>„</w:t>
      </w:r>
      <w:proofErr w:type="spellStart"/>
      <w:r w:rsidR="0030207C">
        <w:rPr>
          <w:rFonts w:ascii="Arial" w:hAnsi="Arial" w:cs="Arial"/>
          <w:sz w:val="22"/>
          <w:szCs w:val="22"/>
        </w:rPr>
        <w:t>xxxxxxxxx</w:t>
      </w:r>
      <w:proofErr w:type="spellEnd"/>
      <w:r w:rsidRPr="00205A71">
        <w:rPr>
          <w:rFonts w:ascii="Arial" w:hAnsi="Arial" w:cs="Arial"/>
          <w:sz w:val="22"/>
          <w:szCs w:val="22"/>
        </w:rPr>
        <w:t xml:space="preserve">“ </w:t>
      </w:r>
      <w:r w:rsidRPr="00205A71">
        <w:rPr>
          <w:rFonts w:ascii="Arial" w:hAnsi="Arial" w:cs="Arial"/>
          <w:bCs/>
          <w:sz w:val="22"/>
          <w:szCs w:val="22"/>
        </w:rPr>
        <w:t xml:space="preserve">do sítě </w:t>
      </w:r>
      <w:r w:rsidRPr="00205A71">
        <w:rPr>
          <w:rFonts w:ascii="Arial" w:hAnsi="Arial" w:cs="Arial"/>
          <w:sz w:val="22"/>
          <w:szCs w:val="22"/>
        </w:rPr>
        <w:t>permanentních stanic CZEPOS</w:t>
      </w:r>
      <w:r w:rsidRPr="00205A71">
        <w:rPr>
          <w:rFonts w:ascii="Arial" w:hAnsi="Arial" w:cs="Arial"/>
          <w:bCs/>
          <w:sz w:val="22"/>
          <w:szCs w:val="22"/>
        </w:rPr>
        <w:t xml:space="preserve"> na období prosinec 2017 a leden 2018. </w:t>
      </w:r>
    </w:p>
    <w:p w:rsidR="00205A71" w:rsidRPr="00F40725" w:rsidRDefault="00205A71" w:rsidP="00205A71">
      <w:pPr>
        <w:jc w:val="both"/>
        <w:rPr>
          <w:rFonts w:ascii="Arial" w:hAnsi="Arial" w:cs="Arial"/>
          <w:bCs/>
          <w:sz w:val="22"/>
          <w:szCs w:val="22"/>
        </w:rPr>
      </w:pPr>
      <w:r w:rsidRPr="00205A71">
        <w:rPr>
          <w:rFonts w:ascii="Arial" w:hAnsi="Arial" w:cs="Arial"/>
          <w:bCs/>
          <w:sz w:val="22"/>
          <w:szCs w:val="22"/>
        </w:rPr>
        <w:t xml:space="preserve">Z těchto výpisů vyplývá, že pro </w:t>
      </w:r>
      <w:proofErr w:type="spellStart"/>
      <w:r w:rsidR="0030207C">
        <w:rPr>
          <w:rFonts w:ascii="Arial" w:hAnsi="Arial" w:cs="Arial"/>
          <w:sz w:val="22"/>
          <w:szCs w:val="22"/>
        </w:rPr>
        <w:t>xxxxxx</w:t>
      </w:r>
      <w:proofErr w:type="spellEnd"/>
      <w:r w:rsidRPr="00205A71">
        <w:rPr>
          <w:rFonts w:ascii="Arial" w:hAnsi="Arial" w:cs="Arial"/>
          <w:sz w:val="22"/>
          <w:szCs w:val="22"/>
        </w:rPr>
        <w:t xml:space="preserve"> </w:t>
      </w:r>
      <w:proofErr w:type="spellStart"/>
      <w:r w:rsidR="0030207C">
        <w:rPr>
          <w:rFonts w:ascii="Arial" w:hAnsi="Arial" w:cs="Arial"/>
          <w:sz w:val="22"/>
          <w:szCs w:val="22"/>
        </w:rPr>
        <w:t>xxxxxxxxx</w:t>
      </w:r>
      <w:proofErr w:type="spellEnd"/>
      <w:r w:rsidRPr="00205A71">
        <w:rPr>
          <w:rFonts w:ascii="Arial" w:hAnsi="Arial" w:cs="Arial"/>
          <w:sz w:val="22"/>
          <w:szCs w:val="22"/>
        </w:rPr>
        <w:t xml:space="preserve">, </w:t>
      </w:r>
      <w:proofErr w:type="spellStart"/>
      <w:r w:rsidR="0023609E">
        <w:rPr>
          <w:rFonts w:ascii="Arial" w:hAnsi="Arial" w:cs="Arial"/>
          <w:sz w:val="22"/>
          <w:szCs w:val="22"/>
        </w:rPr>
        <w:t>xxxxxxxxx</w:t>
      </w:r>
      <w:proofErr w:type="spellEnd"/>
      <w:r w:rsidRPr="00205A71">
        <w:rPr>
          <w:rFonts w:ascii="Arial" w:hAnsi="Arial" w:cs="Arial"/>
          <w:bCs/>
          <w:sz w:val="22"/>
          <w:szCs w:val="22"/>
        </w:rPr>
        <w:t xml:space="preserve"> provedl zaměření uživatel </w:t>
      </w:r>
      <w:r w:rsidRPr="00205A71">
        <w:rPr>
          <w:rFonts w:ascii="Arial" w:hAnsi="Arial" w:cs="Arial"/>
          <w:sz w:val="22"/>
          <w:szCs w:val="22"/>
        </w:rPr>
        <w:t>„</w:t>
      </w:r>
      <w:proofErr w:type="spellStart"/>
      <w:r w:rsidR="0030207C">
        <w:rPr>
          <w:rFonts w:ascii="Arial" w:hAnsi="Arial" w:cs="Arial"/>
          <w:sz w:val="22"/>
          <w:szCs w:val="22"/>
        </w:rPr>
        <w:t>xxxxxx</w:t>
      </w:r>
      <w:proofErr w:type="spellEnd"/>
      <w:r w:rsidRPr="00205A71">
        <w:rPr>
          <w:rFonts w:ascii="Arial" w:hAnsi="Arial" w:cs="Arial"/>
          <w:sz w:val="22"/>
          <w:szCs w:val="22"/>
        </w:rPr>
        <w:t xml:space="preserve">“ a proto ZKI znovu překontroloval srovnání časů ve výpisech s časy uvedenými v </w:t>
      </w:r>
      <w:r w:rsidRPr="00205A71">
        <w:rPr>
          <w:rFonts w:ascii="Arial" w:hAnsi="Arial" w:cs="Arial"/>
          <w:bCs/>
          <w:sz w:val="22"/>
          <w:szCs w:val="22"/>
        </w:rPr>
        <w:t xml:space="preserve">zápisníku </w:t>
      </w:r>
      <w:r w:rsidR="00F40725">
        <w:rPr>
          <w:rFonts w:ascii="Arial" w:hAnsi="Arial" w:cs="Arial"/>
          <w:bCs/>
          <w:sz w:val="22"/>
          <w:szCs w:val="22"/>
        </w:rPr>
        <w:t>měřených hodnot a zjistil, že m</w:t>
      </w:r>
      <w:r w:rsidRPr="00205A71">
        <w:rPr>
          <w:rFonts w:ascii="Arial" w:hAnsi="Arial" w:cs="Arial"/>
          <w:sz w:val="22"/>
          <w:szCs w:val="22"/>
        </w:rPr>
        <w:t>ěření dne 19.</w:t>
      </w:r>
      <w:r w:rsidR="00F40725">
        <w:rPr>
          <w:rFonts w:ascii="Arial" w:hAnsi="Arial" w:cs="Arial"/>
          <w:sz w:val="22"/>
          <w:szCs w:val="22"/>
        </w:rPr>
        <w:t xml:space="preserve"> </w:t>
      </w:r>
      <w:r w:rsidRPr="00205A71">
        <w:rPr>
          <w:rFonts w:ascii="Arial" w:hAnsi="Arial" w:cs="Arial"/>
          <w:sz w:val="22"/>
          <w:szCs w:val="22"/>
        </w:rPr>
        <w:t>12.</w:t>
      </w:r>
      <w:r w:rsidR="00F40725">
        <w:rPr>
          <w:rFonts w:ascii="Arial" w:hAnsi="Arial" w:cs="Arial"/>
          <w:sz w:val="22"/>
          <w:szCs w:val="22"/>
        </w:rPr>
        <w:t xml:space="preserve"> </w:t>
      </w:r>
      <w:r w:rsidRPr="00205A71">
        <w:rPr>
          <w:rFonts w:ascii="Arial" w:hAnsi="Arial" w:cs="Arial"/>
          <w:sz w:val="22"/>
          <w:szCs w:val="22"/>
        </w:rPr>
        <w:t>2017 dle zápisníku měřených hodnot proběhlo v době od 12:21:49 do 12:43:20.</w:t>
      </w:r>
      <w:r w:rsidR="00F40725">
        <w:rPr>
          <w:rFonts w:ascii="Arial" w:hAnsi="Arial" w:cs="Arial"/>
          <w:bCs/>
          <w:sz w:val="22"/>
          <w:szCs w:val="22"/>
        </w:rPr>
        <w:t xml:space="preserve"> Dále zjistil p</w:t>
      </w:r>
      <w:r w:rsidRPr="00205A71">
        <w:rPr>
          <w:rFonts w:ascii="Arial" w:hAnsi="Arial" w:cs="Arial"/>
          <w:sz w:val="22"/>
          <w:szCs w:val="22"/>
        </w:rPr>
        <w:t>řipojení do sítě dle dodaného výpisu od 12:02:31 po dobu 0:26:41, tedy do 12:29:12.</w:t>
      </w:r>
      <w:r w:rsidR="00F40725">
        <w:rPr>
          <w:rFonts w:ascii="Arial" w:hAnsi="Arial" w:cs="Arial"/>
          <w:bCs/>
          <w:sz w:val="22"/>
          <w:szCs w:val="22"/>
        </w:rPr>
        <w:t xml:space="preserve"> </w:t>
      </w:r>
      <w:r w:rsidRPr="00205A71">
        <w:rPr>
          <w:rFonts w:ascii="Arial" w:hAnsi="Arial" w:cs="Arial"/>
          <w:sz w:val="22"/>
          <w:szCs w:val="22"/>
        </w:rPr>
        <w:t>Z porovnání tedy plyne, že byly zaměřeny pouze body č. 1 až č. 11 a bod č. 255-223, ostatní body uvedené v zápisníku měřených hodnot měřeny nebyly.</w:t>
      </w:r>
    </w:p>
    <w:p w:rsidR="00767EF2" w:rsidRDefault="00767EF2" w:rsidP="00205A71">
      <w:pPr>
        <w:jc w:val="both"/>
        <w:rPr>
          <w:rFonts w:ascii="Arial" w:hAnsi="Arial" w:cs="Arial"/>
          <w:sz w:val="22"/>
          <w:szCs w:val="22"/>
        </w:rPr>
      </w:pPr>
    </w:p>
    <w:p w:rsidR="00205A71" w:rsidRPr="00205A71" w:rsidRDefault="00205A71" w:rsidP="00205A71">
      <w:pPr>
        <w:jc w:val="both"/>
        <w:rPr>
          <w:rFonts w:ascii="Arial" w:hAnsi="Arial" w:cs="Arial"/>
          <w:sz w:val="22"/>
          <w:szCs w:val="22"/>
        </w:rPr>
      </w:pPr>
      <w:r w:rsidRPr="00205A71">
        <w:rPr>
          <w:rFonts w:ascii="Arial" w:hAnsi="Arial" w:cs="Arial"/>
          <w:sz w:val="22"/>
          <w:szCs w:val="22"/>
        </w:rPr>
        <w:lastRenderedPageBreak/>
        <w:t>Měření dne 2.</w:t>
      </w:r>
      <w:r w:rsidR="00767EF2">
        <w:rPr>
          <w:rFonts w:ascii="Arial" w:hAnsi="Arial" w:cs="Arial"/>
          <w:sz w:val="22"/>
          <w:szCs w:val="22"/>
        </w:rPr>
        <w:t xml:space="preserve"> </w:t>
      </w:r>
      <w:r w:rsidRPr="00205A71">
        <w:rPr>
          <w:rFonts w:ascii="Arial" w:hAnsi="Arial" w:cs="Arial"/>
          <w:sz w:val="22"/>
          <w:szCs w:val="22"/>
        </w:rPr>
        <w:t>1.</w:t>
      </w:r>
      <w:r w:rsidR="00767EF2">
        <w:rPr>
          <w:rFonts w:ascii="Arial" w:hAnsi="Arial" w:cs="Arial"/>
          <w:sz w:val="22"/>
          <w:szCs w:val="22"/>
        </w:rPr>
        <w:t xml:space="preserve"> </w:t>
      </w:r>
      <w:r w:rsidRPr="00205A71">
        <w:rPr>
          <w:rFonts w:ascii="Arial" w:hAnsi="Arial" w:cs="Arial"/>
          <w:sz w:val="22"/>
          <w:szCs w:val="22"/>
        </w:rPr>
        <w:t>2018, dle zápisníku měřených hodnot proběhlo v době 10:46:19 do 11:02:47.</w:t>
      </w:r>
    </w:p>
    <w:p w:rsidR="00205A71" w:rsidRPr="00205A71" w:rsidRDefault="00205A71" w:rsidP="00205A71">
      <w:pPr>
        <w:jc w:val="both"/>
        <w:rPr>
          <w:rFonts w:ascii="Arial" w:hAnsi="Arial" w:cs="Arial"/>
          <w:sz w:val="22"/>
          <w:szCs w:val="22"/>
        </w:rPr>
      </w:pPr>
      <w:r w:rsidRPr="00205A71">
        <w:rPr>
          <w:rFonts w:ascii="Arial" w:hAnsi="Arial" w:cs="Arial"/>
          <w:sz w:val="22"/>
          <w:szCs w:val="22"/>
        </w:rPr>
        <w:t>Připojení do sítě dle dodaného výpisu bylo od 10:23:09 po dobu 0:30:38, tedy do 10:53:47.</w:t>
      </w:r>
    </w:p>
    <w:p w:rsidR="00205A71" w:rsidRPr="00205A71" w:rsidRDefault="00205A71" w:rsidP="00205A71">
      <w:pPr>
        <w:jc w:val="both"/>
        <w:rPr>
          <w:rFonts w:ascii="Arial" w:hAnsi="Arial" w:cs="Arial"/>
          <w:sz w:val="22"/>
          <w:szCs w:val="22"/>
        </w:rPr>
      </w:pPr>
      <w:r w:rsidRPr="00205A71">
        <w:rPr>
          <w:rFonts w:ascii="Arial" w:hAnsi="Arial" w:cs="Arial"/>
          <w:sz w:val="22"/>
          <w:szCs w:val="22"/>
        </w:rPr>
        <w:t>Z porovnání plyne, že byly zaměřeny pouze body č. 1 až č. 3, ostatní body uvedené v zápisníku měřených hodnot, tedy body č. 4 až č. 11 a body č. 270-1564 a č. 270-1511, měřeny nebyly.</w:t>
      </w:r>
    </w:p>
    <w:p w:rsidR="00205A71" w:rsidRDefault="00767EF2" w:rsidP="00205A71">
      <w:pPr>
        <w:jc w:val="both"/>
        <w:rPr>
          <w:rFonts w:ascii="Arial" w:hAnsi="Arial" w:cs="Arial"/>
          <w:sz w:val="22"/>
          <w:szCs w:val="22"/>
        </w:rPr>
      </w:pPr>
      <w:r>
        <w:rPr>
          <w:rFonts w:ascii="Arial" w:hAnsi="Arial" w:cs="Arial"/>
          <w:sz w:val="22"/>
          <w:szCs w:val="22"/>
        </w:rPr>
        <w:t>Výše uvedené tedy z</w:t>
      </w:r>
      <w:r w:rsidR="00205A71" w:rsidRPr="00205A71">
        <w:rPr>
          <w:rFonts w:ascii="Arial" w:hAnsi="Arial" w:cs="Arial"/>
          <w:sz w:val="22"/>
          <w:szCs w:val="22"/>
        </w:rPr>
        <w:t>namená, že nové body č. 4 až č. 11 byly měřeny pouze 1x, ač podle bodu 9.4 přílohy vyhl</w:t>
      </w:r>
      <w:r>
        <w:rPr>
          <w:rFonts w:ascii="Arial" w:hAnsi="Arial" w:cs="Arial"/>
          <w:sz w:val="22"/>
          <w:szCs w:val="22"/>
        </w:rPr>
        <w:t>ášky</w:t>
      </w:r>
      <w:r w:rsidR="00205A71" w:rsidRPr="00205A71">
        <w:rPr>
          <w:rFonts w:ascii="Arial" w:hAnsi="Arial" w:cs="Arial"/>
          <w:sz w:val="22"/>
          <w:szCs w:val="22"/>
        </w:rPr>
        <w:t xml:space="preserve"> 31/1995 Sb.</w:t>
      </w:r>
      <w:r>
        <w:rPr>
          <w:rFonts w:ascii="Arial" w:hAnsi="Arial" w:cs="Arial"/>
          <w:sz w:val="22"/>
          <w:szCs w:val="22"/>
        </w:rPr>
        <w:t>,</w:t>
      </w:r>
      <w:r w:rsidR="00205A71" w:rsidRPr="00205A71">
        <w:rPr>
          <w:rFonts w:ascii="Arial" w:hAnsi="Arial" w:cs="Arial"/>
          <w:sz w:val="22"/>
          <w:szCs w:val="22"/>
        </w:rPr>
        <w:t xml:space="preserve"> má být provedeno dv</w:t>
      </w:r>
      <w:r>
        <w:rPr>
          <w:rFonts w:ascii="Arial" w:hAnsi="Arial" w:cs="Arial"/>
          <w:sz w:val="22"/>
          <w:szCs w:val="22"/>
        </w:rPr>
        <w:t>ojí zaměření nových bodů a z</w:t>
      </w:r>
      <w:r w:rsidR="00205A71" w:rsidRPr="00205A71">
        <w:rPr>
          <w:rFonts w:ascii="Arial" w:hAnsi="Arial" w:cs="Arial"/>
          <w:sz w:val="22"/>
          <w:szCs w:val="22"/>
        </w:rPr>
        <w:t xml:space="preserve"> tohoto důvodu ZKI pouze částečně akceptuje doloženou přílohu o časech měření </w:t>
      </w:r>
      <w:r w:rsidR="00205A71" w:rsidRPr="00205A71">
        <w:rPr>
          <w:rFonts w:ascii="Arial" w:hAnsi="Arial" w:cs="Arial"/>
          <w:bCs/>
          <w:sz w:val="22"/>
          <w:szCs w:val="22"/>
        </w:rPr>
        <w:t xml:space="preserve">uživatele </w:t>
      </w:r>
      <w:r w:rsidR="00205A71" w:rsidRPr="00205A71">
        <w:rPr>
          <w:rFonts w:ascii="Arial" w:hAnsi="Arial" w:cs="Arial"/>
          <w:sz w:val="22"/>
          <w:szCs w:val="22"/>
        </w:rPr>
        <w:t>„</w:t>
      </w:r>
      <w:proofErr w:type="spellStart"/>
      <w:r w:rsidR="0030207C">
        <w:rPr>
          <w:rFonts w:ascii="Arial" w:hAnsi="Arial" w:cs="Arial"/>
          <w:sz w:val="22"/>
          <w:szCs w:val="22"/>
        </w:rPr>
        <w:t>xxxxxxx</w:t>
      </w:r>
      <w:proofErr w:type="spellEnd"/>
      <w:r w:rsidR="00205A71" w:rsidRPr="00205A71">
        <w:rPr>
          <w:rFonts w:ascii="Arial" w:hAnsi="Arial" w:cs="Arial"/>
          <w:sz w:val="22"/>
          <w:szCs w:val="22"/>
        </w:rPr>
        <w:t xml:space="preserve">“ a má za prokázané, že měření, tak jak </w:t>
      </w:r>
      <w:proofErr w:type="gramStart"/>
      <w:r w:rsidR="00205A71" w:rsidRPr="00205A71">
        <w:rPr>
          <w:rFonts w:ascii="Arial" w:hAnsi="Arial" w:cs="Arial"/>
          <w:sz w:val="22"/>
          <w:szCs w:val="22"/>
        </w:rPr>
        <w:t>je</w:t>
      </w:r>
      <w:proofErr w:type="gramEnd"/>
      <w:r w:rsidR="00205A71" w:rsidRPr="00205A71">
        <w:rPr>
          <w:rFonts w:ascii="Arial" w:hAnsi="Arial" w:cs="Arial"/>
          <w:sz w:val="22"/>
          <w:szCs w:val="22"/>
        </w:rPr>
        <w:t xml:space="preserve"> uvedeno v zápisníku měřených hodnot nebylo provedeno.</w:t>
      </w:r>
    </w:p>
    <w:p w:rsidR="00767EF2" w:rsidRPr="00205A71" w:rsidRDefault="00767EF2" w:rsidP="00205A71">
      <w:pPr>
        <w:jc w:val="both"/>
        <w:rPr>
          <w:rFonts w:ascii="Arial" w:hAnsi="Arial" w:cs="Arial"/>
          <w:sz w:val="22"/>
          <w:szCs w:val="22"/>
        </w:rPr>
      </w:pPr>
    </w:p>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5) V protokolu o výpočtech v úloze vyrovnání bodů na přímku vstupují do výpočtu původní nevyrovnané souřadnice bodů č. 1 až č. 4. U těchto bodů jsou uvedeny souřadnice, které se v předchozích výpočtech vůbec nevyskytují, nejde ani o souřadnice z 1. měření, ani o souřadnice z 2. měření, ani o průměr z těchto dvou měření. Jako výsledné vyrovnané souřadnice jsou u těchto bodů uvedeny dříve spočtené průměry souřadnic ze dvou měření. Jde o nesouvislý, nelogický a zmatečný postup, z výpočtu není jasné, jak se k výsledným souřadnicím bodů č. 1 až č. 4 dospělo. Porušen bod 16.19 písm. b) Přílohy </w:t>
      </w:r>
      <w:r w:rsidR="00872680">
        <w:rPr>
          <w:rFonts w:ascii="Arial" w:hAnsi="Arial" w:cs="Arial"/>
          <w:sz w:val="22"/>
          <w:szCs w:val="22"/>
        </w:rPr>
        <w:t xml:space="preserve">vyhlášky </w:t>
      </w:r>
      <w:r w:rsidR="00872680">
        <w:rPr>
          <w:rFonts w:ascii="Arial" w:hAnsi="Arial" w:cs="Arial"/>
          <w:sz w:val="22"/>
          <w:szCs w:val="22"/>
        </w:rPr>
        <w:br/>
        <w:t>č. 357/2013 Sb., o katastru nemovitostí (katastrální vyhláška), ve znění pozdějších předpisů (dále jen „katastrální vyhláška“).</w:t>
      </w:r>
    </w:p>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V seznamu souřadnic chybí nový bod č. 12, porušen bod 16.19 písm. f) Přílohy </w:t>
      </w:r>
      <w:r w:rsidR="00872680">
        <w:rPr>
          <w:rFonts w:ascii="Arial" w:hAnsi="Arial" w:cs="Arial"/>
          <w:sz w:val="22"/>
          <w:szCs w:val="22"/>
        </w:rPr>
        <w:t>katastrální vyhlášky</w:t>
      </w:r>
      <w:r w:rsidRPr="00205A71">
        <w:rPr>
          <w:rFonts w:ascii="Arial" w:hAnsi="Arial" w:cs="Arial"/>
          <w:sz w:val="22"/>
          <w:szCs w:val="22"/>
        </w:rPr>
        <w:t xml:space="preserve"> a bod 18.4 Přílohy </w:t>
      </w:r>
      <w:r w:rsidR="00872680">
        <w:rPr>
          <w:rFonts w:ascii="Arial" w:hAnsi="Arial" w:cs="Arial"/>
          <w:sz w:val="22"/>
          <w:szCs w:val="22"/>
        </w:rPr>
        <w:t>stejného přepisu</w:t>
      </w:r>
      <w:r w:rsidRPr="00205A71">
        <w:rPr>
          <w:rFonts w:ascii="Arial" w:hAnsi="Arial" w:cs="Arial"/>
          <w:sz w:val="22"/>
          <w:szCs w:val="22"/>
        </w:rPr>
        <w:t xml:space="preserve"> - neúplnost předepsaných příloh.</w:t>
      </w:r>
    </w:p>
    <w:p w:rsidR="00872680" w:rsidRDefault="00872680" w:rsidP="00205A71">
      <w:pPr>
        <w:jc w:val="both"/>
        <w:rPr>
          <w:rFonts w:ascii="Arial" w:hAnsi="Arial" w:cs="Arial"/>
          <w:sz w:val="22"/>
          <w:szCs w:val="22"/>
        </w:rPr>
      </w:pPr>
    </w:p>
    <w:p w:rsidR="00205A71" w:rsidRPr="00205A71" w:rsidRDefault="00205A71" w:rsidP="00205A71">
      <w:pPr>
        <w:jc w:val="both"/>
        <w:rPr>
          <w:rFonts w:ascii="Arial" w:hAnsi="Arial" w:cs="Arial"/>
          <w:sz w:val="22"/>
          <w:szCs w:val="22"/>
        </w:rPr>
      </w:pPr>
      <w:r w:rsidRPr="00205A71">
        <w:rPr>
          <w:rFonts w:ascii="Arial" w:hAnsi="Arial" w:cs="Arial"/>
          <w:sz w:val="22"/>
          <w:szCs w:val="22"/>
        </w:rPr>
        <w:t>6) V geometrickém plánu chybí ve výkazu dosavadního a nového stavu údajů KN druh pozemku a způsob využití pozemku u parcely č. 1647/3 (dosavadní stav) – nedodržen</w:t>
      </w:r>
      <w:r w:rsidR="008C04F4">
        <w:rPr>
          <w:rFonts w:ascii="Arial" w:hAnsi="Arial" w:cs="Arial"/>
          <w:sz w:val="22"/>
          <w:szCs w:val="22"/>
        </w:rPr>
        <w:t>o ustanovení</w:t>
      </w:r>
      <w:r w:rsidRPr="00205A71">
        <w:rPr>
          <w:rFonts w:ascii="Arial" w:hAnsi="Arial" w:cs="Arial"/>
          <w:sz w:val="22"/>
          <w:szCs w:val="22"/>
        </w:rPr>
        <w:t xml:space="preserve"> § 80 odst. 1 </w:t>
      </w:r>
      <w:r w:rsidR="008C04F4">
        <w:rPr>
          <w:rFonts w:ascii="Arial" w:hAnsi="Arial" w:cs="Arial"/>
          <w:sz w:val="22"/>
          <w:szCs w:val="22"/>
        </w:rPr>
        <w:t>katastrální vyhlášky</w:t>
      </w:r>
      <w:r w:rsidRPr="00205A71">
        <w:rPr>
          <w:rFonts w:ascii="Arial" w:hAnsi="Arial" w:cs="Arial"/>
          <w:sz w:val="22"/>
          <w:szCs w:val="22"/>
        </w:rPr>
        <w:t xml:space="preserve"> - neúplnost údajů ve výchozím stavu. </w:t>
      </w:r>
    </w:p>
    <w:p w:rsidR="001C5799" w:rsidRDefault="001C5799" w:rsidP="00205A71">
      <w:pPr>
        <w:jc w:val="both"/>
        <w:rPr>
          <w:rFonts w:ascii="Arial" w:hAnsi="Arial" w:cs="Arial"/>
          <w:sz w:val="22"/>
          <w:szCs w:val="22"/>
        </w:rPr>
      </w:pPr>
    </w:p>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Uvedená zjištění znamenají i porušení </w:t>
      </w:r>
      <w:r w:rsidR="008C04F4">
        <w:rPr>
          <w:rFonts w:ascii="Arial" w:hAnsi="Arial" w:cs="Arial"/>
          <w:sz w:val="22"/>
          <w:szCs w:val="22"/>
        </w:rPr>
        <w:t xml:space="preserve">ustanovení </w:t>
      </w:r>
      <w:r w:rsidRPr="00205A71">
        <w:rPr>
          <w:rFonts w:ascii="Arial" w:hAnsi="Arial" w:cs="Arial"/>
          <w:sz w:val="22"/>
          <w:szCs w:val="22"/>
        </w:rPr>
        <w:t>§ 16 odst. 1 písm. a) a b) zákona</w:t>
      </w:r>
      <w:r w:rsidR="008C04F4">
        <w:rPr>
          <w:rFonts w:ascii="Arial" w:hAnsi="Arial" w:cs="Arial"/>
          <w:sz w:val="22"/>
          <w:szCs w:val="22"/>
        </w:rPr>
        <w:t xml:space="preserve"> o zeměměřictví</w:t>
      </w:r>
      <w:r w:rsidRPr="00205A71">
        <w:rPr>
          <w:rFonts w:ascii="Arial" w:hAnsi="Arial" w:cs="Arial"/>
          <w:sz w:val="22"/>
          <w:szCs w:val="22"/>
        </w:rPr>
        <w:t xml:space="preserve">. </w:t>
      </w:r>
    </w:p>
    <w:p w:rsidR="0001129E" w:rsidRDefault="0001129E" w:rsidP="006A069B">
      <w:pPr>
        <w:jc w:val="both"/>
        <w:rPr>
          <w:rFonts w:ascii="Arial" w:hAnsi="Arial" w:cs="Arial"/>
          <w:sz w:val="22"/>
          <w:szCs w:val="22"/>
        </w:rPr>
      </w:pPr>
    </w:p>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B) ZPMZ č. </w:t>
      </w:r>
      <w:proofErr w:type="spellStart"/>
      <w:r w:rsidR="00A133FF">
        <w:rPr>
          <w:rFonts w:ascii="Arial" w:hAnsi="Arial" w:cs="Arial"/>
          <w:sz w:val="22"/>
          <w:szCs w:val="22"/>
        </w:rPr>
        <w:t>xxxx</w:t>
      </w:r>
      <w:proofErr w:type="spellEnd"/>
      <w:r w:rsidRPr="00205A71">
        <w:rPr>
          <w:rFonts w:ascii="Arial" w:hAnsi="Arial" w:cs="Arial"/>
          <w:sz w:val="22"/>
          <w:szCs w:val="22"/>
        </w:rPr>
        <w:t xml:space="preserve"> a GP č. </w:t>
      </w:r>
      <w:proofErr w:type="spellStart"/>
      <w:r w:rsidR="00A133FF">
        <w:rPr>
          <w:rFonts w:ascii="Arial" w:hAnsi="Arial" w:cs="Arial"/>
          <w:sz w:val="22"/>
          <w:szCs w:val="22"/>
        </w:rPr>
        <w:t>xxxx</w:t>
      </w:r>
      <w:proofErr w:type="spellEnd"/>
      <w:r w:rsidRPr="00205A71">
        <w:rPr>
          <w:rFonts w:ascii="Arial" w:hAnsi="Arial" w:cs="Arial"/>
          <w:sz w:val="22"/>
          <w:szCs w:val="22"/>
        </w:rPr>
        <w:t xml:space="preserve"> – </w:t>
      </w:r>
      <w:proofErr w:type="spellStart"/>
      <w:r w:rsidR="00A133FF">
        <w:rPr>
          <w:rFonts w:ascii="Arial" w:hAnsi="Arial" w:cs="Arial"/>
          <w:sz w:val="22"/>
          <w:szCs w:val="22"/>
        </w:rPr>
        <w:t>xxx</w:t>
      </w:r>
      <w:proofErr w:type="spellEnd"/>
      <w:r w:rsidRPr="00205A71">
        <w:rPr>
          <w:rFonts w:ascii="Arial" w:hAnsi="Arial" w:cs="Arial"/>
          <w:sz w:val="22"/>
          <w:szCs w:val="22"/>
        </w:rPr>
        <w:t>/20</w:t>
      </w:r>
      <w:r w:rsidR="00A133FF">
        <w:rPr>
          <w:rFonts w:ascii="Arial" w:hAnsi="Arial" w:cs="Arial"/>
          <w:sz w:val="22"/>
          <w:szCs w:val="22"/>
        </w:rPr>
        <w:t>xx</w:t>
      </w:r>
      <w:r w:rsidRPr="00205A71">
        <w:rPr>
          <w:rFonts w:ascii="Arial" w:hAnsi="Arial" w:cs="Arial"/>
          <w:sz w:val="22"/>
          <w:szCs w:val="22"/>
        </w:rPr>
        <w:t xml:space="preserve"> - </w:t>
      </w:r>
      <w:proofErr w:type="spellStart"/>
      <w:proofErr w:type="gramStart"/>
      <w:r w:rsidRPr="00205A71">
        <w:rPr>
          <w:rFonts w:ascii="Arial" w:hAnsi="Arial" w:cs="Arial"/>
          <w:sz w:val="22"/>
          <w:szCs w:val="22"/>
        </w:rPr>
        <w:t>k.ú</w:t>
      </w:r>
      <w:proofErr w:type="spellEnd"/>
      <w:r w:rsidRPr="00205A71">
        <w:rPr>
          <w:rFonts w:ascii="Arial" w:hAnsi="Arial" w:cs="Arial"/>
          <w:sz w:val="22"/>
          <w:szCs w:val="22"/>
        </w:rPr>
        <w:t>.</w:t>
      </w:r>
      <w:proofErr w:type="gramEnd"/>
      <w:r w:rsidRPr="00205A71">
        <w:rPr>
          <w:rFonts w:ascii="Arial" w:hAnsi="Arial" w:cs="Arial"/>
          <w:sz w:val="22"/>
          <w:szCs w:val="22"/>
        </w:rPr>
        <w:t xml:space="preserve"> </w:t>
      </w:r>
      <w:proofErr w:type="spellStart"/>
      <w:r w:rsidR="00A133FF">
        <w:rPr>
          <w:rFonts w:ascii="Arial" w:hAnsi="Arial" w:cs="Arial"/>
          <w:sz w:val="22"/>
          <w:szCs w:val="22"/>
        </w:rPr>
        <w:t>xxxx</w:t>
      </w:r>
      <w:proofErr w:type="spellEnd"/>
      <w:r w:rsidRPr="00205A71">
        <w:rPr>
          <w:rFonts w:ascii="Arial" w:hAnsi="Arial" w:cs="Arial"/>
          <w:sz w:val="22"/>
          <w:szCs w:val="22"/>
        </w:rPr>
        <w:t xml:space="preserve"> </w:t>
      </w:r>
      <w:proofErr w:type="spellStart"/>
      <w:r w:rsidR="00A133FF">
        <w:rPr>
          <w:rFonts w:ascii="Arial" w:hAnsi="Arial" w:cs="Arial"/>
          <w:sz w:val="22"/>
          <w:szCs w:val="22"/>
        </w:rPr>
        <w:t>xxxxxx</w:t>
      </w:r>
      <w:proofErr w:type="spellEnd"/>
    </w:p>
    <w:p w:rsidR="008C04F4" w:rsidRDefault="008C04F4" w:rsidP="00205A71">
      <w:pPr>
        <w:jc w:val="both"/>
        <w:rPr>
          <w:rFonts w:ascii="Arial" w:hAnsi="Arial" w:cs="Arial"/>
          <w:sz w:val="22"/>
          <w:szCs w:val="22"/>
        </w:rPr>
      </w:pPr>
    </w:p>
    <w:p w:rsidR="00205A71" w:rsidRPr="00205A71" w:rsidRDefault="00205A71" w:rsidP="00205A71">
      <w:pPr>
        <w:jc w:val="both"/>
        <w:rPr>
          <w:rFonts w:ascii="Arial" w:hAnsi="Arial" w:cs="Arial"/>
          <w:sz w:val="22"/>
          <w:szCs w:val="22"/>
        </w:rPr>
      </w:pPr>
      <w:r w:rsidRPr="00205A71">
        <w:rPr>
          <w:rFonts w:ascii="Arial" w:hAnsi="Arial" w:cs="Arial"/>
          <w:sz w:val="22"/>
          <w:szCs w:val="22"/>
        </w:rPr>
        <w:t>Zápisník měřených údajů</w:t>
      </w:r>
    </w:p>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1) V rámci řízení o dohledu nad výkonem zeměměřické činnosti </w:t>
      </w:r>
      <w:r w:rsidR="00AF7BBB">
        <w:rPr>
          <w:rFonts w:ascii="Arial" w:hAnsi="Arial" w:cs="Arial"/>
          <w:sz w:val="22"/>
          <w:szCs w:val="22"/>
        </w:rPr>
        <w:t>ZKI</w:t>
      </w:r>
      <w:r w:rsidRPr="00205A71">
        <w:rPr>
          <w:rFonts w:ascii="Arial" w:hAnsi="Arial" w:cs="Arial"/>
          <w:sz w:val="22"/>
          <w:szCs w:val="22"/>
        </w:rPr>
        <w:t xml:space="preserve"> požádal Z</w:t>
      </w:r>
      <w:r w:rsidR="00AF7BBB">
        <w:rPr>
          <w:rFonts w:ascii="Arial" w:hAnsi="Arial" w:cs="Arial"/>
          <w:sz w:val="22"/>
          <w:szCs w:val="22"/>
        </w:rPr>
        <w:t>Ú</w:t>
      </w:r>
      <w:r w:rsidRPr="00205A71">
        <w:rPr>
          <w:rFonts w:ascii="Arial" w:hAnsi="Arial" w:cs="Arial"/>
          <w:sz w:val="22"/>
          <w:szCs w:val="22"/>
        </w:rPr>
        <w:t xml:space="preserve"> jako správce a provozovatele sítě permanentních stanic CZEPOS o poskytnutí údajů o připojení tohoto přístroje do sítě CZEPOS dne 30.</w:t>
      </w:r>
      <w:r w:rsidR="00AF7BBB">
        <w:rPr>
          <w:rFonts w:ascii="Arial" w:hAnsi="Arial" w:cs="Arial"/>
          <w:sz w:val="22"/>
          <w:szCs w:val="22"/>
        </w:rPr>
        <w:t xml:space="preserve"> </w:t>
      </w:r>
      <w:r w:rsidRPr="00205A71">
        <w:rPr>
          <w:rFonts w:ascii="Arial" w:hAnsi="Arial" w:cs="Arial"/>
          <w:sz w:val="22"/>
          <w:szCs w:val="22"/>
        </w:rPr>
        <w:t>11.</w:t>
      </w:r>
      <w:r w:rsidR="00AF7BBB">
        <w:rPr>
          <w:rFonts w:ascii="Arial" w:hAnsi="Arial" w:cs="Arial"/>
          <w:sz w:val="22"/>
          <w:szCs w:val="22"/>
        </w:rPr>
        <w:t xml:space="preserve"> </w:t>
      </w:r>
      <w:r w:rsidRPr="00205A71">
        <w:rPr>
          <w:rFonts w:ascii="Arial" w:hAnsi="Arial" w:cs="Arial"/>
          <w:sz w:val="22"/>
          <w:szCs w:val="22"/>
        </w:rPr>
        <w:t>2017. ZÚ poskytl údaje o připojení uživatele „</w:t>
      </w:r>
      <w:proofErr w:type="spellStart"/>
      <w:r w:rsidR="009A6C12">
        <w:rPr>
          <w:rFonts w:ascii="Arial" w:hAnsi="Arial" w:cs="Arial"/>
          <w:sz w:val="22"/>
          <w:szCs w:val="22"/>
        </w:rPr>
        <w:t>xxxxxxx</w:t>
      </w:r>
      <w:proofErr w:type="spellEnd"/>
      <w:r w:rsidRPr="00205A71">
        <w:rPr>
          <w:rFonts w:ascii="Arial" w:hAnsi="Arial" w:cs="Arial"/>
          <w:sz w:val="22"/>
          <w:szCs w:val="22"/>
        </w:rPr>
        <w:t xml:space="preserve">“ do sítě v uvedený den, tedy uživatele, který provedl zaměření. </w:t>
      </w:r>
    </w:p>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ZKI na základě zaslaného vyjádření ZÚ o připojení učinil závěr, že přístroj v uvedené době nebyl do sítě připojen po celou dobu měření, ale jen část této doby, a toto uvedl do </w:t>
      </w:r>
      <w:r w:rsidR="00AF7BBB">
        <w:rPr>
          <w:rFonts w:ascii="Arial" w:hAnsi="Arial" w:cs="Arial"/>
          <w:sz w:val="22"/>
          <w:szCs w:val="22"/>
        </w:rPr>
        <w:t>p</w:t>
      </w:r>
      <w:r w:rsidRPr="00205A71">
        <w:rPr>
          <w:rFonts w:ascii="Arial" w:hAnsi="Arial" w:cs="Arial"/>
          <w:sz w:val="22"/>
          <w:szCs w:val="22"/>
        </w:rPr>
        <w:t>rotokolu o dohledu.</w:t>
      </w:r>
    </w:p>
    <w:p w:rsidR="00205A71" w:rsidRPr="00205A71" w:rsidRDefault="00205A71" w:rsidP="00205A71">
      <w:pPr>
        <w:jc w:val="both"/>
        <w:rPr>
          <w:rFonts w:ascii="Arial" w:hAnsi="Arial" w:cs="Arial"/>
          <w:bCs/>
          <w:sz w:val="22"/>
          <w:szCs w:val="22"/>
        </w:rPr>
      </w:pPr>
      <w:r w:rsidRPr="00205A71">
        <w:rPr>
          <w:rFonts w:ascii="Arial" w:hAnsi="Arial" w:cs="Arial"/>
          <w:sz w:val="22"/>
          <w:szCs w:val="22"/>
        </w:rPr>
        <w:t>V</w:t>
      </w:r>
      <w:r w:rsidR="00AF7BBB">
        <w:rPr>
          <w:rFonts w:ascii="Arial" w:hAnsi="Arial" w:cs="Arial"/>
          <w:sz w:val="22"/>
          <w:szCs w:val="22"/>
        </w:rPr>
        <w:t xml:space="preserve"> již zmiňované </w:t>
      </w:r>
      <w:r w:rsidRPr="00205A71">
        <w:rPr>
          <w:rFonts w:ascii="Arial" w:hAnsi="Arial" w:cs="Arial"/>
          <w:sz w:val="22"/>
          <w:szCs w:val="22"/>
        </w:rPr>
        <w:t xml:space="preserve">příloze dopisu ověřovatele, nad kterým byl dohled vykonán, </w:t>
      </w:r>
      <w:r w:rsidRPr="00205A71">
        <w:rPr>
          <w:rFonts w:ascii="Arial" w:hAnsi="Arial" w:cs="Arial"/>
          <w:bCs/>
          <w:sz w:val="22"/>
          <w:szCs w:val="22"/>
        </w:rPr>
        <w:t>ze dne </w:t>
      </w:r>
      <w:r w:rsidR="00AF7BBB">
        <w:rPr>
          <w:rFonts w:ascii="Arial" w:hAnsi="Arial" w:cs="Arial"/>
          <w:bCs/>
          <w:sz w:val="22"/>
          <w:szCs w:val="22"/>
        </w:rPr>
        <w:br/>
      </w:r>
      <w:r w:rsidRPr="00205A71">
        <w:rPr>
          <w:rFonts w:ascii="Arial" w:hAnsi="Arial" w:cs="Arial"/>
          <w:bCs/>
          <w:sz w:val="22"/>
          <w:szCs w:val="22"/>
        </w:rPr>
        <w:t>26.</w:t>
      </w:r>
      <w:r w:rsidR="00AF7BBB">
        <w:rPr>
          <w:rFonts w:ascii="Arial" w:hAnsi="Arial" w:cs="Arial"/>
          <w:bCs/>
          <w:sz w:val="22"/>
          <w:szCs w:val="22"/>
        </w:rPr>
        <w:t xml:space="preserve"> </w:t>
      </w:r>
      <w:r w:rsidRPr="00205A71">
        <w:rPr>
          <w:rFonts w:ascii="Arial" w:hAnsi="Arial" w:cs="Arial"/>
          <w:bCs/>
          <w:sz w:val="22"/>
          <w:szCs w:val="22"/>
        </w:rPr>
        <w:t>6.</w:t>
      </w:r>
      <w:r w:rsidR="00AF7BBB">
        <w:rPr>
          <w:rFonts w:ascii="Arial" w:hAnsi="Arial" w:cs="Arial"/>
          <w:bCs/>
          <w:sz w:val="22"/>
          <w:szCs w:val="22"/>
        </w:rPr>
        <w:t xml:space="preserve"> </w:t>
      </w:r>
      <w:r w:rsidRPr="00205A71">
        <w:rPr>
          <w:rFonts w:ascii="Arial" w:hAnsi="Arial" w:cs="Arial"/>
          <w:bCs/>
          <w:sz w:val="22"/>
          <w:szCs w:val="22"/>
        </w:rPr>
        <w:t xml:space="preserve">2018, doručeného </w:t>
      </w:r>
      <w:r w:rsidR="00AF7BBB">
        <w:rPr>
          <w:rFonts w:ascii="Arial" w:hAnsi="Arial" w:cs="Arial"/>
          <w:bCs/>
          <w:sz w:val="22"/>
          <w:szCs w:val="22"/>
        </w:rPr>
        <w:t xml:space="preserve">ZKI </w:t>
      </w:r>
      <w:r w:rsidRPr="00205A71">
        <w:rPr>
          <w:rFonts w:ascii="Arial" w:hAnsi="Arial" w:cs="Arial"/>
          <w:bCs/>
          <w:sz w:val="22"/>
          <w:szCs w:val="22"/>
        </w:rPr>
        <w:t>2.</w:t>
      </w:r>
      <w:r w:rsidR="00AF7BBB">
        <w:rPr>
          <w:rFonts w:ascii="Arial" w:hAnsi="Arial" w:cs="Arial"/>
          <w:bCs/>
          <w:sz w:val="22"/>
          <w:szCs w:val="22"/>
        </w:rPr>
        <w:t xml:space="preserve"> </w:t>
      </w:r>
      <w:r w:rsidRPr="00205A71">
        <w:rPr>
          <w:rFonts w:ascii="Arial" w:hAnsi="Arial" w:cs="Arial"/>
          <w:bCs/>
          <w:sz w:val="22"/>
          <w:szCs w:val="22"/>
        </w:rPr>
        <w:t>7.</w:t>
      </w:r>
      <w:r w:rsidR="00AF7BBB">
        <w:rPr>
          <w:rFonts w:ascii="Arial" w:hAnsi="Arial" w:cs="Arial"/>
          <w:bCs/>
          <w:sz w:val="22"/>
          <w:szCs w:val="22"/>
        </w:rPr>
        <w:t xml:space="preserve"> </w:t>
      </w:r>
      <w:r w:rsidRPr="00205A71">
        <w:rPr>
          <w:rFonts w:ascii="Arial" w:hAnsi="Arial" w:cs="Arial"/>
          <w:bCs/>
          <w:sz w:val="22"/>
          <w:szCs w:val="22"/>
        </w:rPr>
        <w:t>2018, se uvádí, že čas v přístroji, kterým bylo provedeno měření pro určení bodů metodou GNSS, je jiný, než je čas uváděný na výpisech o připojení do sítě, které poskytl ZÚ.</w:t>
      </w:r>
    </w:p>
    <w:p w:rsidR="00205A71" w:rsidRPr="00205A71" w:rsidRDefault="0044113C" w:rsidP="00205A71">
      <w:pPr>
        <w:jc w:val="both"/>
        <w:rPr>
          <w:rFonts w:ascii="Arial" w:hAnsi="Arial" w:cs="Arial"/>
          <w:bCs/>
          <w:sz w:val="22"/>
          <w:szCs w:val="22"/>
        </w:rPr>
      </w:pPr>
      <w:r>
        <w:rPr>
          <w:rFonts w:ascii="Arial" w:hAnsi="Arial" w:cs="Arial"/>
          <w:bCs/>
          <w:sz w:val="22"/>
          <w:szCs w:val="22"/>
        </w:rPr>
        <w:t>T</w:t>
      </w:r>
      <w:r w:rsidR="00205A71" w:rsidRPr="00205A71">
        <w:rPr>
          <w:rFonts w:ascii="Arial" w:hAnsi="Arial" w:cs="Arial"/>
          <w:bCs/>
          <w:sz w:val="22"/>
          <w:szCs w:val="22"/>
        </w:rPr>
        <w:t>vrzení ne</w:t>
      </w:r>
      <w:r>
        <w:rPr>
          <w:rFonts w:ascii="Arial" w:hAnsi="Arial" w:cs="Arial"/>
          <w:bCs/>
          <w:sz w:val="22"/>
          <w:szCs w:val="22"/>
        </w:rPr>
        <w:t>bylo</w:t>
      </w:r>
      <w:r w:rsidR="00205A71" w:rsidRPr="00205A71">
        <w:rPr>
          <w:rFonts w:ascii="Arial" w:hAnsi="Arial" w:cs="Arial"/>
          <w:bCs/>
          <w:sz w:val="22"/>
          <w:szCs w:val="22"/>
        </w:rPr>
        <w:t xml:space="preserve"> doloženo žádným výstupem a proto vyjádření ZKI neakcept</w:t>
      </w:r>
      <w:r>
        <w:rPr>
          <w:rFonts w:ascii="Arial" w:hAnsi="Arial" w:cs="Arial"/>
          <w:bCs/>
          <w:sz w:val="22"/>
          <w:szCs w:val="22"/>
        </w:rPr>
        <w:t>oval</w:t>
      </w:r>
      <w:r w:rsidR="00205A71" w:rsidRPr="00205A71">
        <w:rPr>
          <w:rFonts w:ascii="Arial" w:hAnsi="Arial" w:cs="Arial"/>
          <w:bCs/>
          <w:sz w:val="22"/>
          <w:szCs w:val="22"/>
        </w:rPr>
        <w:t xml:space="preserve">. </w:t>
      </w:r>
    </w:p>
    <w:p w:rsidR="00205A71" w:rsidRPr="00205A71" w:rsidRDefault="00205A71" w:rsidP="00205A71">
      <w:pPr>
        <w:jc w:val="both"/>
        <w:rPr>
          <w:rFonts w:ascii="Arial" w:hAnsi="Arial" w:cs="Arial"/>
          <w:sz w:val="22"/>
          <w:szCs w:val="22"/>
        </w:rPr>
      </w:pPr>
    </w:p>
    <w:p w:rsidR="00205A71" w:rsidRPr="00205A71" w:rsidRDefault="00205A71" w:rsidP="00205A71">
      <w:pPr>
        <w:jc w:val="both"/>
        <w:rPr>
          <w:rFonts w:ascii="Arial" w:hAnsi="Arial" w:cs="Arial"/>
          <w:sz w:val="22"/>
          <w:szCs w:val="22"/>
        </w:rPr>
      </w:pPr>
      <w:r w:rsidRPr="00205A71">
        <w:rPr>
          <w:rFonts w:ascii="Arial" w:hAnsi="Arial" w:cs="Arial"/>
          <w:sz w:val="22"/>
          <w:szCs w:val="22"/>
        </w:rPr>
        <w:t>2)</w:t>
      </w:r>
      <w:r w:rsidRPr="00205A71">
        <w:rPr>
          <w:rFonts w:ascii="Arial" w:hAnsi="Arial" w:cs="Arial"/>
          <w:bCs/>
          <w:sz w:val="22"/>
          <w:szCs w:val="22"/>
        </w:rPr>
        <w:t xml:space="preserve"> Ze zápisníku měřených hodnot je zřejmé, že měření obsahuje na všech bodech 10 záznamů s minimální observační dobou 10 sekund na jednom bodě. Z časů uvedených v tabulce pro jednotlivé body vzniká pochybnost o reálnosti měření.</w:t>
      </w:r>
      <w:r w:rsidRPr="00205A71">
        <w:rPr>
          <w:rFonts w:ascii="Arial" w:hAnsi="Arial" w:cs="Arial"/>
          <w:sz w:val="22"/>
          <w:szCs w:val="22"/>
        </w:rPr>
        <w:t xml:space="preserve"> </w:t>
      </w:r>
      <w:r w:rsidRPr="00205A71">
        <w:rPr>
          <w:rFonts w:ascii="Arial" w:hAnsi="Arial" w:cs="Arial"/>
          <w:bCs/>
          <w:sz w:val="22"/>
          <w:szCs w:val="22"/>
        </w:rPr>
        <w:t>Viz příklady:</w:t>
      </w:r>
    </w:p>
    <w:p w:rsidR="0044113C" w:rsidRDefault="0044113C" w:rsidP="00205A71">
      <w:pPr>
        <w:jc w:val="both"/>
        <w:rPr>
          <w:rFonts w:ascii="Arial" w:hAnsi="Arial" w:cs="Arial"/>
          <w:sz w:val="22"/>
          <w:szCs w:val="22"/>
        </w:rPr>
      </w:pPr>
    </w:p>
    <w:p w:rsidR="00205A71" w:rsidRPr="00205A71" w:rsidRDefault="00205A71" w:rsidP="00205A71">
      <w:pPr>
        <w:jc w:val="both"/>
        <w:rPr>
          <w:rFonts w:ascii="Arial" w:hAnsi="Arial" w:cs="Arial"/>
          <w:bCs/>
          <w:sz w:val="22"/>
          <w:szCs w:val="22"/>
        </w:rPr>
      </w:pPr>
      <w:r w:rsidRPr="00205A71">
        <w:rPr>
          <w:rFonts w:ascii="Arial" w:hAnsi="Arial" w:cs="Arial"/>
          <w:sz w:val="22"/>
          <w:szCs w:val="22"/>
        </w:rPr>
        <w:t xml:space="preserve">Na bodě č. 2 byl začátek měření v 8:27:40. Pokud připočteme 10 sekund na 10 záznamů, dostaneme čas 8:27:50. Začátek měření na bodě č. 3 je 8:27:52 a to by znamenalo, že přesun na další bod byl učiněn za pouhé 2 sekundy. </w:t>
      </w:r>
    </w:p>
    <w:p w:rsidR="00205A71" w:rsidRPr="00205A71" w:rsidRDefault="00205A71" w:rsidP="00205A71">
      <w:pPr>
        <w:jc w:val="both"/>
        <w:rPr>
          <w:rFonts w:ascii="Arial" w:hAnsi="Arial" w:cs="Arial"/>
          <w:bCs/>
          <w:sz w:val="22"/>
          <w:szCs w:val="22"/>
        </w:rPr>
      </w:pPr>
      <w:r w:rsidRPr="00205A71">
        <w:rPr>
          <w:rFonts w:ascii="Arial" w:hAnsi="Arial" w:cs="Arial"/>
          <w:sz w:val="22"/>
          <w:szCs w:val="22"/>
        </w:rPr>
        <w:lastRenderedPageBreak/>
        <w:t>V dalším případě byl začátek měření na bodě č. 18 v 8:49:31. Pokud připočteme 10 sekund jako minimální observační dobu, dostaneme čas 8:49:41. Začátek měření na bodě č. 19 je v 8:49:42, takže pro přesun na další bod zbývá 1 sekunda.</w:t>
      </w:r>
    </w:p>
    <w:p w:rsidR="00205A71" w:rsidRPr="00205A71" w:rsidRDefault="00205A71" w:rsidP="00205A71">
      <w:pPr>
        <w:jc w:val="both"/>
        <w:rPr>
          <w:rFonts w:ascii="Arial" w:hAnsi="Arial" w:cs="Arial"/>
          <w:sz w:val="22"/>
          <w:szCs w:val="22"/>
        </w:rPr>
      </w:pPr>
      <w:r w:rsidRPr="00205A71">
        <w:rPr>
          <w:rFonts w:ascii="Arial" w:hAnsi="Arial" w:cs="Arial"/>
          <w:bCs/>
          <w:sz w:val="22"/>
          <w:szCs w:val="22"/>
        </w:rPr>
        <w:t>Jako třetí příklad lze uvést měření na bodě č. 32, kde bylo měření zahájeno v 9:02:16</w:t>
      </w:r>
      <w:r w:rsidRPr="00205A71">
        <w:rPr>
          <w:rFonts w:ascii="Arial" w:hAnsi="Arial" w:cs="Arial"/>
          <w:sz w:val="22"/>
          <w:szCs w:val="22"/>
        </w:rPr>
        <w:t xml:space="preserve">, při započtení </w:t>
      </w:r>
      <w:r w:rsidRPr="00205A71">
        <w:rPr>
          <w:rFonts w:ascii="Arial" w:hAnsi="Arial" w:cs="Arial"/>
          <w:bCs/>
          <w:sz w:val="22"/>
          <w:szCs w:val="22"/>
        </w:rPr>
        <w:t>minimální observační doby 10 sekund bylo ukončeno v 9:02:26</w:t>
      </w:r>
      <w:r w:rsidRPr="00205A71">
        <w:rPr>
          <w:rFonts w:ascii="Arial" w:hAnsi="Arial" w:cs="Arial"/>
          <w:sz w:val="22"/>
          <w:szCs w:val="22"/>
        </w:rPr>
        <w:t xml:space="preserve">. Měření na bodě </w:t>
      </w:r>
      <w:r w:rsidR="0044113C">
        <w:rPr>
          <w:rFonts w:ascii="Arial" w:hAnsi="Arial" w:cs="Arial"/>
          <w:sz w:val="22"/>
          <w:szCs w:val="22"/>
        </w:rPr>
        <w:br/>
      </w:r>
      <w:r w:rsidRPr="00205A71">
        <w:rPr>
          <w:rFonts w:ascii="Arial" w:hAnsi="Arial" w:cs="Arial"/>
          <w:sz w:val="22"/>
          <w:szCs w:val="22"/>
        </w:rPr>
        <w:t xml:space="preserve">č. 33 bylo však zahájeno ve stejné době, tedy v 9:02:26 a na přesun na </w:t>
      </w:r>
      <w:r w:rsidR="00FE7567">
        <w:rPr>
          <w:rFonts w:ascii="Arial" w:hAnsi="Arial" w:cs="Arial"/>
          <w:sz w:val="22"/>
          <w:szCs w:val="22"/>
        </w:rPr>
        <w:t>tento</w:t>
      </w:r>
      <w:r w:rsidRPr="00205A71">
        <w:rPr>
          <w:rFonts w:ascii="Arial" w:hAnsi="Arial" w:cs="Arial"/>
          <w:sz w:val="22"/>
          <w:szCs w:val="22"/>
        </w:rPr>
        <w:t xml:space="preserve"> bod</w:t>
      </w:r>
      <w:r w:rsidR="00FE7567">
        <w:rPr>
          <w:rFonts w:ascii="Arial" w:hAnsi="Arial" w:cs="Arial"/>
          <w:sz w:val="22"/>
          <w:szCs w:val="22"/>
        </w:rPr>
        <w:t xml:space="preserve"> (č. 33)</w:t>
      </w:r>
      <w:r w:rsidRPr="00205A71">
        <w:rPr>
          <w:rFonts w:ascii="Arial" w:hAnsi="Arial" w:cs="Arial"/>
          <w:sz w:val="22"/>
          <w:szCs w:val="22"/>
        </w:rPr>
        <w:t xml:space="preserve"> tak nezbývá žádný čas.</w:t>
      </w:r>
    </w:p>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Seznam nejvíce </w:t>
      </w:r>
      <w:r w:rsidR="0044113C">
        <w:rPr>
          <w:rFonts w:ascii="Arial" w:hAnsi="Arial" w:cs="Arial"/>
          <w:sz w:val="22"/>
          <w:szCs w:val="22"/>
        </w:rPr>
        <w:t>zavádějících (podezřelých)</w:t>
      </w:r>
      <w:r w:rsidRPr="00205A71">
        <w:rPr>
          <w:rFonts w:ascii="Arial" w:hAnsi="Arial" w:cs="Arial"/>
          <w:sz w:val="22"/>
          <w:szCs w:val="22"/>
        </w:rPr>
        <w:t xml:space="preserve"> měření je uveden v tabulce níže. </w:t>
      </w:r>
    </w:p>
    <w:p w:rsidR="0044113C" w:rsidRDefault="0044113C" w:rsidP="00205A71">
      <w:pPr>
        <w:jc w:val="both"/>
        <w:rPr>
          <w:rFonts w:ascii="Arial" w:hAnsi="Arial" w:cs="Arial"/>
          <w:bCs/>
          <w:sz w:val="22"/>
          <w:szCs w:val="22"/>
        </w:rPr>
      </w:pPr>
    </w:p>
    <w:p w:rsidR="00205A71" w:rsidRPr="00205A71" w:rsidRDefault="00205A71" w:rsidP="00205A71">
      <w:pPr>
        <w:jc w:val="both"/>
        <w:rPr>
          <w:rFonts w:ascii="Arial" w:hAnsi="Arial" w:cs="Arial"/>
          <w:bCs/>
          <w:sz w:val="22"/>
          <w:szCs w:val="22"/>
        </w:rPr>
      </w:pPr>
      <w:r w:rsidRPr="00205A71">
        <w:rPr>
          <w:rFonts w:ascii="Arial" w:hAnsi="Arial" w:cs="Arial"/>
          <w:bCs/>
          <w:sz w:val="22"/>
          <w:szCs w:val="22"/>
        </w:rPr>
        <w:t>Intervaly mezi zaměřením po sobě jdoucích bodů</w:t>
      </w:r>
    </w:p>
    <w:tbl>
      <w:tblPr>
        <w:tblW w:w="6300" w:type="dxa"/>
        <w:tblInd w:w="70" w:type="dxa"/>
        <w:tblCellMar>
          <w:left w:w="70" w:type="dxa"/>
          <w:right w:w="70" w:type="dxa"/>
        </w:tblCellMar>
        <w:tblLook w:val="04A0" w:firstRow="1" w:lastRow="0" w:firstColumn="1" w:lastColumn="0" w:noHBand="0" w:noVBand="1"/>
      </w:tblPr>
      <w:tblGrid>
        <w:gridCol w:w="593"/>
        <w:gridCol w:w="997"/>
        <w:gridCol w:w="1033"/>
        <w:gridCol w:w="850"/>
        <w:gridCol w:w="593"/>
        <w:gridCol w:w="997"/>
        <w:gridCol w:w="1033"/>
        <w:gridCol w:w="850"/>
      </w:tblGrid>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bod</w:t>
            </w:r>
          </w:p>
        </w:tc>
        <w:tc>
          <w:tcPr>
            <w:tcW w:w="8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 začátek </w:t>
            </w:r>
          </w:p>
        </w:tc>
        <w:tc>
          <w:tcPr>
            <w:tcW w:w="960" w:type="dxa"/>
            <w:tcBorders>
              <w:top w:val="nil"/>
              <w:left w:val="single" w:sz="4" w:space="0" w:color="auto"/>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ukončení </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interval</w:t>
            </w:r>
          </w:p>
        </w:tc>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bod</w:t>
            </w:r>
          </w:p>
        </w:tc>
        <w:tc>
          <w:tcPr>
            <w:tcW w:w="84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začátek </w:t>
            </w:r>
          </w:p>
        </w:tc>
        <w:tc>
          <w:tcPr>
            <w:tcW w:w="960" w:type="dxa"/>
            <w:tcBorders>
              <w:top w:val="nil"/>
              <w:left w:val="single" w:sz="4" w:space="0" w:color="auto"/>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ukončení </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interval</w:t>
            </w:r>
          </w:p>
        </w:tc>
      </w:tr>
      <w:tr w:rsidR="00205A71" w:rsidRPr="00205A71" w:rsidTr="00F40725">
        <w:trPr>
          <w:trHeight w:val="300"/>
        </w:trPr>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číslo</w:t>
            </w:r>
          </w:p>
        </w:tc>
        <w:tc>
          <w:tcPr>
            <w:tcW w:w="860" w:type="dxa"/>
            <w:tcBorders>
              <w:top w:val="nil"/>
              <w:left w:val="nil"/>
              <w:bottom w:val="single" w:sz="4" w:space="0" w:color="auto"/>
              <w:right w:val="nil"/>
            </w:tcBorders>
            <w:shd w:val="clear" w:color="auto" w:fill="auto"/>
            <w:noWrap/>
            <w:vAlign w:val="bottom"/>
            <w:hideMark/>
          </w:tcPr>
          <w:p w:rsidR="00205A71" w:rsidRPr="00205A71" w:rsidRDefault="0044113C" w:rsidP="00205A71">
            <w:pPr>
              <w:jc w:val="both"/>
              <w:rPr>
                <w:rFonts w:ascii="Arial" w:hAnsi="Arial" w:cs="Arial"/>
                <w:sz w:val="22"/>
                <w:szCs w:val="22"/>
              </w:rPr>
            </w:pPr>
            <w:r w:rsidRPr="00205A71">
              <w:rPr>
                <w:rFonts w:ascii="Arial" w:hAnsi="Arial" w:cs="Arial"/>
                <w:sz w:val="22"/>
                <w:szCs w:val="22"/>
              </w:rPr>
              <w:t>M</w:t>
            </w:r>
            <w:r w:rsidR="00205A71" w:rsidRPr="00205A71">
              <w:rPr>
                <w:rFonts w:ascii="Arial" w:hAnsi="Arial" w:cs="Arial"/>
                <w:sz w:val="22"/>
                <w:szCs w:val="22"/>
              </w:rPr>
              <w:t>ěření</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měření*)</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w:t>
            </w:r>
          </w:p>
        </w:tc>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číslo</w:t>
            </w:r>
          </w:p>
        </w:tc>
        <w:tc>
          <w:tcPr>
            <w:tcW w:w="840" w:type="dxa"/>
            <w:tcBorders>
              <w:top w:val="nil"/>
              <w:left w:val="nil"/>
              <w:bottom w:val="single" w:sz="4" w:space="0" w:color="auto"/>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měření</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měření*)</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w:t>
            </w:r>
          </w:p>
        </w:tc>
        <w:tc>
          <w:tcPr>
            <w:tcW w:w="8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8:27:40</w:t>
            </w:r>
          </w:p>
        </w:tc>
        <w:tc>
          <w:tcPr>
            <w:tcW w:w="960" w:type="dxa"/>
            <w:tcBorders>
              <w:top w:val="nil"/>
              <w:left w:val="single" w:sz="4" w:space="0" w:color="auto"/>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8:27:50</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w:t>
            </w:r>
          </w:p>
        </w:tc>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13</w:t>
            </w:r>
          </w:p>
        </w:tc>
        <w:tc>
          <w:tcPr>
            <w:tcW w:w="84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10:53:52</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10:54:02</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w:t>
            </w:r>
          </w:p>
        </w:tc>
      </w:tr>
      <w:tr w:rsidR="00205A71" w:rsidRPr="00205A71" w:rsidTr="00F40725">
        <w:trPr>
          <w:trHeight w:val="300"/>
        </w:trPr>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w:t>
            </w:r>
          </w:p>
        </w:tc>
        <w:tc>
          <w:tcPr>
            <w:tcW w:w="860" w:type="dxa"/>
            <w:tcBorders>
              <w:top w:val="nil"/>
              <w:left w:val="nil"/>
              <w:bottom w:val="single" w:sz="4" w:space="0" w:color="auto"/>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8:27:52</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14</w:t>
            </w:r>
          </w:p>
        </w:tc>
        <w:tc>
          <w:tcPr>
            <w:tcW w:w="84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10:54:05</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4</w:t>
            </w:r>
          </w:p>
        </w:tc>
        <w:tc>
          <w:tcPr>
            <w:tcW w:w="8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8:28:22</w:t>
            </w:r>
          </w:p>
        </w:tc>
        <w:tc>
          <w:tcPr>
            <w:tcW w:w="960" w:type="dxa"/>
            <w:tcBorders>
              <w:top w:val="nil"/>
              <w:left w:val="single" w:sz="4" w:space="0" w:color="auto"/>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8:28:32</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9</w:t>
            </w:r>
          </w:p>
        </w:tc>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17</w:t>
            </w:r>
          </w:p>
        </w:tc>
        <w:tc>
          <w:tcPr>
            <w:tcW w:w="84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10:56:06</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10:56:16</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6</w:t>
            </w:r>
          </w:p>
        </w:tc>
      </w:tr>
      <w:tr w:rsidR="00205A71" w:rsidRPr="00205A71" w:rsidTr="00F40725">
        <w:trPr>
          <w:trHeight w:val="300"/>
        </w:trPr>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5</w:t>
            </w:r>
          </w:p>
        </w:tc>
        <w:tc>
          <w:tcPr>
            <w:tcW w:w="860" w:type="dxa"/>
            <w:tcBorders>
              <w:top w:val="nil"/>
              <w:left w:val="nil"/>
              <w:bottom w:val="single" w:sz="4" w:space="0" w:color="auto"/>
              <w:right w:val="nil"/>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8:28:41</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18</w:t>
            </w:r>
          </w:p>
        </w:tc>
        <w:tc>
          <w:tcPr>
            <w:tcW w:w="84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10:56:22</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18</w:t>
            </w:r>
          </w:p>
        </w:tc>
        <w:tc>
          <w:tcPr>
            <w:tcW w:w="8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8:49:31</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8:49:41</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w:t>
            </w:r>
          </w:p>
        </w:tc>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19</w:t>
            </w:r>
          </w:p>
        </w:tc>
        <w:tc>
          <w:tcPr>
            <w:tcW w:w="84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10:56:42</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10:56:52</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5</w:t>
            </w:r>
          </w:p>
        </w:tc>
      </w:tr>
      <w:tr w:rsidR="00205A71" w:rsidRPr="00205A71" w:rsidTr="00F40725">
        <w:trPr>
          <w:trHeight w:val="300"/>
        </w:trPr>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19</w:t>
            </w:r>
          </w:p>
        </w:tc>
        <w:tc>
          <w:tcPr>
            <w:tcW w:w="8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8:49:42</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20</w:t>
            </w:r>
          </w:p>
        </w:tc>
        <w:tc>
          <w:tcPr>
            <w:tcW w:w="84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10:56:57</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20</w:t>
            </w:r>
          </w:p>
        </w:tc>
        <w:tc>
          <w:tcPr>
            <w:tcW w:w="8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8:50:08</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8:50:18</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w:t>
            </w:r>
          </w:p>
        </w:tc>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22</w:t>
            </w:r>
          </w:p>
        </w:tc>
        <w:tc>
          <w:tcPr>
            <w:tcW w:w="84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10:57:57</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10:58:07</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7</w:t>
            </w:r>
          </w:p>
        </w:tc>
      </w:tr>
      <w:tr w:rsidR="00205A71" w:rsidRPr="00205A71" w:rsidTr="00F40725">
        <w:trPr>
          <w:trHeight w:val="300"/>
        </w:trPr>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21</w:t>
            </w:r>
          </w:p>
        </w:tc>
        <w:tc>
          <w:tcPr>
            <w:tcW w:w="8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8:50:26</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23</w:t>
            </w:r>
          </w:p>
        </w:tc>
        <w:tc>
          <w:tcPr>
            <w:tcW w:w="84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10:58:14</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10:58:24</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6</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22</w:t>
            </w:r>
          </w:p>
        </w:tc>
        <w:tc>
          <w:tcPr>
            <w:tcW w:w="8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8:51:05</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8:51:15</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4</w:t>
            </w:r>
          </w:p>
        </w:tc>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24</w:t>
            </w:r>
          </w:p>
        </w:tc>
        <w:tc>
          <w:tcPr>
            <w:tcW w:w="84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10:58:30</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r>
      <w:tr w:rsidR="00205A71" w:rsidRPr="00205A71" w:rsidTr="00F40725">
        <w:trPr>
          <w:trHeight w:val="300"/>
        </w:trPr>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23</w:t>
            </w:r>
          </w:p>
        </w:tc>
        <w:tc>
          <w:tcPr>
            <w:tcW w:w="8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8:51:19</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26</w:t>
            </w:r>
          </w:p>
        </w:tc>
        <w:tc>
          <w:tcPr>
            <w:tcW w:w="84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11:01:55</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11:02:05</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7</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28</w:t>
            </w:r>
          </w:p>
        </w:tc>
        <w:tc>
          <w:tcPr>
            <w:tcW w:w="8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8:57:23</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8:57:33</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w:t>
            </w:r>
          </w:p>
        </w:tc>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27</w:t>
            </w:r>
          </w:p>
        </w:tc>
        <w:tc>
          <w:tcPr>
            <w:tcW w:w="84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11:02:12</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r>
      <w:tr w:rsidR="00205A71" w:rsidRPr="00205A71" w:rsidTr="00F40725">
        <w:trPr>
          <w:trHeight w:val="300"/>
        </w:trPr>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29</w:t>
            </w:r>
          </w:p>
        </w:tc>
        <w:tc>
          <w:tcPr>
            <w:tcW w:w="8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8:57:36</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28</w:t>
            </w:r>
          </w:p>
        </w:tc>
        <w:tc>
          <w:tcPr>
            <w:tcW w:w="84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11:02:39</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11:02:49</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7</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32</w:t>
            </w:r>
          </w:p>
        </w:tc>
        <w:tc>
          <w:tcPr>
            <w:tcW w:w="8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9:02:16</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9:02:26</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0</w:t>
            </w:r>
          </w:p>
        </w:tc>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29</w:t>
            </w:r>
          </w:p>
        </w:tc>
        <w:tc>
          <w:tcPr>
            <w:tcW w:w="84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11:02:56</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11:03:06</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5</w:t>
            </w:r>
          </w:p>
        </w:tc>
      </w:tr>
      <w:tr w:rsidR="00205A71" w:rsidRPr="00205A71" w:rsidTr="00F40725">
        <w:trPr>
          <w:trHeight w:val="300"/>
        </w:trPr>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33</w:t>
            </w:r>
          </w:p>
        </w:tc>
        <w:tc>
          <w:tcPr>
            <w:tcW w:w="8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9:02:26</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30</w:t>
            </w:r>
          </w:p>
        </w:tc>
        <w:tc>
          <w:tcPr>
            <w:tcW w:w="84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11:03:11</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34</w:t>
            </w:r>
          </w:p>
        </w:tc>
        <w:tc>
          <w:tcPr>
            <w:tcW w:w="8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9:04:22</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9:04:32</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w:t>
            </w:r>
          </w:p>
        </w:tc>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34</w:t>
            </w:r>
          </w:p>
        </w:tc>
        <w:tc>
          <w:tcPr>
            <w:tcW w:w="84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11:09:34</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11:09:44</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4</w:t>
            </w:r>
          </w:p>
        </w:tc>
      </w:tr>
      <w:tr w:rsidR="00205A71" w:rsidRPr="00205A71" w:rsidTr="00F40725">
        <w:trPr>
          <w:trHeight w:val="300"/>
        </w:trPr>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35</w:t>
            </w:r>
          </w:p>
        </w:tc>
        <w:tc>
          <w:tcPr>
            <w:tcW w:w="8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9:04:35</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35</w:t>
            </w:r>
          </w:p>
        </w:tc>
        <w:tc>
          <w:tcPr>
            <w:tcW w:w="84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11:09:49</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4</w:t>
            </w:r>
          </w:p>
        </w:tc>
        <w:tc>
          <w:tcPr>
            <w:tcW w:w="8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10:46:39</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10:46:49</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w:t>
            </w:r>
          </w:p>
        </w:tc>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36</w:t>
            </w:r>
          </w:p>
        </w:tc>
        <w:tc>
          <w:tcPr>
            <w:tcW w:w="84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11:10:15</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11:10:25</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8</w:t>
            </w:r>
          </w:p>
        </w:tc>
      </w:tr>
      <w:tr w:rsidR="00205A71" w:rsidRPr="00205A71" w:rsidTr="00F40725">
        <w:trPr>
          <w:trHeight w:val="300"/>
        </w:trPr>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5</w:t>
            </w:r>
          </w:p>
        </w:tc>
        <w:tc>
          <w:tcPr>
            <w:tcW w:w="8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10:46:52</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37</w:t>
            </w:r>
          </w:p>
        </w:tc>
        <w:tc>
          <w:tcPr>
            <w:tcW w:w="84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11:10:33</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r>
      <w:tr w:rsidR="00205A71" w:rsidRPr="00205A71" w:rsidTr="00F40725">
        <w:trPr>
          <w:trHeight w:val="300"/>
        </w:trPr>
        <w:tc>
          <w:tcPr>
            <w:tcW w:w="5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11</w:t>
            </w:r>
          </w:p>
        </w:tc>
        <w:tc>
          <w:tcPr>
            <w:tcW w:w="8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10:52:58</w:t>
            </w:r>
          </w:p>
        </w:tc>
        <w:tc>
          <w:tcPr>
            <w:tcW w:w="96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10:53:08</w:t>
            </w:r>
          </w:p>
        </w:tc>
        <w:tc>
          <w:tcPr>
            <w:tcW w:w="820" w:type="dxa"/>
            <w:tcBorders>
              <w:top w:val="nil"/>
              <w:left w:val="nil"/>
              <w:bottom w:val="nil"/>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7</w:t>
            </w:r>
          </w:p>
        </w:tc>
        <w:tc>
          <w:tcPr>
            <w:tcW w:w="52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p>
        </w:tc>
        <w:tc>
          <w:tcPr>
            <w:tcW w:w="84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p>
        </w:tc>
        <w:tc>
          <w:tcPr>
            <w:tcW w:w="82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p>
        </w:tc>
      </w:tr>
      <w:tr w:rsidR="00205A71" w:rsidRPr="00205A71" w:rsidTr="00F40725">
        <w:trPr>
          <w:trHeight w:val="300"/>
        </w:trPr>
        <w:tc>
          <w:tcPr>
            <w:tcW w:w="5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12</w:t>
            </w:r>
          </w:p>
        </w:tc>
        <w:tc>
          <w:tcPr>
            <w:tcW w:w="8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10:53:15</w:t>
            </w:r>
          </w:p>
        </w:tc>
        <w:tc>
          <w:tcPr>
            <w:tcW w:w="96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820" w:type="dxa"/>
            <w:tcBorders>
              <w:top w:val="nil"/>
              <w:left w:val="nil"/>
              <w:bottom w:val="single" w:sz="4" w:space="0" w:color="auto"/>
              <w:right w:val="single" w:sz="4" w:space="0" w:color="auto"/>
            </w:tcBorders>
            <w:shd w:val="clear" w:color="auto" w:fill="auto"/>
            <w:noWrap/>
            <w:vAlign w:val="bottom"/>
            <w:hideMark/>
          </w:tcPr>
          <w:p w:rsidR="00205A71" w:rsidRPr="00205A71" w:rsidRDefault="00205A71" w:rsidP="00205A71">
            <w:pPr>
              <w:jc w:val="both"/>
              <w:rPr>
                <w:rFonts w:ascii="Arial" w:hAnsi="Arial" w:cs="Arial"/>
                <w:sz w:val="22"/>
                <w:szCs w:val="22"/>
              </w:rPr>
            </w:pPr>
            <w:r w:rsidRPr="00205A71">
              <w:rPr>
                <w:rFonts w:ascii="Arial" w:hAnsi="Arial" w:cs="Arial"/>
                <w:sz w:val="22"/>
                <w:szCs w:val="22"/>
              </w:rPr>
              <w:t> </w:t>
            </w:r>
          </w:p>
        </w:tc>
        <w:tc>
          <w:tcPr>
            <w:tcW w:w="52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p>
        </w:tc>
        <w:tc>
          <w:tcPr>
            <w:tcW w:w="84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p>
        </w:tc>
        <w:tc>
          <w:tcPr>
            <w:tcW w:w="96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p>
        </w:tc>
        <w:tc>
          <w:tcPr>
            <w:tcW w:w="820" w:type="dxa"/>
            <w:tcBorders>
              <w:top w:val="nil"/>
              <w:left w:val="nil"/>
              <w:bottom w:val="nil"/>
              <w:right w:val="nil"/>
            </w:tcBorders>
            <w:shd w:val="clear" w:color="auto" w:fill="auto"/>
            <w:noWrap/>
            <w:vAlign w:val="bottom"/>
            <w:hideMark/>
          </w:tcPr>
          <w:p w:rsidR="00205A71" w:rsidRPr="00205A71" w:rsidRDefault="00205A71" w:rsidP="00205A71">
            <w:pPr>
              <w:jc w:val="both"/>
              <w:rPr>
                <w:rFonts w:ascii="Arial" w:hAnsi="Arial" w:cs="Arial"/>
                <w:sz w:val="22"/>
                <w:szCs w:val="22"/>
              </w:rPr>
            </w:pPr>
          </w:p>
        </w:tc>
      </w:tr>
    </w:tbl>
    <w:p w:rsidR="00205A71" w:rsidRPr="00205A71" w:rsidRDefault="00205A71" w:rsidP="00205A71">
      <w:pPr>
        <w:jc w:val="both"/>
        <w:rPr>
          <w:rFonts w:ascii="Arial" w:hAnsi="Arial" w:cs="Arial"/>
          <w:sz w:val="22"/>
          <w:szCs w:val="22"/>
        </w:rPr>
      </w:pPr>
    </w:p>
    <w:p w:rsidR="00205A71" w:rsidRPr="00205A71" w:rsidRDefault="00205A71" w:rsidP="00205A71">
      <w:pPr>
        <w:jc w:val="both"/>
        <w:rPr>
          <w:rFonts w:ascii="Arial" w:hAnsi="Arial" w:cs="Arial"/>
          <w:sz w:val="22"/>
          <w:szCs w:val="22"/>
        </w:rPr>
      </w:pPr>
      <w:r w:rsidRPr="00205A71">
        <w:rPr>
          <w:rFonts w:ascii="Arial" w:hAnsi="Arial" w:cs="Arial"/>
          <w:sz w:val="22"/>
          <w:szCs w:val="22"/>
        </w:rPr>
        <w:t>*) k začátku měření připočtena minimální observační doba 10 sekund</w:t>
      </w:r>
    </w:p>
    <w:p w:rsidR="00205A71" w:rsidRPr="00205A71" w:rsidRDefault="00205A71" w:rsidP="00205A71">
      <w:pPr>
        <w:jc w:val="both"/>
        <w:rPr>
          <w:rFonts w:ascii="Arial" w:hAnsi="Arial" w:cs="Arial"/>
          <w:sz w:val="22"/>
          <w:szCs w:val="22"/>
        </w:rPr>
      </w:pPr>
      <w:r w:rsidRPr="00205A71">
        <w:rPr>
          <w:rFonts w:ascii="Arial" w:hAnsi="Arial" w:cs="Arial"/>
          <w:sz w:val="22"/>
          <w:szCs w:val="22"/>
        </w:rPr>
        <w:t>**) rozdíl v sekundách mezi ukončením měření na daném bodě a začátkem měření na bodě následujícím</w:t>
      </w:r>
    </w:p>
    <w:p w:rsidR="0044113C" w:rsidRDefault="0044113C" w:rsidP="00205A71">
      <w:pPr>
        <w:jc w:val="both"/>
        <w:rPr>
          <w:rFonts w:ascii="Arial" w:hAnsi="Arial" w:cs="Arial"/>
          <w:sz w:val="22"/>
          <w:szCs w:val="22"/>
        </w:rPr>
      </w:pPr>
    </w:p>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Z výše uvedeného </w:t>
      </w:r>
      <w:r w:rsidR="0044113C">
        <w:rPr>
          <w:rFonts w:ascii="Arial" w:hAnsi="Arial" w:cs="Arial"/>
          <w:sz w:val="22"/>
          <w:szCs w:val="22"/>
        </w:rPr>
        <w:t xml:space="preserve">jednoznačně </w:t>
      </w:r>
      <w:r w:rsidRPr="00205A71">
        <w:rPr>
          <w:rFonts w:ascii="Arial" w:hAnsi="Arial" w:cs="Arial"/>
          <w:sz w:val="22"/>
          <w:szCs w:val="22"/>
        </w:rPr>
        <w:t>vyplývá nereálnost zaměření, a tudíž porušen</w:t>
      </w:r>
      <w:r w:rsidR="0044113C">
        <w:rPr>
          <w:rFonts w:ascii="Arial" w:hAnsi="Arial" w:cs="Arial"/>
          <w:sz w:val="22"/>
          <w:szCs w:val="22"/>
        </w:rPr>
        <w:t>í</w:t>
      </w:r>
      <w:r w:rsidRPr="00205A71">
        <w:rPr>
          <w:rFonts w:ascii="Arial" w:hAnsi="Arial" w:cs="Arial"/>
          <w:sz w:val="22"/>
          <w:szCs w:val="22"/>
        </w:rPr>
        <w:t xml:space="preserve"> bod</w:t>
      </w:r>
      <w:r w:rsidR="0044113C">
        <w:rPr>
          <w:rFonts w:ascii="Arial" w:hAnsi="Arial" w:cs="Arial"/>
          <w:sz w:val="22"/>
          <w:szCs w:val="22"/>
        </w:rPr>
        <w:t>u 9. P</w:t>
      </w:r>
      <w:r w:rsidRPr="00205A71">
        <w:rPr>
          <w:rFonts w:ascii="Arial" w:hAnsi="Arial" w:cs="Arial"/>
          <w:sz w:val="22"/>
          <w:szCs w:val="22"/>
        </w:rPr>
        <w:t xml:space="preserve">řílohy </w:t>
      </w:r>
      <w:r w:rsidRPr="00205A71">
        <w:rPr>
          <w:rFonts w:ascii="Arial" w:hAnsi="Arial" w:cs="Arial"/>
          <w:bCs/>
          <w:sz w:val="22"/>
          <w:szCs w:val="22"/>
        </w:rPr>
        <w:t>vyhlášky č. 31/1995 Sb.</w:t>
      </w:r>
    </w:p>
    <w:p w:rsidR="00205A71" w:rsidRPr="00205A71" w:rsidRDefault="00205A71" w:rsidP="00205A71">
      <w:pPr>
        <w:jc w:val="both"/>
        <w:rPr>
          <w:rFonts w:ascii="Arial" w:hAnsi="Arial" w:cs="Arial"/>
          <w:sz w:val="22"/>
          <w:szCs w:val="22"/>
        </w:rPr>
      </w:pPr>
    </w:p>
    <w:p w:rsidR="00205A71" w:rsidRPr="00205A71" w:rsidRDefault="00205A71" w:rsidP="00205A71">
      <w:pPr>
        <w:jc w:val="both"/>
        <w:rPr>
          <w:rFonts w:ascii="Arial" w:hAnsi="Arial" w:cs="Arial"/>
          <w:bCs/>
          <w:sz w:val="22"/>
          <w:szCs w:val="22"/>
        </w:rPr>
      </w:pPr>
      <w:r w:rsidRPr="00205A71">
        <w:rPr>
          <w:rFonts w:ascii="Arial" w:hAnsi="Arial" w:cs="Arial"/>
          <w:sz w:val="22"/>
          <w:szCs w:val="22"/>
        </w:rPr>
        <w:t xml:space="preserve">K vytýkaným krátkým intervalům mezi měřením na jednotlivých bodech je v příloze dopisu ověřovatele, nad kterým byl dohled vykonán, </w:t>
      </w:r>
      <w:r w:rsidRPr="00205A71">
        <w:rPr>
          <w:rFonts w:ascii="Arial" w:hAnsi="Arial" w:cs="Arial"/>
          <w:bCs/>
          <w:sz w:val="22"/>
          <w:szCs w:val="22"/>
        </w:rPr>
        <w:t>ze dne 26.</w:t>
      </w:r>
      <w:r w:rsidR="0044113C">
        <w:rPr>
          <w:rFonts w:ascii="Arial" w:hAnsi="Arial" w:cs="Arial"/>
          <w:bCs/>
          <w:sz w:val="22"/>
          <w:szCs w:val="22"/>
        </w:rPr>
        <w:t xml:space="preserve"> </w:t>
      </w:r>
      <w:r w:rsidRPr="00205A71">
        <w:rPr>
          <w:rFonts w:ascii="Arial" w:hAnsi="Arial" w:cs="Arial"/>
          <w:bCs/>
          <w:sz w:val="22"/>
          <w:szCs w:val="22"/>
        </w:rPr>
        <w:t>6.</w:t>
      </w:r>
      <w:r w:rsidR="0044113C">
        <w:rPr>
          <w:rFonts w:ascii="Arial" w:hAnsi="Arial" w:cs="Arial"/>
          <w:bCs/>
          <w:sz w:val="22"/>
          <w:szCs w:val="22"/>
        </w:rPr>
        <w:t xml:space="preserve"> </w:t>
      </w:r>
      <w:r w:rsidRPr="00205A71">
        <w:rPr>
          <w:rFonts w:ascii="Arial" w:hAnsi="Arial" w:cs="Arial"/>
          <w:bCs/>
          <w:sz w:val="22"/>
          <w:szCs w:val="22"/>
        </w:rPr>
        <w:t>2018, doručeného 2.</w:t>
      </w:r>
      <w:r w:rsidR="0044113C">
        <w:rPr>
          <w:rFonts w:ascii="Arial" w:hAnsi="Arial" w:cs="Arial"/>
          <w:bCs/>
          <w:sz w:val="22"/>
          <w:szCs w:val="22"/>
        </w:rPr>
        <w:t xml:space="preserve"> </w:t>
      </w:r>
      <w:r w:rsidRPr="00205A71">
        <w:rPr>
          <w:rFonts w:ascii="Arial" w:hAnsi="Arial" w:cs="Arial"/>
          <w:bCs/>
          <w:sz w:val="22"/>
          <w:szCs w:val="22"/>
        </w:rPr>
        <w:t>7.</w:t>
      </w:r>
      <w:r w:rsidR="0044113C">
        <w:rPr>
          <w:rFonts w:ascii="Arial" w:hAnsi="Arial" w:cs="Arial"/>
          <w:bCs/>
          <w:sz w:val="22"/>
          <w:szCs w:val="22"/>
        </w:rPr>
        <w:t xml:space="preserve"> </w:t>
      </w:r>
      <w:r w:rsidRPr="00205A71">
        <w:rPr>
          <w:rFonts w:ascii="Arial" w:hAnsi="Arial" w:cs="Arial"/>
          <w:bCs/>
          <w:sz w:val="22"/>
          <w:szCs w:val="22"/>
        </w:rPr>
        <w:t>2018, uvedeno</w:t>
      </w:r>
      <w:r w:rsidRPr="00205A71">
        <w:rPr>
          <w:rFonts w:ascii="Arial" w:hAnsi="Arial" w:cs="Arial"/>
          <w:sz w:val="22"/>
          <w:szCs w:val="22"/>
        </w:rPr>
        <w:t>, že v protokolu je sice uvedeno 10 „odečtů“ ale reálně jsou prováděny pouze 3 „odečty“.</w:t>
      </w:r>
    </w:p>
    <w:p w:rsidR="00205A71" w:rsidRPr="00205A71" w:rsidRDefault="0044113C" w:rsidP="00205A71">
      <w:pPr>
        <w:jc w:val="both"/>
        <w:rPr>
          <w:rFonts w:ascii="Arial" w:hAnsi="Arial" w:cs="Arial"/>
          <w:sz w:val="22"/>
          <w:szCs w:val="22"/>
        </w:rPr>
      </w:pPr>
      <w:r>
        <w:rPr>
          <w:rFonts w:ascii="Arial" w:hAnsi="Arial" w:cs="Arial"/>
          <w:sz w:val="22"/>
          <w:szCs w:val="22"/>
        </w:rPr>
        <w:t>(</w:t>
      </w:r>
      <w:r w:rsidR="00205A71" w:rsidRPr="00205A71">
        <w:rPr>
          <w:rFonts w:ascii="Arial" w:hAnsi="Arial" w:cs="Arial"/>
          <w:sz w:val="22"/>
          <w:szCs w:val="22"/>
        </w:rPr>
        <w:t>Poznámka ZKI: Jde o údaj, uváděný v Protokolu určení bodů metodou GNSS v kolonce „minimální observační doba na nově určovaných bodech“.</w:t>
      </w:r>
      <w:r>
        <w:rPr>
          <w:rFonts w:ascii="Arial" w:hAnsi="Arial" w:cs="Arial"/>
          <w:sz w:val="22"/>
          <w:szCs w:val="22"/>
        </w:rPr>
        <w:t>)</w:t>
      </w:r>
    </w:p>
    <w:p w:rsidR="00205A71" w:rsidRPr="00205A71" w:rsidRDefault="00205A71" w:rsidP="00205A71">
      <w:pPr>
        <w:jc w:val="both"/>
        <w:rPr>
          <w:rFonts w:ascii="Arial" w:hAnsi="Arial" w:cs="Arial"/>
          <w:sz w:val="22"/>
          <w:szCs w:val="22"/>
        </w:rPr>
      </w:pPr>
    </w:p>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ZKI bylo prověřeno, že zaměření bylo provedeno metodou RTK, což je kinematická metoda </w:t>
      </w:r>
      <w:r w:rsidR="0044113C">
        <w:rPr>
          <w:rFonts w:ascii="Arial" w:hAnsi="Arial" w:cs="Arial"/>
          <w:sz w:val="22"/>
          <w:szCs w:val="22"/>
        </w:rPr>
        <w:br/>
      </w:r>
      <w:r w:rsidRPr="00205A71">
        <w:rPr>
          <w:rFonts w:ascii="Arial" w:hAnsi="Arial" w:cs="Arial"/>
          <w:sz w:val="22"/>
          <w:szCs w:val="22"/>
        </w:rPr>
        <w:t xml:space="preserve">a podle bodu 9.2 </w:t>
      </w:r>
      <w:r w:rsidRPr="00205A71">
        <w:rPr>
          <w:rFonts w:ascii="Arial" w:hAnsi="Arial" w:cs="Arial"/>
          <w:bCs/>
          <w:sz w:val="22"/>
          <w:szCs w:val="22"/>
        </w:rPr>
        <w:t>Přílohy vyhlášky č. 31/1995 Sb.</w:t>
      </w:r>
      <w:r w:rsidR="00F7480E">
        <w:rPr>
          <w:rFonts w:ascii="Arial" w:hAnsi="Arial" w:cs="Arial"/>
          <w:bCs/>
          <w:sz w:val="22"/>
          <w:szCs w:val="22"/>
        </w:rPr>
        <w:t>,</w:t>
      </w:r>
      <w:r w:rsidRPr="00205A71">
        <w:rPr>
          <w:rFonts w:ascii="Arial" w:hAnsi="Arial" w:cs="Arial"/>
          <w:bCs/>
          <w:sz w:val="22"/>
          <w:szCs w:val="22"/>
        </w:rPr>
        <w:t xml:space="preserve"> </w:t>
      </w:r>
      <w:r w:rsidRPr="00205A71">
        <w:rPr>
          <w:rFonts w:ascii="Arial" w:hAnsi="Arial" w:cs="Arial"/>
          <w:sz w:val="22"/>
          <w:szCs w:val="22"/>
        </w:rPr>
        <w:t xml:space="preserve">je třeba u této metody provést minimálně 5 </w:t>
      </w:r>
      <w:r w:rsidRPr="00205A71">
        <w:rPr>
          <w:rFonts w:ascii="Arial" w:hAnsi="Arial" w:cs="Arial"/>
          <w:sz w:val="22"/>
          <w:szCs w:val="22"/>
        </w:rPr>
        <w:lastRenderedPageBreak/>
        <w:t xml:space="preserve">záznamů. Uváděnými 3 záznamy by tedy rovněž docházelo k systematickému porušování výše uvedeného ustanovení </w:t>
      </w:r>
      <w:r w:rsidRPr="00205A71">
        <w:rPr>
          <w:rFonts w:ascii="Arial" w:hAnsi="Arial" w:cs="Arial"/>
          <w:bCs/>
          <w:sz w:val="22"/>
          <w:szCs w:val="22"/>
        </w:rPr>
        <w:t>Přílohy vyhlášky č. 31/1995 Sb.</w:t>
      </w:r>
    </w:p>
    <w:p w:rsidR="00205A71" w:rsidRPr="00205A71" w:rsidRDefault="00205A71" w:rsidP="00205A71">
      <w:pPr>
        <w:jc w:val="both"/>
        <w:rPr>
          <w:rFonts w:ascii="Arial" w:hAnsi="Arial" w:cs="Arial"/>
          <w:sz w:val="22"/>
          <w:szCs w:val="22"/>
        </w:rPr>
      </w:pPr>
      <w:r w:rsidRPr="00205A71">
        <w:rPr>
          <w:rFonts w:ascii="Arial" w:hAnsi="Arial" w:cs="Arial"/>
          <w:sz w:val="22"/>
          <w:szCs w:val="22"/>
        </w:rPr>
        <w:t>Nicméně ZKI při kontrole vychází z údajů dokumentace, uložené na katastrálním pracovišti, která obsahuje ve sloupci „Odečtů z“ hodnotu „10/10“.</w:t>
      </w:r>
    </w:p>
    <w:p w:rsidR="00205A71" w:rsidRPr="00205A71" w:rsidRDefault="00205A71" w:rsidP="00205A71">
      <w:pPr>
        <w:jc w:val="both"/>
        <w:rPr>
          <w:rFonts w:ascii="Arial" w:hAnsi="Arial" w:cs="Arial"/>
          <w:sz w:val="22"/>
          <w:szCs w:val="22"/>
        </w:rPr>
      </w:pPr>
    </w:p>
    <w:p w:rsidR="00205A71" w:rsidRPr="00205A71" w:rsidRDefault="00205A71" w:rsidP="00205A71">
      <w:pPr>
        <w:jc w:val="both"/>
        <w:rPr>
          <w:rFonts w:ascii="Arial" w:hAnsi="Arial" w:cs="Arial"/>
          <w:sz w:val="22"/>
          <w:szCs w:val="22"/>
        </w:rPr>
      </w:pPr>
      <w:r w:rsidRPr="00205A71">
        <w:rPr>
          <w:rFonts w:ascii="Arial" w:hAnsi="Arial" w:cs="Arial"/>
          <w:sz w:val="22"/>
          <w:szCs w:val="22"/>
        </w:rPr>
        <w:t>Vytyčovací náčrt a protokol</w:t>
      </w:r>
    </w:p>
    <w:p w:rsidR="00205A71" w:rsidRPr="00205A71" w:rsidRDefault="00205A71" w:rsidP="00205A71">
      <w:pPr>
        <w:jc w:val="both"/>
        <w:rPr>
          <w:rFonts w:ascii="Arial" w:hAnsi="Arial" w:cs="Arial"/>
          <w:sz w:val="22"/>
          <w:szCs w:val="22"/>
        </w:rPr>
      </w:pPr>
      <w:r w:rsidRPr="00205A71">
        <w:rPr>
          <w:rFonts w:ascii="Arial" w:hAnsi="Arial" w:cs="Arial"/>
          <w:sz w:val="22"/>
          <w:szCs w:val="22"/>
        </w:rPr>
        <w:t xml:space="preserve">V horní části protokolu chybí uvedení parcel č. 754/2, č. 760/2 a č. 757. Je tak porušeno ustanovení bodu 16.32 písm. c) Přílohy </w:t>
      </w:r>
      <w:r w:rsidR="0044113C">
        <w:rPr>
          <w:rFonts w:ascii="Arial" w:hAnsi="Arial" w:cs="Arial"/>
          <w:sz w:val="22"/>
          <w:szCs w:val="22"/>
        </w:rPr>
        <w:t>katastrální vyhlášky</w:t>
      </w:r>
      <w:r w:rsidRPr="00205A71">
        <w:rPr>
          <w:rFonts w:ascii="Arial" w:hAnsi="Arial" w:cs="Arial"/>
          <w:sz w:val="22"/>
          <w:szCs w:val="22"/>
        </w:rPr>
        <w:t>.</w:t>
      </w:r>
    </w:p>
    <w:p w:rsidR="00205A71" w:rsidRPr="00205A71" w:rsidRDefault="00205A71" w:rsidP="00205A71">
      <w:pPr>
        <w:jc w:val="both"/>
        <w:rPr>
          <w:rFonts w:ascii="Arial" w:hAnsi="Arial" w:cs="Arial"/>
          <w:sz w:val="22"/>
          <w:szCs w:val="22"/>
        </w:rPr>
      </w:pPr>
    </w:p>
    <w:p w:rsidR="00205A71" w:rsidRPr="00205A71" w:rsidRDefault="00A33A1F" w:rsidP="00205A71">
      <w:pPr>
        <w:jc w:val="both"/>
        <w:rPr>
          <w:rFonts w:ascii="Arial" w:hAnsi="Arial" w:cs="Arial"/>
          <w:sz w:val="22"/>
          <w:szCs w:val="22"/>
        </w:rPr>
      </w:pPr>
      <w:r>
        <w:rPr>
          <w:rFonts w:ascii="Arial" w:hAnsi="Arial" w:cs="Arial"/>
          <w:sz w:val="22"/>
          <w:szCs w:val="22"/>
        </w:rPr>
        <w:t>GP</w:t>
      </w:r>
    </w:p>
    <w:p w:rsidR="00205A71" w:rsidRPr="00205A71" w:rsidRDefault="00205A71" w:rsidP="00205A71">
      <w:pPr>
        <w:jc w:val="both"/>
        <w:rPr>
          <w:rFonts w:ascii="Arial" w:hAnsi="Arial" w:cs="Arial"/>
          <w:sz w:val="22"/>
          <w:szCs w:val="22"/>
        </w:rPr>
      </w:pPr>
      <w:r w:rsidRPr="00205A71">
        <w:rPr>
          <w:rFonts w:ascii="Arial" w:hAnsi="Arial" w:cs="Arial"/>
          <w:sz w:val="22"/>
          <w:szCs w:val="22"/>
        </w:rPr>
        <w:t>1) U parcely č. 828/2 je ve výkazu dosavadního stavu chybně uvedena výměra 2 18 52 m</w:t>
      </w:r>
      <w:r w:rsidRPr="00A33A1F">
        <w:rPr>
          <w:rFonts w:ascii="Arial" w:hAnsi="Arial" w:cs="Arial"/>
          <w:sz w:val="22"/>
          <w:szCs w:val="22"/>
          <w:vertAlign w:val="superscript"/>
        </w:rPr>
        <w:t>2</w:t>
      </w:r>
      <w:r w:rsidRPr="00205A71">
        <w:rPr>
          <w:rFonts w:ascii="Arial" w:hAnsi="Arial" w:cs="Arial"/>
          <w:sz w:val="22"/>
          <w:szCs w:val="22"/>
        </w:rPr>
        <w:t>, správně má být 2 13 52 m</w:t>
      </w:r>
      <w:r w:rsidRPr="00A33A1F">
        <w:rPr>
          <w:rFonts w:ascii="Arial" w:hAnsi="Arial" w:cs="Arial"/>
          <w:sz w:val="22"/>
          <w:szCs w:val="22"/>
          <w:vertAlign w:val="superscript"/>
        </w:rPr>
        <w:t>2</w:t>
      </w:r>
      <w:r w:rsidR="00A33A1F">
        <w:rPr>
          <w:rFonts w:ascii="Arial" w:hAnsi="Arial" w:cs="Arial"/>
          <w:sz w:val="22"/>
          <w:szCs w:val="22"/>
        </w:rPr>
        <w:t>.  Porušeno ustanovení</w:t>
      </w:r>
      <w:r w:rsidRPr="00205A71">
        <w:rPr>
          <w:rFonts w:ascii="Arial" w:hAnsi="Arial" w:cs="Arial"/>
          <w:sz w:val="22"/>
          <w:szCs w:val="22"/>
        </w:rPr>
        <w:t xml:space="preserve"> § 80 odst. 1 </w:t>
      </w:r>
      <w:r w:rsidR="00A33A1F">
        <w:rPr>
          <w:rFonts w:ascii="Arial" w:hAnsi="Arial" w:cs="Arial"/>
          <w:sz w:val="22"/>
          <w:szCs w:val="22"/>
        </w:rPr>
        <w:t>katastrální vyhlášky</w:t>
      </w:r>
      <w:r w:rsidRPr="00205A71">
        <w:rPr>
          <w:rFonts w:ascii="Arial" w:hAnsi="Arial" w:cs="Arial"/>
          <w:sz w:val="22"/>
          <w:szCs w:val="22"/>
        </w:rPr>
        <w:t xml:space="preserve"> a bodu 17.17 Přílohy </w:t>
      </w:r>
      <w:r w:rsidR="00A33A1F">
        <w:rPr>
          <w:rFonts w:ascii="Arial" w:hAnsi="Arial" w:cs="Arial"/>
          <w:sz w:val="22"/>
          <w:szCs w:val="22"/>
        </w:rPr>
        <w:t>stejného předpisu</w:t>
      </w:r>
      <w:r w:rsidRPr="00205A71">
        <w:rPr>
          <w:rFonts w:ascii="Arial" w:hAnsi="Arial" w:cs="Arial"/>
          <w:sz w:val="22"/>
          <w:szCs w:val="22"/>
        </w:rPr>
        <w:t>.</w:t>
      </w:r>
    </w:p>
    <w:p w:rsidR="00A33A1F" w:rsidRDefault="00A33A1F" w:rsidP="00205A71">
      <w:pPr>
        <w:jc w:val="both"/>
        <w:rPr>
          <w:rFonts w:ascii="Arial" w:hAnsi="Arial" w:cs="Arial"/>
          <w:sz w:val="22"/>
          <w:szCs w:val="22"/>
        </w:rPr>
      </w:pPr>
    </w:p>
    <w:p w:rsidR="00205A71" w:rsidRPr="00205A71" w:rsidRDefault="00205A71" w:rsidP="00205A71">
      <w:pPr>
        <w:jc w:val="both"/>
        <w:rPr>
          <w:rFonts w:ascii="Arial" w:hAnsi="Arial" w:cs="Arial"/>
          <w:sz w:val="22"/>
          <w:szCs w:val="22"/>
        </w:rPr>
      </w:pPr>
      <w:r w:rsidRPr="00205A71">
        <w:rPr>
          <w:rFonts w:ascii="Arial" w:hAnsi="Arial" w:cs="Arial"/>
          <w:sz w:val="22"/>
          <w:szCs w:val="22"/>
        </w:rPr>
        <w:t>2) Ve výkazu údajů o bonitovaných půdně ekologických jednotkách je chybně číslo parcely s uvedenou výměrou 237 m</w:t>
      </w:r>
      <w:r w:rsidRPr="00A33A1F">
        <w:rPr>
          <w:rFonts w:ascii="Arial" w:hAnsi="Arial" w:cs="Arial"/>
          <w:sz w:val="22"/>
          <w:szCs w:val="22"/>
          <w:vertAlign w:val="superscript"/>
        </w:rPr>
        <w:t>2</w:t>
      </w:r>
      <w:r w:rsidRPr="00205A71">
        <w:rPr>
          <w:rFonts w:ascii="Arial" w:hAnsi="Arial" w:cs="Arial"/>
          <w:sz w:val="22"/>
          <w:szCs w:val="22"/>
        </w:rPr>
        <w:t>, zde má být správně uvedeno nové parcelní číslo 760/3. Je tím porušen</w:t>
      </w:r>
      <w:r w:rsidR="00A33A1F">
        <w:rPr>
          <w:rFonts w:ascii="Arial" w:hAnsi="Arial" w:cs="Arial"/>
          <w:sz w:val="22"/>
          <w:szCs w:val="22"/>
        </w:rPr>
        <w:t>o ustanovení</w:t>
      </w:r>
      <w:r w:rsidRPr="00205A71">
        <w:rPr>
          <w:rFonts w:ascii="Arial" w:hAnsi="Arial" w:cs="Arial"/>
          <w:sz w:val="22"/>
          <w:szCs w:val="22"/>
        </w:rPr>
        <w:t xml:space="preserve"> § 84 odst. 6</w:t>
      </w:r>
      <w:r w:rsidR="00A33A1F">
        <w:rPr>
          <w:rFonts w:ascii="Arial" w:hAnsi="Arial" w:cs="Arial"/>
          <w:sz w:val="22"/>
          <w:szCs w:val="22"/>
        </w:rPr>
        <w:t xml:space="preserve"> katastrální vyhlášky</w:t>
      </w:r>
      <w:r w:rsidRPr="00205A71">
        <w:rPr>
          <w:rFonts w:ascii="Arial" w:hAnsi="Arial" w:cs="Arial"/>
          <w:sz w:val="22"/>
          <w:szCs w:val="22"/>
        </w:rPr>
        <w:t>.</w:t>
      </w:r>
    </w:p>
    <w:p w:rsidR="0001129E" w:rsidRDefault="0001129E" w:rsidP="006A069B">
      <w:pPr>
        <w:jc w:val="both"/>
        <w:rPr>
          <w:rFonts w:ascii="Arial" w:hAnsi="Arial" w:cs="Arial"/>
          <w:sz w:val="22"/>
          <w:szCs w:val="22"/>
        </w:rPr>
      </w:pPr>
    </w:p>
    <w:p w:rsidR="00912BEE" w:rsidRPr="00912BEE" w:rsidRDefault="00912BEE" w:rsidP="00912BEE">
      <w:pPr>
        <w:jc w:val="both"/>
        <w:rPr>
          <w:rFonts w:ascii="Arial" w:hAnsi="Arial" w:cs="Arial"/>
          <w:sz w:val="22"/>
          <w:szCs w:val="22"/>
        </w:rPr>
      </w:pPr>
      <w:r>
        <w:rPr>
          <w:rFonts w:ascii="Arial" w:hAnsi="Arial" w:cs="Arial"/>
          <w:sz w:val="22"/>
          <w:szCs w:val="22"/>
        </w:rPr>
        <w:t>ZKI</w:t>
      </w:r>
      <w:r w:rsidRPr="00912BEE">
        <w:rPr>
          <w:rFonts w:ascii="Arial" w:hAnsi="Arial" w:cs="Arial"/>
          <w:sz w:val="22"/>
          <w:szCs w:val="22"/>
        </w:rPr>
        <w:t xml:space="preserve"> po posouzení uvedených skutečností dospěl k závěru, že závažnost zjištěných nedostatků v obviněným ověřen</w:t>
      </w:r>
      <w:r w:rsidR="00BF1962">
        <w:rPr>
          <w:rFonts w:ascii="Arial" w:hAnsi="Arial" w:cs="Arial"/>
          <w:sz w:val="22"/>
          <w:szCs w:val="22"/>
        </w:rPr>
        <w:t>ých</w:t>
      </w:r>
      <w:r w:rsidRPr="00912BEE">
        <w:rPr>
          <w:rFonts w:ascii="Arial" w:hAnsi="Arial" w:cs="Arial"/>
          <w:sz w:val="22"/>
          <w:szCs w:val="22"/>
        </w:rPr>
        <w:t xml:space="preserve"> GP naplňuje skutkovou podstatu přestupku na úseku zeměměřictví dle ustanovení § 17b odst. 2 písm. a</w:t>
      </w:r>
      <w:r>
        <w:rPr>
          <w:rFonts w:ascii="Arial" w:hAnsi="Arial" w:cs="Arial"/>
          <w:sz w:val="22"/>
          <w:szCs w:val="22"/>
        </w:rPr>
        <w:t>)</w:t>
      </w:r>
      <w:r w:rsidRPr="00912BEE">
        <w:rPr>
          <w:rFonts w:ascii="Arial" w:hAnsi="Arial" w:cs="Arial"/>
          <w:sz w:val="22"/>
          <w:szCs w:val="22"/>
        </w:rPr>
        <w:t xml:space="preserve"> zákona o zeměměřictví. Obviněný se tohoto přestupku dopustil tím, </w:t>
      </w:r>
      <w:r w:rsidRPr="003C3C36">
        <w:rPr>
          <w:rFonts w:ascii="Arial" w:hAnsi="Arial" w:cs="Arial"/>
          <w:sz w:val="22"/>
          <w:szCs w:val="22"/>
        </w:rPr>
        <w:t>že</w:t>
      </w:r>
      <w:r w:rsidR="00026769" w:rsidRPr="003C3C36">
        <w:rPr>
          <w:rFonts w:ascii="Arial" w:hAnsi="Arial" w:cs="Arial"/>
          <w:sz w:val="22"/>
          <w:szCs w:val="22"/>
        </w:rPr>
        <w:t xml:space="preserve"> </w:t>
      </w:r>
      <w:r w:rsidR="003C3C36" w:rsidRPr="003C3C36">
        <w:rPr>
          <w:rFonts w:ascii="Arial" w:hAnsi="Arial" w:cs="Arial"/>
          <w:sz w:val="22"/>
          <w:szCs w:val="22"/>
        </w:rPr>
        <w:t>dne</w:t>
      </w:r>
      <w:r w:rsidR="003C3C36">
        <w:rPr>
          <w:rFonts w:ascii="Arial" w:hAnsi="Arial" w:cs="Arial"/>
          <w:sz w:val="22"/>
          <w:szCs w:val="22"/>
        </w:rPr>
        <w:t xml:space="preserve"> 17. 1. 2018</w:t>
      </w:r>
      <w:r w:rsidR="003C3C36">
        <w:t xml:space="preserve"> </w:t>
      </w:r>
      <w:r w:rsidR="00026769" w:rsidRPr="00026769">
        <w:rPr>
          <w:rFonts w:ascii="Arial" w:hAnsi="Arial" w:cs="Arial"/>
          <w:sz w:val="22"/>
          <w:szCs w:val="22"/>
        </w:rPr>
        <w:t xml:space="preserve">pod číslem </w:t>
      </w:r>
      <w:proofErr w:type="spellStart"/>
      <w:r w:rsidR="009A6C12">
        <w:rPr>
          <w:rFonts w:ascii="Arial" w:hAnsi="Arial" w:cs="Arial"/>
          <w:sz w:val="22"/>
          <w:szCs w:val="22"/>
        </w:rPr>
        <w:t>xx</w:t>
      </w:r>
      <w:proofErr w:type="spellEnd"/>
      <w:r w:rsidR="00026769" w:rsidRPr="00026769">
        <w:rPr>
          <w:rFonts w:ascii="Arial" w:hAnsi="Arial" w:cs="Arial"/>
          <w:sz w:val="22"/>
          <w:szCs w:val="22"/>
        </w:rPr>
        <w:t>/20</w:t>
      </w:r>
      <w:r w:rsidR="009A6C12">
        <w:rPr>
          <w:rFonts w:ascii="Arial" w:hAnsi="Arial" w:cs="Arial"/>
          <w:sz w:val="22"/>
          <w:szCs w:val="22"/>
        </w:rPr>
        <w:t>xx</w:t>
      </w:r>
      <w:r w:rsidR="00026769" w:rsidRPr="00026769">
        <w:rPr>
          <w:rFonts w:ascii="Arial" w:hAnsi="Arial" w:cs="Arial"/>
          <w:sz w:val="22"/>
          <w:szCs w:val="22"/>
        </w:rPr>
        <w:t xml:space="preserve">  ověřil </w:t>
      </w:r>
      <w:r w:rsidR="00026769">
        <w:rPr>
          <w:rFonts w:ascii="Arial" w:hAnsi="Arial" w:cs="Arial"/>
          <w:sz w:val="22"/>
          <w:szCs w:val="22"/>
        </w:rPr>
        <w:t>GP</w:t>
      </w:r>
      <w:r w:rsidR="00026769" w:rsidRPr="00026769">
        <w:rPr>
          <w:rFonts w:ascii="Arial" w:hAnsi="Arial" w:cs="Arial"/>
          <w:sz w:val="22"/>
          <w:szCs w:val="22"/>
        </w:rPr>
        <w:t xml:space="preserve"> č. </w:t>
      </w:r>
      <w:proofErr w:type="spellStart"/>
      <w:r w:rsidR="009A6C12">
        <w:rPr>
          <w:rFonts w:ascii="Arial" w:hAnsi="Arial" w:cs="Arial"/>
          <w:sz w:val="22"/>
          <w:szCs w:val="22"/>
        </w:rPr>
        <w:t>xxx</w:t>
      </w:r>
      <w:r w:rsidR="00026769" w:rsidRPr="00026769">
        <w:rPr>
          <w:rFonts w:ascii="Arial" w:hAnsi="Arial" w:cs="Arial"/>
          <w:sz w:val="22"/>
          <w:szCs w:val="22"/>
        </w:rPr>
        <w:t>-</w:t>
      </w:r>
      <w:r w:rsidR="009A6C12">
        <w:rPr>
          <w:rFonts w:ascii="Arial" w:hAnsi="Arial" w:cs="Arial"/>
          <w:sz w:val="22"/>
          <w:szCs w:val="22"/>
        </w:rPr>
        <w:t>xx</w:t>
      </w:r>
      <w:proofErr w:type="spellEnd"/>
      <w:r w:rsidR="00026769" w:rsidRPr="00026769">
        <w:rPr>
          <w:rFonts w:ascii="Arial" w:hAnsi="Arial" w:cs="Arial"/>
          <w:sz w:val="22"/>
          <w:szCs w:val="22"/>
        </w:rPr>
        <w:t>/20</w:t>
      </w:r>
      <w:r w:rsidR="009A6C12">
        <w:rPr>
          <w:rFonts w:ascii="Arial" w:hAnsi="Arial" w:cs="Arial"/>
          <w:sz w:val="22"/>
          <w:szCs w:val="22"/>
        </w:rPr>
        <w:t>xx</w:t>
      </w:r>
      <w:r w:rsidR="00026769" w:rsidRPr="00026769">
        <w:rPr>
          <w:rFonts w:ascii="Arial" w:hAnsi="Arial" w:cs="Arial"/>
          <w:sz w:val="22"/>
          <w:szCs w:val="22"/>
        </w:rPr>
        <w:t xml:space="preserve"> a s ním související ZPMZ č. </w:t>
      </w:r>
      <w:proofErr w:type="spellStart"/>
      <w:r w:rsidR="009A6C12">
        <w:rPr>
          <w:rFonts w:ascii="Arial" w:hAnsi="Arial" w:cs="Arial"/>
          <w:sz w:val="22"/>
          <w:szCs w:val="22"/>
        </w:rPr>
        <w:t>xxx</w:t>
      </w:r>
      <w:proofErr w:type="spellEnd"/>
      <w:r w:rsidR="00026769" w:rsidRPr="00026769">
        <w:rPr>
          <w:rFonts w:ascii="Arial" w:hAnsi="Arial" w:cs="Arial"/>
          <w:sz w:val="22"/>
          <w:szCs w:val="22"/>
        </w:rPr>
        <w:t xml:space="preserve">, </w:t>
      </w:r>
      <w:proofErr w:type="spellStart"/>
      <w:proofErr w:type="gramStart"/>
      <w:r w:rsidR="00026769" w:rsidRPr="00026769">
        <w:rPr>
          <w:rFonts w:ascii="Arial" w:hAnsi="Arial" w:cs="Arial"/>
          <w:sz w:val="22"/>
          <w:szCs w:val="22"/>
        </w:rPr>
        <w:t>k.ú</w:t>
      </w:r>
      <w:proofErr w:type="spellEnd"/>
      <w:r w:rsidR="00026769" w:rsidRPr="00026769">
        <w:rPr>
          <w:rFonts w:ascii="Arial" w:hAnsi="Arial" w:cs="Arial"/>
          <w:sz w:val="22"/>
          <w:szCs w:val="22"/>
        </w:rPr>
        <w:t>.</w:t>
      </w:r>
      <w:proofErr w:type="gramEnd"/>
      <w:r w:rsidR="00026769" w:rsidRPr="00026769">
        <w:rPr>
          <w:rFonts w:ascii="Arial" w:hAnsi="Arial" w:cs="Arial"/>
          <w:sz w:val="22"/>
          <w:szCs w:val="22"/>
        </w:rPr>
        <w:t xml:space="preserve"> </w:t>
      </w:r>
      <w:proofErr w:type="spellStart"/>
      <w:r w:rsidR="009A6C12">
        <w:rPr>
          <w:rFonts w:ascii="Arial" w:hAnsi="Arial" w:cs="Arial"/>
          <w:sz w:val="22"/>
          <w:szCs w:val="22"/>
        </w:rPr>
        <w:t>xxxxxxxxx</w:t>
      </w:r>
      <w:proofErr w:type="spellEnd"/>
      <w:r w:rsidR="00026769" w:rsidRPr="00026769">
        <w:rPr>
          <w:rFonts w:ascii="Arial" w:hAnsi="Arial" w:cs="Arial"/>
          <w:sz w:val="22"/>
          <w:szCs w:val="22"/>
        </w:rPr>
        <w:t xml:space="preserve"> a dne 14. 2. 2018 pod číslem </w:t>
      </w:r>
      <w:proofErr w:type="spellStart"/>
      <w:r w:rsidR="009A6C12">
        <w:rPr>
          <w:rFonts w:ascii="Arial" w:hAnsi="Arial" w:cs="Arial"/>
          <w:sz w:val="22"/>
          <w:szCs w:val="22"/>
        </w:rPr>
        <w:t>xx</w:t>
      </w:r>
      <w:proofErr w:type="spellEnd"/>
      <w:r w:rsidR="00026769" w:rsidRPr="00026769">
        <w:rPr>
          <w:rFonts w:ascii="Arial" w:hAnsi="Arial" w:cs="Arial"/>
          <w:sz w:val="22"/>
          <w:szCs w:val="22"/>
        </w:rPr>
        <w:t>/20</w:t>
      </w:r>
      <w:r w:rsidR="009A6C12">
        <w:rPr>
          <w:rFonts w:ascii="Arial" w:hAnsi="Arial" w:cs="Arial"/>
          <w:sz w:val="22"/>
          <w:szCs w:val="22"/>
        </w:rPr>
        <w:t>xx</w:t>
      </w:r>
      <w:r w:rsidR="00026769" w:rsidRPr="00026769">
        <w:rPr>
          <w:rFonts w:ascii="Arial" w:hAnsi="Arial" w:cs="Arial"/>
          <w:sz w:val="22"/>
          <w:szCs w:val="22"/>
        </w:rPr>
        <w:t xml:space="preserve"> ověřil GP </w:t>
      </w:r>
      <w:r w:rsidR="003C3C36">
        <w:rPr>
          <w:rFonts w:ascii="Arial" w:hAnsi="Arial" w:cs="Arial"/>
          <w:sz w:val="22"/>
          <w:szCs w:val="22"/>
        </w:rPr>
        <w:br/>
      </w:r>
      <w:r w:rsidR="00026769" w:rsidRPr="00026769">
        <w:rPr>
          <w:rFonts w:ascii="Arial" w:hAnsi="Arial" w:cs="Arial"/>
          <w:sz w:val="22"/>
          <w:szCs w:val="22"/>
        </w:rPr>
        <w:t xml:space="preserve">č. </w:t>
      </w:r>
      <w:proofErr w:type="spellStart"/>
      <w:r w:rsidR="009A6C12">
        <w:rPr>
          <w:rFonts w:ascii="Arial" w:hAnsi="Arial" w:cs="Arial"/>
          <w:sz w:val="22"/>
          <w:szCs w:val="22"/>
        </w:rPr>
        <w:t>xxx</w:t>
      </w:r>
      <w:r w:rsidR="00026769" w:rsidRPr="00026769">
        <w:rPr>
          <w:rFonts w:ascii="Arial" w:hAnsi="Arial" w:cs="Arial"/>
          <w:sz w:val="22"/>
          <w:szCs w:val="22"/>
        </w:rPr>
        <w:t>-</w:t>
      </w:r>
      <w:r w:rsidR="009A6C12">
        <w:rPr>
          <w:rFonts w:ascii="Arial" w:hAnsi="Arial" w:cs="Arial"/>
          <w:sz w:val="22"/>
          <w:szCs w:val="22"/>
        </w:rPr>
        <w:t>xxx</w:t>
      </w:r>
      <w:proofErr w:type="spellEnd"/>
      <w:r w:rsidR="00026769" w:rsidRPr="00026769">
        <w:rPr>
          <w:rFonts w:ascii="Arial" w:hAnsi="Arial" w:cs="Arial"/>
          <w:sz w:val="22"/>
          <w:szCs w:val="22"/>
        </w:rPr>
        <w:t>/20</w:t>
      </w:r>
      <w:r w:rsidR="009A6C12">
        <w:rPr>
          <w:rFonts w:ascii="Arial" w:hAnsi="Arial" w:cs="Arial"/>
          <w:sz w:val="22"/>
          <w:szCs w:val="22"/>
        </w:rPr>
        <w:t>xx</w:t>
      </w:r>
      <w:r w:rsidR="00026769" w:rsidRPr="00026769">
        <w:rPr>
          <w:rFonts w:ascii="Arial" w:hAnsi="Arial" w:cs="Arial"/>
          <w:sz w:val="22"/>
          <w:szCs w:val="22"/>
        </w:rPr>
        <w:t xml:space="preserve"> a s ním související ZPMZ č. </w:t>
      </w:r>
      <w:proofErr w:type="spellStart"/>
      <w:r w:rsidR="00527D27">
        <w:rPr>
          <w:rFonts w:ascii="Arial" w:hAnsi="Arial" w:cs="Arial"/>
          <w:sz w:val="22"/>
          <w:szCs w:val="22"/>
        </w:rPr>
        <w:t>xxx</w:t>
      </w:r>
      <w:proofErr w:type="spellEnd"/>
      <w:r w:rsidR="00026769" w:rsidRPr="00026769">
        <w:rPr>
          <w:rFonts w:ascii="Arial" w:hAnsi="Arial" w:cs="Arial"/>
          <w:sz w:val="22"/>
          <w:szCs w:val="22"/>
        </w:rPr>
        <w:t xml:space="preserve">, </w:t>
      </w:r>
      <w:proofErr w:type="spellStart"/>
      <w:proofErr w:type="gramStart"/>
      <w:r w:rsidR="00026769" w:rsidRPr="00026769">
        <w:rPr>
          <w:rFonts w:ascii="Arial" w:hAnsi="Arial" w:cs="Arial"/>
          <w:sz w:val="22"/>
          <w:szCs w:val="22"/>
        </w:rPr>
        <w:t>k.ú</w:t>
      </w:r>
      <w:proofErr w:type="spellEnd"/>
      <w:r w:rsidR="00026769" w:rsidRPr="00026769">
        <w:rPr>
          <w:rFonts w:ascii="Arial" w:hAnsi="Arial" w:cs="Arial"/>
          <w:sz w:val="22"/>
          <w:szCs w:val="22"/>
        </w:rPr>
        <w:t>.</w:t>
      </w:r>
      <w:proofErr w:type="gramEnd"/>
      <w:r w:rsidR="00026769" w:rsidRPr="00026769">
        <w:rPr>
          <w:rFonts w:ascii="Arial" w:hAnsi="Arial" w:cs="Arial"/>
          <w:sz w:val="22"/>
          <w:szCs w:val="22"/>
        </w:rPr>
        <w:t xml:space="preserve"> </w:t>
      </w:r>
      <w:proofErr w:type="spellStart"/>
      <w:r w:rsidR="00527D27">
        <w:rPr>
          <w:rFonts w:ascii="Arial" w:hAnsi="Arial" w:cs="Arial"/>
          <w:sz w:val="22"/>
          <w:szCs w:val="22"/>
        </w:rPr>
        <w:t>xxxx</w:t>
      </w:r>
      <w:proofErr w:type="spellEnd"/>
      <w:r w:rsidR="00026769" w:rsidRPr="00026769">
        <w:rPr>
          <w:rFonts w:ascii="Arial" w:hAnsi="Arial" w:cs="Arial"/>
          <w:sz w:val="22"/>
          <w:szCs w:val="22"/>
        </w:rPr>
        <w:t xml:space="preserve"> </w:t>
      </w:r>
      <w:proofErr w:type="spellStart"/>
      <w:r w:rsidR="00527D27">
        <w:rPr>
          <w:rFonts w:ascii="Arial" w:hAnsi="Arial" w:cs="Arial"/>
          <w:sz w:val="22"/>
          <w:szCs w:val="22"/>
        </w:rPr>
        <w:t>xxxxx</w:t>
      </w:r>
      <w:proofErr w:type="spellEnd"/>
      <w:r w:rsidR="00026769">
        <w:rPr>
          <w:rFonts w:ascii="Arial" w:hAnsi="Arial" w:cs="Arial"/>
          <w:sz w:val="22"/>
          <w:szCs w:val="22"/>
        </w:rPr>
        <w:t>.</w:t>
      </w:r>
      <w:r w:rsidRPr="00912BEE">
        <w:rPr>
          <w:rFonts w:ascii="Arial" w:hAnsi="Arial" w:cs="Arial"/>
          <w:sz w:val="22"/>
          <w:szCs w:val="22"/>
        </w:rPr>
        <w:t xml:space="preserve"> Obviněný tímto svým jednáním nedodržel podmínky a povinnosti stanovené zákonem o zeměměřictví pro ověřování výsledků zeměměřických činností využívaných pro katastr nemovitostí České republiky, neboť porušil povinnosti stanovené v ustanovení § 16 odst. 1 písm. a</w:t>
      </w:r>
      <w:r w:rsidR="00026769">
        <w:rPr>
          <w:rFonts w:ascii="Arial" w:hAnsi="Arial" w:cs="Arial"/>
          <w:sz w:val="22"/>
          <w:szCs w:val="22"/>
        </w:rPr>
        <w:t>)</w:t>
      </w:r>
      <w:r w:rsidRPr="00912BEE">
        <w:rPr>
          <w:rFonts w:ascii="Arial" w:hAnsi="Arial" w:cs="Arial"/>
          <w:sz w:val="22"/>
          <w:szCs w:val="22"/>
        </w:rPr>
        <w:t xml:space="preserve"> zákona o zeměměřictví, dle kterého je fyzická osoba s úředním oprávněním povinna jednat odborně, nestranně a vycházet vždy ze spolehlivě zjištěného stavu věci při ověřování výsledků zeměměřických činností. Obviněný při ověřování prokazatelně nepostupoval odborně a nevycházel ze spolehlivě zjištěného stavu věci, když ověřované výsledky zeměměřických činností byly vyhotoveny v rozporu s výše uvedenými ustanoveními katastrální vyhlášky. Odpovědnost obviněného za odbornou úroveň jím ověřených výsledků zeměměřických činností, za dosažení předepsané přesnosti a za správnost a úplnost náležitostí podle právních předpisů vyplývá z ustanovení § 16 odst. 2 zákona o zeměměřictví.</w:t>
      </w:r>
    </w:p>
    <w:p w:rsidR="00912BEE" w:rsidRPr="00912BEE" w:rsidRDefault="00912BEE" w:rsidP="00912BEE">
      <w:pPr>
        <w:jc w:val="both"/>
        <w:rPr>
          <w:rFonts w:ascii="Arial" w:hAnsi="Arial" w:cs="Arial"/>
          <w:sz w:val="22"/>
          <w:szCs w:val="22"/>
        </w:rPr>
      </w:pPr>
    </w:p>
    <w:p w:rsidR="00084585" w:rsidRDefault="00912BEE" w:rsidP="00912BEE">
      <w:pPr>
        <w:jc w:val="both"/>
        <w:rPr>
          <w:rFonts w:ascii="Arial" w:hAnsi="Arial" w:cs="Arial"/>
          <w:sz w:val="22"/>
          <w:szCs w:val="22"/>
        </w:rPr>
      </w:pPr>
      <w:r w:rsidRPr="00912BEE">
        <w:rPr>
          <w:rFonts w:ascii="Arial" w:hAnsi="Arial" w:cs="Arial"/>
          <w:sz w:val="22"/>
          <w:szCs w:val="22"/>
        </w:rPr>
        <w:t>K</w:t>
      </w:r>
      <w:r w:rsidR="00084585">
        <w:rPr>
          <w:rFonts w:ascii="Arial" w:hAnsi="Arial" w:cs="Arial"/>
          <w:sz w:val="22"/>
          <w:szCs w:val="22"/>
        </w:rPr>
        <w:t> samotnému, shora citovanému sdělení obviněného, resp. části týkající se samotného předmětu řízení o přestupku odkazuje ZKI na výše uvedené.</w:t>
      </w:r>
    </w:p>
    <w:p w:rsidR="00CD1A31" w:rsidRPr="00CD1A31" w:rsidRDefault="00084585" w:rsidP="00CD1A31">
      <w:pPr>
        <w:jc w:val="both"/>
        <w:rPr>
          <w:rFonts w:ascii="Arial" w:hAnsi="Arial" w:cs="Arial"/>
          <w:sz w:val="22"/>
          <w:szCs w:val="22"/>
        </w:rPr>
      </w:pPr>
      <w:r>
        <w:rPr>
          <w:rFonts w:ascii="Arial" w:hAnsi="Arial" w:cs="Arial"/>
          <w:sz w:val="22"/>
          <w:szCs w:val="22"/>
        </w:rPr>
        <w:t>K části týkající se námitek</w:t>
      </w:r>
      <w:r w:rsidR="00CD1A31">
        <w:rPr>
          <w:rFonts w:ascii="Arial" w:hAnsi="Arial" w:cs="Arial"/>
          <w:sz w:val="22"/>
          <w:szCs w:val="22"/>
        </w:rPr>
        <w:t xml:space="preserve"> ohledně označení obviněného ZKI uvádí, </w:t>
      </w:r>
      <w:r w:rsidR="00CD1A31" w:rsidRPr="00CD1A31">
        <w:rPr>
          <w:rFonts w:ascii="Arial" w:hAnsi="Arial" w:cs="Arial"/>
          <w:sz w:val="22"/>
          <w:szCs w:val="22"/>
        </w:rPr>
        <w:t xml:space="preserve">že </w:t>
      </w:r>
      <w:r w:rsidR="00CD1A31">
        <w:rPr>
          <w:rFonts w:ascii="Arial" w:hAnsi="Arial" w:cs="Arial"/>
          <w:sz w:val="22"/>
          <w:szCs w:val="22"/>
        </w:rPr>
        <w:t>ustanovení</w:t>
      </w:r>
      <w:r w:rsidR="00CD1A31" w:rsidRPr="00CD1A31">
        <w:rPr>
          <w:rFonts w:ascii="Arial" w:hAnsi="Arial" w:cs="Arial"/>
          <w:sz w:val="22"/>
          <w:szCs w:val="22"/>
        </w:rPr>
        <w:t xml:space="preserve"> § 69 </w:t>
      </w:r>
      <w:r w:rsidR="00CD1A31">
        <w:rPr>
          <w:rFonts w:ascii="Arial" w:hAnsi="Arial" w:cs="Arial"/>
          <w:sz w:val="22"/>
          <w:szCs w:val="22"/>
        </w:rPr>
        <w:br/>
      </w:r>
      <w:r w:rsidR="00CD1A31" w:rsidRPr="00CD1A31">
        <w:rPr>
          <w:rFonts w:ascii="Arial" w:hAnsi="Arial" w:cs="Arial"/>
          <w:sz w:val="22"/>
          <w:szCs w:val="22"/>
        </w:rPr>
        <w:t>odst. 1 zákona o odpovědnosti za přestupky a řízení o nich</w:t>
      </w:r>
      <w:r w:rsidR="00CD1A31">
        <w:rPr>
          <w:rFonts w:ascii="Arial" w:hAnsi="Arial" w:cs="Arial"/>
          <w:sz w:val="22"/>
          <w:szCs w:val="22"/>
        </w:rPr>
        <w:t>,</w:t>
      </w:r>
      <w:r w:rsidR="00CD1A31" w:rsidRPr="00CD1A31">
        <w:rPr>
          <w:rFonts w:ascii="Arial" w:hAnsi="Arial" w:cs="Arial"/>
          <w:sz w:val="22"/>
          <w:szCs w:val="22"/>
        </w:rPr>
        <w:t xml:space="preserve"> stanoví, že podezřelý z přestupku se stává obviněným, jakmile vůči němu správní orgán učiní první úkon v řízení. V daném případě se tak stalo oznámením o zahájení řízení o přestupku. Z tohoto důvodu je pan </w:t>
      </w:r>
      <w:r w:rsidR="00CD1A31">
        <w:rPr>
          <w:rFonts w:ascii="Arial" w:hAnsi="Arial" w:cs="Arial"/>
          <w:sz w:val="22"/>
          <w:szCs w:val="22"/>
        </w:rPr>
        <w:br/>
        <w:t xml:space="preserve">Ing. </w:t>
      </w:r>
      <w:r w:rsidR="00527D27">
        <w:rPr>
          <w:rFonts w:ascii="Arial" w:hAnsi="Arial" w:cs="Arial"/>
          <w:sz w:val="22"/>
          <w:szCs w:val="22"/>
        </w:rPr>
        <w:t>XY</w:t>
      </w:r>
      <w:r w:rsidR="00CD1A31" w:rsidRPr="00CD1A31">
        <w:rPr>
          <w:rFonts w:ascii="Arial" w:hAnsi="Arial" w:cs="Arial"/>
          <w:sz w:val="22"/>
          <w:szCs w:val="22"/>
        </w:rPr>
        <w:t xml:space="preserve"> označován jako obviněný v jednotlivých písemnostech.</w:t>
      </w:r>
      <w:r w:rsidR="00CD1A31">
        <w:rPr>
          <w:rFonts w:ascii="Arial" w:hAnsi="Arial" w:cs="Arial"/>
          <w:sz w:val="22"/>
          <w:szCs w:val="22"/>
        </w:rPr>
        <w:t xml:space="preserve"> Jedná se o standardní označení účastníka v tomto typu správního řízení</w:t>
      </w:r>
      <w:r w:rsidR="00163839">
        <w:rPr>
          <w:rFonts w:ascii="Arial" w:hAnsi="Arial" w:cs="Arial"/>
          <w:sz w:val="22"/>
          <w:szCs w:val="22"/>
        </w:rPr>
        <w:t xml:space="preserve">, které, </w:t>
      </w:r>
      <w:r w:rsidR="00CD1A31">
        <w:rPr>
          <w:rFonts w:ascii="Arial" w:hAnsi="Arial" w:cs="Arial"/>
          <w:sz w:val="22"/>
          <w:szCs w:val="22"/>
        </w:rPr>
        <w:t>dle názoru ZKI</w:t>
      </w:r>
      <w:r w:rsidR="00163839">
        <w:rPr>
          <w:rFonts w:ascii="Arial" w:hAnsi="Arial" w:cs="Arial"/>
          <w:sz w:val="22"/>
          <w:szCs w:val="22"/>
        </w:rPr>
        <w:t>,</w:t>
      </w:r>
      <w:r w:rsidR="00CD1A31">
        <w:rPr>
          <w:rFonts w:ascii="Arial" w:hAnsi="Arial" w:cs="Arial"/>
          <w:sz w:val="22"/>
          <w:szCs w:val="22"/>
        </w:rPr>
        <w:t xml:space="preserve"> rozhodně</w:t>
      </w:r>
      <w:r w:rsidR="00163839">
        <w:rPr>
          <w:rFonts w:ascii="Arial" w:hAnsi="Arial" w:cs="Arial"/>
          <w:sz w:val="22"/>
          <w:szCs w:val="22"/>
        </w:rPr>
        <w:t xml:space="preserve"> nemá jakýkoliv psychický nátlak vyvolat, stejně tak jako žádost ZKI směřující ke zjištění majetkových poměrů</w:t>
      </w:r>
      <w:r w:rsidR="00CD1A31">
        <w:rPr>
          <w:rFonts w:ascii="Arial" w:hAnsi="Arial" w:cs="Arial"/>
          <w:sz w:val="22"/>
          <w:szCs w:val="22"/>
        </w:rPr>
        <w:t xml:space="preserve"> </w:t>
      </w:r>
      <w:r w:rsidR="00163839">
        <w:rPr>
          <w:rFonts w:ascii="Arial" w:hAnsi="Arial" w:cs="Arial"/>
          <w:sz w:val="22"/>
          <w:szCs w:val="22"/>
        </w:rPr>
        <w:t>obviněného, které jsou jedním z faktorů vedoucích ke stanovení výše případné pokuty.</w:t>
      </w:r>
      <w:r w:rsidR="00CD1A31">
        <w:rPr>
          <w:rFonts w:ascii="Arial" w:hAnsi="Arial" w:cs="Arial"/>
          <w:sz w:val="22"/>
          <w:szCs w:val="22"/>
        </w:rPr>
        <w:t xml:space="preserve"> </w:t>
      </w:r>
    </w:p>
    <w:p w:rsidR="00912BEE" w:rsidRPr="00912BEE" w:rsidRDefault="00912BEE" w:rsidP="00912BEE">
      <w:pPr>
        <w:jc w:val="both"/>
        <w:rPr>
          <w:rFonts w:ascii="Arial" w:hAnsi="Arial" w:cs="Arial"/>
          <w:sz w:val="22"/>
          <w:szCs w:val="22"/>
        </w:rPr>
      </w:pPr>
    </w:p>
    <w:p w:rsidR="00912BEE" w:rsidRPr="00912BEE" w:rsidRDefault="00912BEE" w:rsidP="00912BEE">
      <w:pPr>
        <w:jc w:val="both"/>
        <w:rPr>
          <w:rFonts w:ascii="Arial" w:hAnsi="Arial" w:cs="Arial"/>
          <w:sz w:val="22"/>
          <w:szCs w:val="22"/>
        </w:rPr>
      </w:pPr>
      <w:r w:rsidRPr="00912BEE">
        <w:rPr>
          <w:rFonts w:ascii="Arial" w:hAnsi="Arial" w:cs="Arial"/>
          <w:sz w:val="22"/>
          <w:szCs w:val="22"/>
        </w:rPr>
        <w:t>Obviněný porušil jemu stanovenou právní povinnost v přímé souvislosti s jeho podnikáním. Odpovědnost podnikající fyzické osoby je dle ustanovení § 23 odst. 1 ve spojení s ustanovením § 21 zákona o odpovědnosti za přestupky</w:t>
      </w:r>
      <w:r w:rsidR="0028001B">
        <w:rPr>
          <w:rFonts w:ascii="Arial" w:hAnsi="Arial" w:cs="Arial"/>
          <w:sz w:val="22"/>
          <w:szCs w:val="22"/>
        </w:rPr>
        <w:t xml:space="preserve"> a řízení o nich,</w:t>
      </w:r>
      <w:r w:rsidRPr="00912BEE">
        <w:rPr>
          <w:rFonts w:ascii="Arial" w:hAnsi="Arial" w:cs="Arial"/>
          <w:sz w:val="22"/>
          <w:szCs w:val="22"/>
        </w:rPr>
        <w:t xml:space="preserve"> odpovědností objektivní s možností zprostit se odpovědnosti prokázáním liberačního důvodu. </w:t>
      </w:r>
      <w:r w:rsidR="0028001B">
        <w:rPr>
          <w:rFonts w:ascii="Arial" w:hAnsi="Arial" w:cs="Arial"/>
          <w:sz w:val="22"/>
          <w:szCs w:val="22"/>
        </w:rPr>
        <w:t xml:space="preserve">Vyjádření </w:t>
      </w:r>
      <w:r w:rsidRPr="00912BEE">
        <w:rPr>
          <w:rFonts w:ascii="Arial" w:hAnsi="Arial" w:cs="Arial"/>
          <w:sz w:val="22"/>
          <w:szCs w:val="22"/>
        </w:rPr>
        <w:t xml:space="preserve">obviněného obsažená ve sdělení </w:t>
      </w:r>
      <w:r w:rsidR="0028001B">
        <w:rPr>
          <w:rFonts w:ascii="Arial" w:hAnsi="Arial" w:cs="Arial"/>
          <w:sz w:val="22"/>
          <w:szCs w:val="22"/>
        </w:rPr>
        <w:t>doručeném ZKI dne 22. 8. 2018</w:t>
      </w:r>
      <w:r w:rsidRPr="00912BEE">
        <w:rPr>
          <w:rFonts w:ascii="Arial" w:hAnsi="Arial" w:cs="Arial"/>
          <w:sz w:val="22"/>
          <w:szCs w:val="22"/>
        </w:rPr>
        <w:t xml:space="preserve"> nelze považovat za důvody, které by obviněného zprošťovaly zákonem stanovené objektivní odpovědnosti za shora uvedené protiprávní jednání, nemají vliv na vznik odpovědnosti obviněného. Tato</w:t>
      </w:r>
      <w:r w:rsidR="0028001B">
        <w:rPr>
          <w:rFonts w:ascii="Arial" w:hAnsi="Arial" w:cs="Arial"/>
          <w:sz w:val="22"/>
          <w:szCs w:val="22"/>
        </w:rPr>
        <w:t xml:space="preserve"> vyjádření obviněného</w:t>
      </w:r>
      <w:r w:rsidRPr="00912BEE">
        <w:rPr>
          <w:rFonts w:ascii="Arial" w:hAnsi="Arial" w:cs="Arial"/>
          <w:sz w:val="22"/>
          <w:szCs w:val="22"/>
        </w:rPr>
        <w:t xml:space="preserve"> jsou pouze</w:t>
      </w:r>
      <w:r w:rsidR="0028001B">
        <w:rPr>
          <w:rFonts w:ascii="Arial" w:hAnsi="Arial" w:cs="Arial"/>
          <w:sz w:val="22"/>
          <w:szCs w:val="22"/>
        </w:rPr>
        <w:t xml:space="preserve"> </w:t>
      </w:r>
      <w:r w:rsidR="00284AE5">
        <w:rPr>
          <w:rFonts w:ascii="Arial" w:hAnsi="Arial" w:cs="Arial"/>
          <w:sz w:val="22"/>
          <w:szCs w:val="22"/>
        </w:rPr>
        <w:t xml:space="preserve">reakcí na oznámení o zahájení řízení. </w:t>
      </w:r>
      <w:r w:rsidRPr="00912BEE">
        <w:rPr>
          <w:rFonts w:ascii="Arial" w:hAnsi="Arial" w:cs="Arial"/>
          <w:sz w:val="22"/>
          <w:szCs w:val="22"/>
        </w:rPr>
        <w:t>Případné liberační důvody</w:t>
      </w:r>
      <w:r w:rsidR="00B474D0">
        <w:rPr>
          <w:rFonts w:ascii="Arial" w:hAnsi="Arial" w:cs="Arial"/>
          <w:sz w:val="22"/>
          <w:szCs w:val="22"/>
        </w:rPr>
        <w:t xml:space="preserve">, resp. důvody, </w:t>
      </w:r>
      <w:r w:rsidR="00B474D0">
        <w:rPr>
          <w:rFonts w:ascii="Arial" w:hAnsi="Arial" w:cs="Arial"/>
          <w:sz w:val="22"/>
          <w:szCs w:val="22"/>
        </w:rPr>
        <w:lastRenderedPageBreak/>
        <w:t>které by obviněného zprošťovaly odpovědnosti,</w:t>
      </w:r>
      <w:r w:rsidRPr="00912BEE">
        <w:rPr>
          <w:rFonts w:ascii="Arial" w:hAnsi="Arial" w:cs="Arial"/>
          <w:sz w:val="22"/>
          <w:szCs w:val="22"/>
        </w:rPr>
        <w:t xml:space="preserve"> musí tvrdit </w:t>
      </w:r>
      <w:r w:rsidR="00B474D0">
        <w:rPr>
          <w:rFonts w:ascii="Arial" w:hAnsi="Arial" w:cs="Arial"/>
          <w:sz w:val="22"/>
          <w:szCs w:val="22"/>
        </w:rPr>
        <w:t xml:space="preserve">sám </w:t>
      </w:r>
      <w:r w:rsidRPr="00912BEE">
        <w:rPr>
          <w:rFonts w:ascii="Arial" w:hAnsi="Arial" w:cs="Arial"/>
          <w:sz w:val="22"/>
          <w:szCs w:val="22"/>
        </w:rPr>
        <w:t xml:space="preserve">obviněný. </w:t>
      </w:r>
      <w:r w:rsidR="00B474D0">
        <w:rPr>
          <w:rFonts w:ascii="Arial" w:hAnsi="Arial" w:cs="Arial"/>
          <w:sz w:val="22"/>
          <w:szCs w:val="22"/>
        </w:rPr>
        <w:t>ZKI</w:t>
      </w:r>
      <w:r w:rsidRPr="00912BEE">
        <w:rPr>
          <w:rFonts w:ascii="Arial" w:hAnsi="Arial" w:cs="Arial"/>
          <w:sz w:val="22"/>
          <w:szCs w:val="22"/>
        </w:rPr>
        <w:t xml:space="preserve"> nemá zákonem stanovenou povinnost z vlastní iniciativy vyhledávat důvody, pro které by byl obviněný zproštěn odpovědnosti za protiprávní jednání (srov. rozhodnutí Nejvyššího správního soudu ze dne 19. 9. 2014, </w:t>
      </w:r>
      <w:proofErr w:type="gramStart"/>
      <w:r w:rsidR="00B474D0">
        <w:rPr>
          <w:rFonts w:ascii="Arial" w:hAnsi="Arial" w:cs="Arial"/>
          <w:sz w:val="22"/>
          <w:szCs w:val="22"/>
        </w:rPr>
        <w:t>č.j.</w:t>
      </w:r>
      <w:proofErr w:type="gramEnd"/>
      <w:r w:rsidR="00B474D0">
        <w:rPr>
          <w:rFonts w:ascii="Arial" w:hAnsi="Arial" w:cs="Arial"/>
          <w:sz w:val="22"/>
          <w:szCs w:val="22"/>
        </w:rPr>
        <w:t xml:space="preserve"> </w:t>
      </w:r>
      <w:r w:rsidRPr="00912BEE">
        <w:rPr>
          <w:rFonts w:ascii="Arial" w:hAnsi="Arial" w:cs="Arial"/>
          <w:sz w:val="22"/>
          <w:szCs w:val="22"/>
        </w:rPr>
        <w:t xml:space="preserve">4 As 123/2014-33). </w:t>
      </w:r>
      <w:r w:rsidR="00B474D0">
        <w:rPr>
          <w:rFonts w:ascii="Arial" w:hAnsi="Arial" w:cs="Arial"/>
          <w:sz w:val="22"/>
          <w:szCs w:val="22"/>
        </w:rPr>
        <w:t>ZKI</w:t>
      </w:r>
      <w:r w:rsidRPr="00912BEE">
        <w:rPr>
          <w:rFonts w:ascii="Arial" w:hAnsi="Arial" w:cs="Arial"/>
          <w:sz w:val="22"/>
          <w:szCs w:val="22"/>
        </w:rPr>
        <w:t xml:space="preserve"> vzal obsah sdělení obviněného ze dne </w:t>
      </w:r>
      <w:r w:rsidR="00B474D0">
        <w:rPr>
          <w:rFonts w:ascii="Arial" w:hAnsi="Arial" w:cs="Arial"/>
          <w:sz w:val="22"/>
          <w:szCs w:val="22"/>
        </w:rPr>
        <w:t>doručeného 22. 8. 2018</w:t>
      </w:r>
      <w:r w:rsidRPr="00912BEE">
        <w:rPr>
          <w:rFonts w:ascii="Arial" w:hAnsi="Arial" w:cs="Arial"/>
          <w:sz w:val="22"/>
          <w:szCs w:val="22"/>
        </w:rPr>
        <w:t xml:space="preserve"> na vědomí</w:t>
      </w:r>
      <w:r w:rsidR="00B474D0">
        <w:rPr>
          <w:rFonts w:ascii="Arial" w:hAnsi="Arial" w:cs="Arial"/>
          <w:sz w:val="22"/>
          <w:szCs w:val="22"/>
        </w:rPr>
        <w:t>.</w:t>
      </w:r>
    </w:p>
    <w:p w:rsidR="00912BEE" w:rsidRPr="00912BEE" w:rsidRDefault="00912BEE" w:rsidP="00912BEE">
      <w:pPr>
        <w:jc w:val="both"/>
        <w:rPr>
          <w:rFonts w:ascii="Arial" w:hAnsi="Arial" w:cs="Arial"/>
          <w:sz w:val="22"/>
          <w:szCs w:val="22"/>
        </w:rPr>
      </w:pPr>
    </w:p>
    <w:p w:rsidR="00912BEE" w:rsidRPr="00912BEE" w:rsidRDefault="00912BEE" w:rsidP="00912BEE">
      <w:pPr>
        <w:jc w:val="both"/>
        <w:rPr>
          <w:rFonts w:ascii="Arial" w:hAnsi="Arial" w:cs="Arial"/>
          <w:sz w:val="22"/>
          <w:szCs w:val="22"/>
        </w:rPr>
      </w:pPr>
      <w:r w:rsidRPr="00912BEE">
        <w:rPr>
          <w:rFonts w:ascii="Arial" w:hAnsi="Arial" w:cs="Arial"/>
          <w:sz w:val="22"/>
          <w:szCs w:val="22"/>
        </w:rPr>
        <w:t>Za přestupek na úseku zeměměřictví dle ustanovení § 17b odst. 2 písm. a</w:t>
      </w:r>
      <w:r w:rsidR="00B474D0">
        <w:rPr>
          <w:rFonts w:ascii="Arial" w:hAnsi="Arial" w:cs="Arial"/>
          <w:sz w:val="22"/>
          <w:szCs w:val="22"/>
        </w:rPr>
        <w:t>)</w:t>
      </w:r>
      <w:r w:rsidRPr="00912BEE">
        <w:rPr>
          <w:rFonts w:ascii="Arial" w:hAnsi="Arial" w:cs="Arial"/>
          <w:sz w:val="22"/>
          <w:szCs w:val="22"/>
        </w:rPr>
        <w:t xml:space="preserve"> zákona o zeměměřictví může </w:t>
      </w:r>
      <w:r w:rsidR="00AB2587">
        <w:rPr>
          <w:rFonts w:ascii="Arial" w:hAnsi="Arial" w:cs="Arial"/>
          <w:sz w:val="22"/>
          <w:szCs w:val="22"/>
        </w:rPr>
        <w:t>inspektorát</w:t>
      </w:r>
      <w:r w:rsidRPr="00912BEE">
        <w:rPr>
          <w:rFonts w:ascii="Arial" w:hAnsi="Arial" w:cs="Arial"/>
          <w:sz w:val="22"/>
          <w:szCs w:val="22"/>
        </w:rPr>
        <w:t xml:space="preserve"> uložit dle ustanovení § 17b odst. 3 zákona o zeměměřictví</w:t>
      </w:r>
      <w:r w:rsidR="00B474D0">
        <w:rPr>
          <w:rFonts w:ascii="Arial" w:hAnsi="Arial" w:cs="Arial"/>
          <w:sz w:val="22"/>
          <w:szCs w:val="22"/>
        </w:rPr>
        <w:t>,</w:t>
      </w:r>
      <w:r w:rsidRPr="00912BEE">
        <w:rPr>
          <w:rFonts w:ascii="Arial" w:hAnsi="Arial" w:cs="Arial"/>
          <w:sz w:val="22"/>
          <w:szCs w:val="22"/>
        </w:rPr>
        <w:t xml:space="preserve"> pokutu až do výše 250.000 Kč. Při stanovení výše pokuty je </w:t>
      </w:r>
      <w:r w:rsidR="00AB2587">
        <w:rPr>
          <w:rFonts w:ascii="Arial" w:hAnsi="Arial" w:cs="Arial"/>
          <w:sz w:val="22"/>
          <w:szCs w:val="22"/>
        </w:rPr>
        <w:t>i</w:t>
      </w:r>
      <w:r w:rsidRPr="00912BEE">
        <w:rPr>
          <w:rFonts w:ascii="Arial" w:hAnsi="Arial" w:cs="Arial"/>
          <w:sz w:val="22"/>
          <w:szCs w:val="22"/>
        </w:rPr>
        <w:t>nspektorát povinen přihlédnout k závažnosti spáchaného přestupku, zejména ke způsobu a okolnostem jeho spáchání, k významu a rozsahu jeho následků, k době protiprávního jednání a ke skutečnostem, zda a jak se odpovědná osoba přičinila o odstranění nebo zmírnění škodlivých následků přestupku. Uložení sankce za protiprávní jednání je věcí správního uvážení. Při stanovení její výše je Inspektorát povinen vycházet nejen z rámce stanoveného právním předpisem, který se na projednání přestupku a stanovení výše pokuty vztahuje, a z dostatečně zjištěného stavu věcí, ale musí přihlédnout i k obecným zásadám správního trestání jako je zásada zákonnosti, spravedlnosti, individualizace a přiměřenosti sankce.</w:t>
      </w:r>
    </w:p>
    <w:p w:rsidR="00912BEE" w:rsidRPr="00912BEE" w:rsidRDefault="00912BEE" w:rsidP="00912BEE">
      <w:pPr>
        <w:jc w:val="both"/>
        <w:rPr>
          <w:rFonts w:ascii="Arial" w:hAnsi="Arial" w:cs="Arial"/>
          <w:sz w:val="22"/>
          <w:szCs w:val="22"/>
        </w:rPr>
      </w:pPr>
      <w:r w:rsidRPr="00912BEE">
        <w:rPr>
          <w:rFonts w:ascii="Arial" w:hAnsi="Arial" w:cs="Arial"/>
          <w:sz w:val="22"/>
          <w:szCs w:val="22"/>
        </w:rPr>
        <w:t xml:space="preserve">Hlavním kritériem pro určení výše pokuty za spáchaný přestupek na úseku zeměměřictví, ke kterému musí </w:t>
      </w:r>
      <w:r w:rsidR="00AB2587">
        <w:rPr>
          <w:rFonts w:ascii="Arial" w:hAnsi="Arial" w:cs="Arial"/>
          <w:sz w:val="22"/>
          <w:szCs w:val="22"/>
        </w:rPr>
        <w:t>i</w:t>
      </w:r>
      <w:r w:rsidRPr="00912BEE">
        <w:rPr>
          <w:rFonts w:ascii="Arial" w:hAnsi="Arial" w:cs="Arial"/>
          <w:sz w:val="22"/>
          <w:szCs w:val="22"/>
        </w:rPr>
        <w:t xml:space="preserve">nspektorát při určení výše pokuty přihlédnout, je závažnost přestupku. Závažnost v sobě zahrnuje především způsob a okolnosti, za nichž byl přestupek spáchán, </w:t>
      </w:r>
      <w:r w:rsidR="00AB2587">
        <w:rPr>
          <w:rFonts w:ascii="Arial" w:hAnsi="Arial" w:cs="Arial"/>
          <w:sz w:val="22"/>
          <w:szCs w:val="22"/>
        </w:rPr>
        <w:br/>
      </w:r>
      <w:r w:rsidRPr="00912BEE">
        <w:rPr>
          <w:rFonts w:ascii="Arial" w:hAnsi="Arial" w:cs="Arial"/>
          <w:sz w:val="22"/>
          <w:szCs w:val="22"/>
        </w:rPr>
        <w:t>a současně význam a rozsah přestupkem způsobeného následku, který by byl způsobilý vyvolat porušení či ohrožení určitých chráněných zájmů společnosti. Účelem skutkových podstat přestupků na úseku zeměměřictví je ochrana zájmu společnosti na řádném výkonu zeměměřických činností v souladu s právními předpisy, aby jejich výsledky svými náležitostmi a přesností odpovídaly právním předpisům a současně aby pouze takové výsledky zeměměřických činností se staly součástí katastrálního operátu. V opačném případě by vadné výsledky zeměměřických činností mohly mít v konečném důsledku za následek neurčitost, a tím i neplatnost listin o právních vztazích k nemovitostem.</w:t>
      </w:r>
    </w:p>
    <w:p w:rsidR="00912BEE" w:rsidRPr="00912BEE" w:rsidRDefault="00912BEE" w:rsidP="00912BEE">
      <w:pPr>
        <w:jc w:val="both"/>
        <w:rPr>
          <w:rFonts w:ascii="Arial" w:hAnsi="Arial" w:cs="Arial"/>
          <w:sz w:val="22"/>
          <w:szCs w:val="22"/>
        </w:rPr>
      </w:pPr>
    </w:p>
    <w:p w:rsidR="00F2697F" w:rsidRDefault="00912BEE" w:rsidP="00912BEE">
      <w:pPr>
        <w:jc w:val="both"/>
        <w:rPr>
          <w:rFonts w:ascii="Arial" w:hAnsi="Arial" w:cs="Arial"/>
          <w:color w:val="FF0000"/>
          <w:sz w:val="22"/>
          <w:szCs w:val="22"/>
        </w:rPr>
      </w:pPr>
      <w:r w:rsidRPr="00912BEE">
        <w:rPr>
          <w:rFonts w:ascii="Arial" w:hAnsi="Arial" w:cs="Arial"/>
          <w:sz w:val="22"/>
          <w:szCs w:val="22"/>
        </w:rPr>
        <w:t xml:space="preserve">Závažnost přestupku, jehož skutková podstata je vymezena v ustanovení § 17b odst. 2 </w:t>
      </w:r>
      <w:r w:rsidR="000A66BC">
        <w:rPr>
          <w:rFonts w:ascii="Arial" w:hAnsi="Arial" w:cs="Arial"/>
          <w:sz w:val="22"/>
          <w:szCs w:val="22"/>
        </w:rPr>
        <w:br/>
      </w:r>
      <w:r w:rsidRPr="00912BEE">
        <w:rPr>
          <w:rFonts w:ascii="Arial" w:hAnsi="Arial" w:cs="Arial"/>
          <w:sz w:val="22"/>
          <w:szCs w:val="22"/>
        </w:rPr>
        <w:t>písm. a</w:t>
      </w:r>
      <w:r w:rsidR="000A66BC">
        <w:rPr>
          <w:rFonts w:ascii="Arial" w:hAnsi="Arial" w:cs="Arial"/>
          <w:sz w:val="22"/>
          <w:szCs w:val="22"/>
        </w:rPr>
        <w:t>)</w:t>
      </w:r>
      <w:r w:rsidRPr="00912BEE">
        <w:rPr>
          <w:rFonts w:ascii="Arial" w:hAnsi="Arial" w:cs="Arial"/>
          <w:sz w:val="22"/>
          <w:szCs w:val="22"/>
        </w:rPr>
        <w:t xml:space="preserve"> zákona o zeměměřictví, je plně závislá zejména na druhu, množství a vážnosti pochybení a závad ve výsledku zeměměřických činností ověřeném úředně oprávněným zeměměřickým inženýrem podezřelým ze spáchání tohoto přestupku. </w:t>
      </w:r>
      <w:r w:rsidR="000A66BC" w:rsidRPr="00F2697F">
        <w:rPr>
          <w:rFonts w:ascii="Arial" w:hAnsi="Arial" w:cs="Arial"/>
          <w:sz w:val="22"/>
          <w:szCs w:val="22"/>
        </w:rPr>
        <w:t>ZKI</w:t>
      </w:r>
      <w:r w:rsidR="00F2697F">
        <w:rPr>
          <w:rFonts w:ascii="Arial" w:hAnsi="Arial" w:cs="Arial"/>
          <w:sz w:val="22"/>
          <w:szCs w:val="22"/>
        </w:rPr>
        <w:t xml:space="preserve"> zjištěné vady spočívaly především v neodborném přístupu obviněného při ověřování předložených výsledků zeměměřických činností a dále z toho, že obviněný nevycházel ze spolehlivě zjištěného stavu věcí. </w:t>
      </w:r>
    </w:p>
    <w:p w:rsidR="00947680" w:rsidRDefault="00947680" w:rsidP="00947680">
      <w:pPr>
        <w:jc w:val="both"/>
        <w:rPr>
          <w:rFonts w:ascii="Arial" w:hAnsi="Arial" w:cs="Arial"/>
          <w:color w:val="FF0000"/>
          <w:sz w:val="22"/>
          <w:szCs w:val="22"/>
        </w:rPr>
      </w:pPr>
    </w:p>
    <w:p w:rsidR="00912BEE" w:rsidRPr="00912BEE" w:rsidRDefault="00912BEE" w:rsidP="00912BEE">
      <w:pPr>
        <w:jc w:val="both"/>
        <w:rPr>
          <w:rFonts w:ascii="Arial" w:hAnsi="Arial" w:cs="Arial"/>
          <w:sz w:val="22"/>
          <w:szCs w:val="22"/>
        </w:rPr>
      </w:pPr>
      <w:r w:rsidRPr="00912BEE">
        <w:rPr>
          <w:rFonts w:ascii="Arial" w:hAnsi="Arial" w:cs="Arial"/>
          <w:sz w:val="22"/>
          <w:szCs w:val="22"/>
        </w:rPr>
        <w:t xml:space="preserve">Na základě uvedených zjištění lze konstatovat, že obviněný nepřistupoval k ověřování výsledků zeměměřických činností s dostatečnou a náležitou péčí, jakou předpokládá zákon o zeměměřictví. Postupoval přitom zcela prokazatelně v rozporu se svými zákonnými povinnostmi a jeho jednání svědčí o neodborném přístupu k dané věci. Přestupek, kterého se obviněný dopustil, dosahuje takového stupně závažnosti, kterému by (i s ohledem na jiné obdobné případy) odpovídalo uložení pokuty ve výši odpovídající 20 % zákonné sazby, tj. 50.000 Kč. </w:t>
      </w:r>
      <w:r w:rsidR="000A66BC">
        <w:rPr>
          <w:rFonts w:ascii="Arial" w:hAnsi="Arial" w:cs="Arial"/>
          <w:sz w:val="22"/>
          <w:szCs w:val="22"/>
        </w:rPr>
        <w:t>ZKI</w:t>
      </w:r>
      <w:r w:rsidRPr="00912BEE">
        <w:rPr>
          <w:rFonts w:ascii="Arial" w:hAnsi="Arial" w:cs="Arial"/>
          <w:sz w:val="22"/>
          <w:szCs w:val="22"/>
        </w:rPr>
        <w:t xml:space="preserve"> je však při určování výše pokuty povinen přihlédnout i k dalším skutečnostem, nikoliv jen k závažnosti pochybení, jehož se obviněný ověřením nekvalitních výsledků zeměměřických činností dopustil.</w:t>
      </w:r>
    </w:p>
    <w:p w:rsidR="00912BEE" w:rsidRPr="00912BEE" w:rsidRDefault="00912BEE" w:rsidP="00912BEE">
      <w:pPr>
        <w:jc w:val="both"/>
        <w:rPr>
          <w:rFonts w:ascii="Arial" w:hAnsi="Arial" w:cs="Arial"/>
          <w:sz w:val="22"/>
          <w:szCs w:val="22"/>
        </w:rPr>
      </w:pPr>
    </w:p>
    <w:p w:rsidR="00912BEE" w:rsidRPr="002B37A1" w:rsidRDefault="00912BEE" w:rsidP="00912BEE">
      <w:pPr>
        <w:jc w:val="both"/>
        <w:rPr>
          <w:rFonts w:ascii="Arial" w:hAnsi="Arial" w:cs="Arial"/>
          <w:sz w:val="22"/>
          <w:szCs w:val="22"/>
        </w:rPr>
      </w:pPr>
      <w:r w:rsidRPr="002B37A1">
        <w:rPr>
          <w:rFonts w:ascii="Arial" w:hAnsi="Arial" w:cs="Arial"/>
          <w:sz w:val="22"/>
          <w:szCs w:val="22"/>
        </w:rPr>
        <w:t>Inspektorát při stanovení výše pokuty přihlédl k polehčující okolnost</w:t>
      </w:r>
      <w:r w:rsidR="000A66BC" w:rsidRPr="002B37A1">
        <w:rPr>
          <w:rFonts w:ascii="Arial" w:hAnsi="Arial" w:cs="Arial"/>
          <w:sz w:val="22"/>
          <w:szCs w:val="22"/>
        </w:rPr>
        <w:t xml:space="preserve">i, tj. k tomu, že obviněný i v rámci přestupku apeloval na vyhotovitele s tím, aby se seznámily s výsledky zjištění ZKI </w:t>
      </w:r>
      <w:r w:rsidR="002B37A1">
        <w:rPr>
          <w:rFonts w:ascii="Arial" w:hAnsi="Arial" w:cs="Arial"/>
          <w:sz w:val="22"/>
          <w:szCs w:val="22"/>
        </w:rPr>
        <w:br/>
      </w:r>
      <w:r w:rsidR="000A66BC" w:rsidRPr="002B37A1">
        <w:rPr>
          <w:rFonts w:ascii="Arial" w:hAnsi="Arial" w:cs="Arial"/>
          <w:sz w:val="22"/>
          <w:szCs w:val="22"/>
        </w:rPr>
        <w:t xml:space="preserve">a v budoucnu postupovali v souladu s těmito zjištěními (viz sdělení obviněného doručené ZKI dne 22. 8. 2018). </w:t>
      </w:r>
    </w:p>
    <w:p w:rsidR="00912BEE" w:rsidRPr="00912BEE" w:rsidRDefault="00912BEE" w:rsidP="00912BEE">
      <w:pPr>
        <w:jc w:val="both"/>
        <w:rPr>
          <w:rFonts w:ascii="Arial" w:hAnsi="Arial" w:cs="Arial"/>
          <w:sz w:val="22"/>
          <w:szCs w:val="22"/>
        </w:rPr>
      </w:pPr>
    </w:p>
    <w:p w:rsidR="00912BEE" w:rsidRPr="00912BEE" w:rsidRDefault="00912BEE" w:rsidP="00912BEE">
      <w:pPr>
        <w:jc w:val="both"/>
        <w:rPr>
          <w:rFonts w:ascii="Arial" w:hAnsi="Arial" w:cs="Arial"/>
          <w:sz w:val="22"/>
          <w:szCs w:val="22"/>
        </w:rPr>
      </w:pPr>
      <w:r w:rsidRPr="00912BEE">
        <w:rPr>
          <w:rFonts w:ascii="Arial" w:hAnsi="Arial" w:cs="Arial"/>
          <w:sz w:val="22"/>
          <w:szCs w:val="22"/>
        </w:rPr>
        <w:t xml:space="preserve">S ohledem na závěry Nejvyššího správního soudu vyjádřené v jeho rozhodnutí ze dne 20. 4. 2010, čj. 1 As 9/2008-133, </w:t>
      </w:r>
      <w:r w:rsidR="00797D66">
        <w:rPr>
          <w:rFonts w:ascii="Arial" w:hAnsi="Arial" w:cs="Arial"/>
          <w:sz w:val="22"/>
          <w:szCs w:val="22"/>
        </w:rPr>
        <w:t>ZKI</w:t>
      </w:r>
      <w:r w:rsidRPr="00912BEE">
        <w:rPr>
          <w:rFonts w:ascii="Arial" w:hAnsi="Arial" w:cs="Arial"/>
          <w:sz w:val="22"/>
          <w:szCs w:val="22"/>
        </w:rPr>
        <w:t xml:space="preserve"> přihlédl také k osobním a majetkovým poměrům obviněného, aby se tak vyhnul uložení likvidační pokuty. Likvidační pokutou přitom Nejvyšší </w:t>
      </w:r>
      <w:r w:rsidRPr="00912BEE">
        <w:rPr>
          <w:rFonts w:ascii="Arial" w:hAnsi="Arial" w:cs="Arial"/>
          <w:sz w:val="22"/>
          <w:szCs w:val="22"/>
        </w:rPr>
        <w:lastRenderedPageBreak/>
        <w:t>správní soud rozumí sankci, která je nepřiměřená osobním a majetkovým poměrům pachatele přestupku do té míry, že je způsobilá mu sama o sobě přivodit platební neschopnost. To samozřejmě neznamená, že by pokuta za přestupek měla ztratit cokoliv ze své účinnosti. Naopak, aby pokuta za přestupek naplnila svůj účel z hlediska individuální i generální prevence, musí být citelným zásahem do majetkové sféry pachatele. Udělená sankce musí mít dostatečně odrazující účinek, a to jak z hlediska případné recidivy ze strany samotného pachatele, tak z hlediska ostatních subjektů. Trest za protiprávní čin nesmí být příliš přísný, ale ani příliš mírný.</w:t>
      </w:r>
    </w:p>
    <w:p w:rsidR="00912BEE" w:rsidRPr="00912BEE" w:rsidRDefault="00912BEE" w:rsidP="00912BEE">
      <w:pPr>
        <w:jc w:val="both"/>
        <w:rPr>
          <w:rFonts w:ascii="Arial" w:hAnsi="Arial" w:cs="Arial"/>
          <w:sz w:val="22"/>
          <w:szCs w:val="22"/>
        </w:rPr>
      </w:pPr>
    </w:p>
    <w:p w:rsidR="00912BEE" w:rsidRPr="002104FF" w:rsidRDefault="00912BEE" w:rsidP="00912BEE">
      <w:pPr>
        <w:jc w:val="both"/>
        <w:rPr>
          <w:rFonts w:ascii="Arial" w:hAnsi="Arial" w:cs="Arial"/>
          <w:sz w:val="22"/>
          <w:szCs w:val="22"/>
        </w:rPr>
      </w:pPr>
      <w:r w:rsidRPr="002104FF">
        <w:rPr>
          <w:rFonts w:ascii="Arial" w:hAnsi="Arial" w:cs="Arial"/>
          <w:sz w:val="22"/>
          <w:szCs w:val="22"/>
        </w:rPr>
        <w:t>S ohledem na všechny výše uvedené skutečnosti</w:t>
      </w:r>
      <w:r w:rsidR="00D14D54" w:rsidRPr="002104FF">
        <w:rPr>
          <w:rFonts w:ascii="Arial" w:hAnsi="Arial" w:cs="Arial"/>
          <w:sz w:val="22"/>
          <w:szCs w:val="22"/>
        </w:rPr>
        <w:t xml:space="preserve"> a vzhledem k tomu, že obviněný přes</w:t>
      </w:r>
      <w:r w:rsidR="000C1B23" w:rsidRPr="002104FF">
        <w:rPr>
          <w:rFonts w:ascii="Arial" w:hAnsi="Arial" w:cs="Arial"/>
          <w:sz w:val="22"/>
          <w:szCs w:val="22"/>
        </w:rPr>
        <w:t xml:space="preserve"> výzvu k doložení příslušných podkladů ke zjištění majetkových poměrů obsaženou v</w:t>
      </w:r>
      <w:r w:rsidR="00D14D54" w:rsidRPr="002104FF">
        <w:rPr>
          <w:rFonts w:ascii="Arial" w:hAnsi="Arial" w:cs="Arial"/>
          <w:sz w:val="22"/>
          <w:szCs w:val="22"/>
        </w:rPr>
        <w:t xml:space="preserve"> oznámení o zahájení řízení, příslušné doklady (např. potvrzení o příjmu, daňové přiznání</w:t>
      </w:r>
      <w:r w:rsidR="00CA3022" w:rsidRPr="002104FF">
        <w:rPr>
          <w:rFonts w:ascii="Arial" w:hAnsi="Arial" w:cs="Arial"/>
          <w:sz w:val="22"/>
          <w:szCs w:val="22"/>
        </w:rPr>
        <w:t xml:space="preserve"> apod.)</w:t>
      </w:r>
      <w:r w:rsidR="000C1B23" w:rsidRPr="002104FF">
        <w:rPr>
          <w:rFonts w:ascii="Arial" w:hAnsi="Arial" w:cs="Arial"/>
          <w:sz w:val="22"/>
          <w:szCs w:val="22"/>
        </w:rPr>
        <w:t xml:space="preserve"> nedoložil</w:t>
      </w:r>
      <w:r w:rsidR="00D14D54" w:rsidRPr="002104FF">
        <w:rPr>
          <w:rFonts w:ascii="Arial" w:hAnsi="Arial" w:cs="Arial"/>
          <w:sz w:val="22"/>
          <w:szCs w:val="22"/>
        </w:rPr>
        <w:t>,</w:t>
      </w:r>
      <w:r w:rsidRPr="002104FF">
        <w:rPr>
          <w:rFonts w:ascii="Arial" w:hAnsi="Arial" w:cs="Arial"/>
          <w:sz w:val="22"/>
          <w:szCs w:val="22"/>
        </w:rPr>
        <w:t xml:space="preserve"> </w:t>
      </w:r>
      <w:r w:rsidR="006163CF" w:rsidRPr="002104FF">
        <w:rPr>
          <w:rFonts w:ascii="Arial" w:hAnsi="Arial" w:cs="Arial"/>
          <w:sz w:val="22"/>
          <w:szCs w:val="22"/>
        </w:rPr>
        <w:t>zjišťoval ZKI tyto poměry z veřejně přístupných rejstříku a dalších informací</w:t>
      </w:r>
      <w:r w:rsidR="00CA3022" w:rsidRPr="002104FF">
        <w:rPr>
          <w:rFonts w:ascii="Arial" w:hAnsi="Arial" w:cs="Arial"/>
          <w:sz w:val="22"/>
          <w:szCs w:val="22"/>
        </w:rPr>
        <w:t>, např. ze zjištěného počtu ověření výsledků zeměměřických činností za období 1. pololetí roku 2018 (229 ověřených výsledků zeměměřických činností)</w:t>
      </w:r>
      <w:r w:rsidR="002104FF" w:rsidRPr="002104FF">
        <w:rPr>
          <w:rFonts w:ascii="Arial" w:hAnsi="Arial" w:cs="Arial"/>
          <w:sz w:val="22"/>
          <w:szCs w:val="22"/>
        </w:rPr>
        <w:t>, přičemž přihlédl i ke sdělení obviněného doručeného ZKI dne 13. 9. 2018, ve kterém obviněný uvedl, že není vlastníkem žádné nemovitosti ani motorového vozidla</w:t>
      </w:r>
      <w:r w:rsidR="006163CF" w:rsidRPr="002104FF">
        <w:rPr>
          <w:rFonts w:ascii="Arial" w:hAnsi="Arial" w:cs="Arial"/>
          <w:sz w:val="22"/>
          <w:szCs w:val="22"/>
        </w:rPr>
        <w:t xml:space="preserve"> a na základě shora uvedeného </w:t>
      </w:r>
      <w:r w:rsidRPr="002104FF">
        <w:rPr>
          <w:rFonts w:ascii="Arial" w:hAnsi="Arial" w:cs="Arial"/>
          <w:sz w:val="22"/>
          <w:szCs w:val="22"/>
        </w:rPr>
        <w:t xml:space="preserve">uložil za přestupek obviněnému pokutu při samé spodní hranici zákonem stanovené sazby, a to ve výši </w:t>
      </w:r>
      <w:r w:rsidR="002104FF" w:rsidRPr="002104FF">
        <w:rPr>
          <w:rFonts w:ascii="Arial" w:hAnsi="Arial" w:cs="Arial"/>
          <w:sz w:val="22"/>
          <w:szCs w:val="22"/>
        </w:rPr>
        <w:br/>
      </w:r>
      <w:r w:rsidR="00D14D54" w:rsidRPr="002104FF">
        <w:rPr>
          <w:rFonts w:ascii="Arial" w:hAnsi="Arial" w:cs="Arial"/>
          <w:sz w:val="22"/>
          <w:szCs w:val="22"/>
        </w:rPr>
        <w:t>2</w:t>
      </w:r>
      <w:r w:rsidRPr="002104FF">
        <w:rPr>
          <w:rFonts w:ascii="Arial" w:hAnsi="Arial" w:cs="Arial"/>
          <w:sz w:val="22"/>
          <w:szCs w:val="22"/>
        </w:rPr>
        <w:t>5.000</w:t>
      </w:r>
      <w:r w:rsidR="00D14D54" w:rsidRPr="002104FF">
        <w:rPr>
          <w:rFonts w:ascii="Arial" w:hAnsi="Arial" w:cs="Arial"/>
          <w:sz w:val="22"/>
          <w:szCs w:val="22"/>
        </w:rPr>
        <w:t>,-</w:t>
      </w:r>
      <w:r w:rsidRPr="002104FF">
        <w:rPr>
          <w:rFonts w:ascii="Arial" w:hAnsi="Arial" w:cs="Arial"/>
          <w:sz w:val="22"/>
          <w:szCs w:val="22"/>
        </w:rPr>
        <w:t xml:space="preserve"> Kč. Pokuta v uložené výši nemůže mít pro obviněného likvidační charakter </w:t>
      </w:r>
      <w:r w:rsidR="002104FF" w:rsidRPr="002104FF">
        <w:rPr>
          <w:rFonts w:ascii="Arial" w:hAnsi="Arial" w:cs="Arial"/>
          <w:sz w:val="22"/>
          <w:szCs w:val="22"/>
        </w:rPr>
        <w:br/>
      </w:r>
      <w:r w:rsidRPr="002104FF">
        <w:rPr>
          <w:rFonts w:ascii="Arial" w:hAnsi="Arial" w:cs="Arial"/>
          <w:sz w:val="22"/>
          <w:szCs w:val="22"/>
        </w:rPr>
        <w:t xml:space="preserve">a vzhledem k závažnosti nedostatků kontrolované zeměměřické činnosti ji </w:t>
      </w:r>
      <w:r w:rsidR="00D14D54" w:rsidRPr="002104FF">
        <w:rPr>
          <w:rFonts w:ascii="Arial" w:hAnsi="Arial" w:cs="Arial"/>
          <w:sz w:val="22"/>
          <w:szCs w:val="22"/>
        </w:rPr>
        <w:t>ZKI</w:t>
      </w:r>
      <w:r w:rsidRPr="002104FF">
        <w:rPr>
          <w:rFonts w:ascii="Arial" w:hAnsi="Arial" w:cs="Arial"/>
          <w:sz w:val="22"/>
          <w:szCs w:val="22"/>
        </w:rPr>
        <w:t xml:space="preserve"> považuje za přiměřenou, odpovídající všem okolnostem tohoto případu a dostatečně odrazující a citelnou. Je samozřejmé, že uložení pokuty může být pro obviněného nepříjemné a úkorné, znatelné v jeho majetkové sféře, avšak takový účinek je přirozenou, a dokonce žádoucí vlastností jakékoli sankce; pokud by tomu tak nebylo, vytratil by se její smysl.</w:t>
      </w:r>
    </w:p>
    <w:p w:rsidR="00912BEE" w:rsidRPr="00912BEE" w:rsidRDefault="00912BEE" w:rsidP="00912BEE">
      <w:pPr>
        <w:jc w:val="both"/>
        <w:rPr>
          <w:rFonts w:ascii="Arial" w:hAnsi="Arial" w:cs="Arial"/>
          <w:sz w:val="22"/>
          <w:szCs w:val="22"/>
        </w:rPr>
      </w:pPr>
    </w:p>
    <w:p w:rsidR="00912BEE" w:rsidRPr="00912BEE" w:rsidRDefault="00912BEE" w:rsidP="00912BEE">
      <w:pPr>
        <w:jc w:val="both"/>
        <w:rPr>
          <w:rFonts w:ascii="Arial" w:hAnsi="Arial" w:cs="Arial"/>
          <w:sz w:val="22"/>
          <w:szCs w:val="22"/>
        </w:rPr>
      </w:pPr>
      <w:r w:rsidRPr="00912BEE">
        <w:rPr>
          <w:rFonts w:ascii="Arial" w:hAnsi="Arial" w:cs="Arial"/>
          <w:sz w:val="22"/>
          <w:szCs w:val="22"/>
        </w:rPr>
        <w:t>Promlčecí doba pro zánik odpovědnosti za přestupek dle ustanovení § 17b odst. 2 zákona o zeměměřictví</w:t>
      </w:r>
      <w:r w:rsidR="006260BA">
        <w:rPr>
          <w:rFonts w:ascii="Arial" w:hAnsi="Arial" w:cs="Arial"/>
          <w:sz w:val="22"/>
          <w:szCs w:val="22"/>
        </w:rPr>
        <w:t>,</w:t>
      </w:r>
      <w:r w:rsidRPr="00912BEE">
        <w:rPr>
          <w:rFonts w:ascii="Arial" w:hAnsi="Arial" w:cs="Arial"/>
          <w:sz w:val="22"/>
          <w:szCs w:val="22"/>
        </w:rPr>
        <w:t xml:space="preserve"> činí 5 let od spáchání přestupku. Tato lhůta dosud nebyla naplněna.</w:t>
      </w:r>
    </w:p>
    <w:p w:rsidR="001C66AF" w:rsidRPr="001C66AF" w:rsidRDefault="001C66AF" w:rsidP="0075445A">
      <w:pPr>
        <w:jc w:val="both"/>
        <w:rPr>
          <w:rFonts w:ascii="Arial" w:hAnsi="Arial" w:cs="Arial"/>
          <w:sz w:val="22"/>
          <w:szCs w:val="22"/>
        </w:rPr>
      </w:pPr>
    </w:p>
    <w:p w:rsidR="00CB4980" w:rsidRDefault="00CB4980" w:rsidP="0075445A">
      <w:pPr>
        <w:jc w:val="both"/>
        <w:rPr>
          <w:rFonts w:ascii="Arial" w:hAnsi="Arial" w:cs="Arial"/>
          <w:sz w:val="22"/>
          <w:szCs w:val="22"/>
        </w:rPr>
      </w:pPr>
      <w:r w:rsidRPr="0075445A">
        <w:rPr>
          <w:rFonts w:ascii="Arial" w:hAnsi="Arial" w:cs="Arial"/>
          <w:sz w:val="22"/>
          <w:szCs w:val="22"/>
        </w:rPr>
        <w:t xml:space="preserve">Ustanovení § 95 odst. 1 zákona o odpovědnosti za přestupky a řízení o nich stanoví, že správní orgán obviněnému, který byl uznán vinným, uloží povinnost nahradit náklady řízení paušální částkou. Výše nákladů paušální částkou je stanovena </w:t>
      </w:r>
      <w:r w:rsidR="006260BA">
        <w:rPr>
          <w:rFonts w:ascii="Arial" w:hAnsi="Arial" w:cs="Arial"/>
          <w:sz w:val="22"/>
          <w:szCs w:val="22"/>
        </w:rPr>
        <w:t xml:space="preserve">ustanovením </w:t>
      </w:r>
      <w:r w:rsidRPr="0075445A">
        <w:rPr>
          <w:rFonts w:ascii="Arial" w:hAnsi="Arial" w:cs="Arial"/>
          <w:sz w:val="22"/>
          <w:szCs w:val="22"/>
        </w:rPr>
        <w:t>§ 6 odst. 1 vyhl</w:t>
      </w:r>
      <w:r w:rsidR="00514D04">
        <w:rPr>
          <w:rFonts w:ascii="Arial" w:hAnsi="Arial" w:cs="Arial"/>
          <w:sz w:val="22"/>
          <w:szCs w:val="22"/>
        </w:rPr>
        <w:t>ášky</w:t>
      </w:r>
      <w:r w:rsidRPr="0075445A">
        <w:rPr>
          <w:rFonts w:ascii="Arial" w:hAnsi="Arial" w:cs="Arial"/>
          <w:sz w:val="22"/>
          <w:szCs w:val="22"/>
        </w:rPr>
        <w:t xml:space="preserve"> </w:t>
      </w:r>
      <w:r w:rsidR="002F4291">
        <w:rPr>
          <w:rFonts w:ascii="Arial" w:hAnsi="Arial" w:cs="Arial"/>
          <w:sz w:val="22"/>
          <w:szCs w:val="22"/>
        </w:rPr>
        <w:br/>
      </w:r>
      <w:r w:rsidRPr="0075445A">
        <w:rPr>
          <w:rFonts w:ascii="Arial" w:hAnsi="Arial" w:cs="Arial"/>
          <w:sz w:val="22"/>
          <w:szCs w:val="22"/>
        </w:rPr>
        <w:t>č. 520/2005 Sb., o rozsahu hotových výdajů a ušlého výdělku, které správní orgán hradí jiným osobám, a o výši paušální částky nákladů řízení</w:t>
      </w:r>
      <w:r w:rsidR="0075445A" w:rsidRPr="0075445A">
        <w:rPr>
          <w:rFonts w:ascii="Arial" w:hAnsi="Arial" w:cs="Arial"/>
          <w:sz w:val="22"/>
          <w:szCs w:val="22"/>
        </w:rPr>
        <w:t xml:space="preserve"> </w:t>
      </w:r>
      <w:r w:rsidRPr="0075445A">
        <w:rPr>
          <w:rFonts w:ascii="Arial" w:hAnsi="Arial" w:cs="Arial"/>
          <w:sz w:val="22"/>
          <w:szCs w:val="22"/>
        </w:rPr>
        <w:t>ve znění vyhlášky č. 112/2017 Sb.</w:t>
      </w:r>
      <w:r w:rsidR="002F4291">
        <w:rPr>
          <w:rFonts w:ascii="Arial" w:hAnsi="Arial" w:cs="Arial"/>
          <w:sz w:val="22"/>
          <w:szCs w:val="22"/>
        </w:rPr>
        <w:t>,</w:t>
      </w:r>
      <w:r w:rsidRPr="0075445A">
        <w:rPr>
          <w:rFonts w:ascii="Arial" w:hAnsi="Arial" w:cs="Arial"/>
          <w:sz w:val="22"/>
          <w:szCs w:val="22"/>
        </w:rPr>
        <w:t xml:space="preserve"> a činí 1</w:t>
      </w:r>
      <w:r w:rsidR="00514D04">
        <w:rPr>
          <w:rFonts w:ascii="Arial" w:hAnsi="Arial" w:cs="Arial"/>
          <w:sz w:val="22"/>
          <w:szCs w:val="22"/>
        </w:rPr>
        <w:t>.</w:t>
      </w:r>
      <w:r w:rsidRPr="0075445A">
        <w:rPr>
          <w:rFonts w:ascii="Arial" w:hAnsi="Arial" w:cs="Arial"/>
          <w:sz w:val="22"/>
          <w:szCs w:val="22"/>
        </w:rPr>
        <w:t>000</w:t>
      </w:r>
      <w:r w:rsidR="00514D04">
        <w:rPr>
          <w:rFonts w:ascii="Arial" w:hAnsi="Arial" w:cs="Arial"/>
          <w:sz w:val="22"/>
          <w:szCs w:val="22"/>
        </w:rPr>
        <w:t>,-</w:t>
      </w:r>
      <w:r w:rsidRPr="0075445A">
        <w:rPr>
          <w:rFonts w:ascii="Arial" w:hAnsi="Arial" w:cs="Arial"/>
          <w:sz w:val="22"/>
          <w:szCs w:val="22"/>
        </w:rPr>
        <w:t xml:space="preserve"> Kč. </w:t>
      </w:r>
      <w:r w:rsidR="0075445A" w:rsidRPr="0075445A">
        <w:rPr>
          <w:rFonts w:ascii="Arial" w:hAnsi="Arial" w:cs="Arial"/>
          <w:sz w:val="22"/>
          <w:szCs w:val="22"/>
        </w:rPr>
        <w:t xml:space="preserve">Tuto paušální částku lze snížit dle </w:t>
      </w:r>
      <w:r w:rsidR="00514D04">
        <w:rPr>
          <w:rFonts w:ascii="Arial" w:hAnsi="Arial" w:cs="Arial"/>
          <w:sz w:val="22"/>
          <w:szCs w:val="22"/>
        </w:rPr>
        <w:t xml:space="preserve">ustanovení </w:t>
      </w:r>
      <w:r w:rsidR="0075445A" w:rsidRPr="0075445A">
        <w:rPr>
          <w:rFonts w:ascii="Arial" w:hAnsi="Arial" w:cs="Arial"/>
          <w:sz w:val="22"/>
          <w:szCs w:val="22"/>
        </w:rPr>
        <w:t xml:space="preserve">§ 79 odst. 5 správního řádu, </w:t>
      </w:r>
      <w:r w:rsidR="001E23FD" w:rsidRPr="0075445A">
        <w:rPr>
          <w:rFonts w:ascii="Arial" w:hAnsi="Arial" w:cs="Arial"/>
          <w:sz w:val="22"/>
          <w:szCs w:val="22"/>
        </w:rPr>
        <w:t xml:space="preserve">jen v případech hodných zvláštního zřetele </w:t>
      </w:r>
      <w:r w:rsidR="0075445A" w:rsidRPr="0075445A">
        <w:rPr>
          <w:rFonts w:ascii="Arial" w:hAnsi="Arial" w:cs="Arial"/>
          <w:sz w:val="22"/>
          <w:szCs w:val="22"/>
        </w:rPr>
        <w:t xml:space="preserve">pokud o to obviněný požádá. Obviněný v řízení nepožádal o snížení paušální částky. </w:t>
      </w:r>
      <w:r w:rsidR="00B64C17">
        <w:rPr>
          <w:rFonts w:ascii="Arial" w:hAnsi="Arial" w:cs="Arial"/>
          <w:sz w:val="22"/>
          <w:szCs w:val="22"/>
        </w:rPr>
        <w:t>Z tohoto důvodu byla obviněnému uložena povinnost nahradit náklady řízení v částce 1</w:t>
      </w:r>
      <w:r w:rsidR="00514D04">
        <w:rPr>
          <w:rFonts w:ascii="Arial" w:hAnsi="Arial" w:cs="Arial"/>
          <w:sz w:val="22"/>
          <w:szCs w:val="22"/>
        </w:rPr>
        <w:t>.</w:t>
      </w:r>
      <w:r w:rsidR="00B64C17">
        <w:rPr>
          <w:rFonts w:ascii="Arial" w:hAnsi="Arial" w:cs="Arial"/>
          <w:sz w:val="22"/>
          <w:szCs w:val="22"/>
        </w:rPr>
        <w:t>000</w:t>
      </w:r>
      <w:r w:rsidR="00514D04">
        <w:rPr>
          <w:rFonts w:ascii="Arial" w:hAnsi="Arial" w:cs="Arial"/>
          <w:sz w:val="22"/>
          <w:szCs w:val="22"/>
        </w:rPr>
        <w:t>,-</w:t>
      </w:r>
      <w:r w:rsidR="00892072">
        <w:rPr>
          <w:rFonts w:ascii="Arial" w:hAnsi="Arial" w:cs="Arial"/>
          <w:sz w:val="22"/>
          <w:szCs w:val="22"/>
        </w:rPr>
        <w:t xml:space="preserve"> </w:t>
      </w:r>
      <w:r w:rsidR="00B64C17">
        <w:rPr>
          <w:rFonts w:ascii="Arial" w:hAnsi="Arial" w:cs="Arial"/>
          <w:sz w:val="22"/>
          <w:szCs w:val="22"/>
        </w:rPr>
        <w:t xml:space="preserve">Kč. </w:t>
      </w:r>
    </w:p>
    <w:p w:rsidR="00CB4980" w:rsidRDefault="00CB4980" w:rsidP="00CB4980">
      <w:pPr>
        <w:spacing w:line="276" w:lineRule="auto"/>
        <w:jc w:val="both"/>
        <w:rPr>
          <w:rFonts w:ascii="Arial" w:hAnsi="Arial" w:cs="Arial"/>
          <w:sz w:val="22"/>
          <w:szCs w:val="22"/>
        </w:rPr>
      </w:pPr>
    </w:p>
    <w:p w:rsidR="00A5208C" w:rsidRDefault="00A5208C" w:rsidP="00CB4980">
      <w:pPr>
        <w:spacing w:line="276" w:lineRule="auto"/>
        <w:jc w:val="both"/>
        <w:rPr>
          <w:rFonts w:ascii="Arial" w:hAnsi="Arial" w:cs="Arial"/>
          <w:sz w:val="22"/>
          <w:szCs w:val="22"/>
        </w:rPr>
      </w:pPr>
    </w:p>
    <w:p w:rsidR="00E349FE" w:rsidRPr="001412B7" w:rsidRDefault="00E349FE" w:rsidP="00E349FE">
      <w:pPr>
        <w:rPr>
          <w:rFonts w:ascii="Arial" w:hAnsi="Arial" w:cs="Arial"/>
          <w:sz w:val="22"/>
          <w:szCs w:val="22"/>
        </w:rPr>
      </w:pPr>
      <w:r w:rsidRPr="001412B7">
        <w:rPr>
          <w:rFonts w:ascii="Arial" w:hAnsi="Arial" w:cs="Arial"/>
          <w:sz w:val="22"/>
          <w:szCs w:val="22"/>
        </w:rPr>
        <w:t>Poučení o odvolání:</w:t>
      </w:r>
    </w:p>
    <w:p w:rsidR="00E349FE" w:rsidRPr="001412B7" w:rsidRDefault="00E349FE" w:rsidP="00E349FE">
      <w:pPr>
        <w:jc w:val="center"/>
        <w:rPr>
          <w:rFonts w:ascii="Arial" w:hAnsi="Arial" w:cs="Arial"/>
          <w:sz w:val="22"/>
          <w:szCs w:val="22"/>
        </w:rPr>
      </w:pPr>
    </w:p>
    <w:p w:rsidR="00E349FE" w:rsidRPr="001412B7" w:rsidRDefault="00E349FE" w:rsidP="00E349FE">
      <w:pPr>
        <w:jc w:val="both"/>
        <w:rPr>
          <w:rFonts w:ascii="Arial" w:hAnsi="Arial" w:cs="Arial"/>
          <w:sz w:val="22"/>
          <w:szCs w:val="22"/>
        </w:rPr>
      </w:pPr>
      <w:r w:rsidRPr="001412B7">
        <w:rPr>
          <w:rFonts w:ascii="Arial" w:hAnsi="Arial" w:cs="Arial"/>
          <w:sz w:val="22"/>
          <w:szCs w:val="22"/>
        </w:rPr>
        <w:t xml:space="preserve">Proti rozhodnutí </w:t>
      </w:r>
      <w:r>
        <w:rPr>
          <w:rFonts w:ascii="Arial" w:hAnsi="Arial" w:cs="Arial"/>
          <w:sz w:val="22"/>
          <w:szCs w:val="22"/>
        </w:rPr>
        <w:t xml:space="preserve">o přestupku, kterým byla vyslovena vina, </w:t>
      </w:r>
      <w:r w:rsidRPr="001412B7">
        <w:rPr>
          <w:rFonts w:ascii="Arial" w:hAnsi="Arial" w:cs="Arial"/>
          <w:sz w:val="22"/>
          <w:szCs w:val="22"/>
        </w:rPr>
        <w:t xml:space="preserve">lze podle </w:t>
      </w:r>
      <w:r w:rsidR="00892072">
        <w:rPr>
          <w:rFonts w:ascii="Arial" w:hAnsi="Arial" w:cs="Arial"/>
          <w:sz w:val="22"/>
          <w:szCs w:val="22"/>
        </w:rPr>
        <w:t>§ 83 odst. 1 správního řádu</w:t>
      </w:r>
      <w:r w:rsidR="00514D04">
        <w:rPr>
          <w:rFonts w:ascii="Arial" w:hAnsi="Arial" w:cs="Arial"/>
          <w:sz w:val="22"/>
          <w:szCs w:val="22"/>
        </w:rPr>
        <w:t>,</w:t>
      </w:r>
      <w:r w:rsidR="00892072">
        <w:rPr>
          <w:rFonts w:ascii="Arial" w:hAnsi="Arial" w:cs="Arial"/>
          <w:sz w:val="22"/>
          <w:szCs w:val="22"/>
        </w:rPr>
        <w:t xml:space="preserve"> </w:t>
      </w:r>
      <w:r w:rsidRPr="001412B7">
        <w:rPr>
          <w:rFonts w:ascii="Arial" w:hAnsi="Arial" w:cs="Arial"/>
          <w:sz w:val="22"/>
          <w:szCs w:val="22"/>
        </w:rPr>
        <w:t>podat odvolání, a to do 15 dnů ode dne jeho oznámení k Českému úřadu zeměměřickému a katastrálnímu, se sídlem Pod sídlištěm 1800/9, Praha 8 – Kobylisy, PSČ 182 11, podáním učiněným u ZKI v Praze (</w:t>
      </w:r>
      <w:r>
        <w:rPr>
          <w:rFonts w:ascii="Arial" w:hAnsi="Arial" w:cs="Arial"/>
          <w:sz w:val="22"/>
          <w:szCs w:val="22"/>
        </w:rPr>
        <w:t xml:space="preserve">ustanovení </w:t>
      </w:r>
      <w:r w:rsidRPr="001412B7">
        <w:rPr>
          <w:rFonts w:ascii="Arial" w:hAnsi="Arial" w:cs="Arial"/>
          <w:sz w:val="22"/>
          <w:szCs w:val="22"/>
        </w:rPr>
        <w:t xml:space="preserve">§ 81 odst. 1 </w:t>
      </w:r>
      <w:r>
        <w:rPr>
          <w:rFonts w:ascii="Arial" w:hAnsi="Arial" w:cs="Arial"/>
          <w:sz w:val="22"/>
          <w:szCs w:val="22"/>
        </w:rPr>
        <w:t>a</w:t>
      </w:r>
      <w:r w:rsidRPr="001412B7">
        <w:rPr>
          <w:rFonts w:ascii="Arial" w:hAnsi="Arial" w:cs="Arial"/>
          <w:sz w:val="22"/>
          <w:szCs w:val="22"/>
        </w:rPr>
        <w:t xml:space="preserve"> </w:t>
      </w:r>
      <w:r>
        <w:rPr>
          <w:rFonts w:ascii="Arial" w:hAnsi="Arial" w:cs="Arial"/>
          <w:sz w:val="22"/>
          <w:szCs w:val="22"/>
        </w:rPr>
        <w:t xml:space="preserve">ustanovení </w:t>
      </w:r>
      <w:r w:rsidRPr="001412B7">
        <w:rPr>
          <w:rFonts w:ascii="Arial" w:hAnsi="Arial" w:cs="Arial"/>
          <w:sz w:val="22"/>
          <w:szCs w:val="22"/>
        </w:rPr>
        <w:t xml:space="preserve">§ 86 odst. 1 správního řádu). </w:t>
      </w:r>
      <w:r>
        <w:rPr>
          <w:rFonts w:ascii="Arial" w:hAnsi="Arial" w:cs="Arial"/>
          <w:sz w:val="22"/>
          <w:szCs w:val="22"/>
        </w:rPr>
        <w:t xml:space="preserve">Lhůta pro podání odvolání běží ode dne následujícího po oznámení rozhodnutí. </w:t>
      </w:r>
      <w:r w:rsidRPr="001412B7">
        <w:rPr>
          <w:rFonts w:ascii="Arial" w:hAnsi="Arial" w:cs="Arial"/>
          <w:sz w:val="22"/>
          <w:szCs w:val="22"/>
        </w:rPr>
        <w:t>Včas podané odvolání má odkladný účinek (</w:t>
      </w:r>
      <w:r>
        <w:rPr>
          <w:rFonts w:ascii="Arial" w:hAnsi="Arial" w:cs="Arial"/>
          <w:sz w:val="22"/>
          <w:szCs w:val="22"/>
        </w:rPr>
        <w:t xml:space="preserve">ustanovení </w:t>
      </w:r>
      <w:r w:rsidRPr="001412B7">
        <w:rPr>
          <w:rFonts w:ascii="Arial" w:hAnsi="Arial" w:cs="Arial"/>
          <w:sz w:val="22"/>
          <w:szCs w:val="22"/>
        </w:rPr>
        <w:t>§ 85 odst. 1 správního řádu).</w:t>
      </w:r>
      <w:r>
        <w:rPr>
          <w:rFonts w:ascii="Arial" w:hAnsi="Arial" w:cs="Arial"/>
          <w:sz w:val="22"/>
          <w:szCs w:val="22"/>
        </w:rPr>
        <w:t xml:space="preserve"> </w:t>
      </w:r>
    </w:p>
    <w:p w:rsidR="001E7FDC" w:rsidRDefault="001E7FDC" w:rsidP="00E349FE">
      <w:pPr>
        <w:jc w:val="both"/>
        <w:rPr>
          <w:rFonts w:ascii="Arial" w:hAnsi="Arial" w:cs="Arial"/>
          <w:sz w:val="22"/>
          <w:szCs w:val="22"/>
        </w:rPr>
      </w:pPr>
    </w:p>
    <w:p w:rsidR="00675D72" w:rsidRDefault="00675D72" w:rsidP="00E349FE">
      <w:pPr>
        <w:jc w:val="both"/>
        <w:rPr>
          <w:rFonts w:ascii="Arial" w:hAnsi="Arial" w:cs="Arial"/>
          <w:sz w:val="22"/>
          <w:szCs w:val="22"/>
        </w:rPr>
      </w:pPr>
    </w:p>
    <w:p w:rsidR="001E7FDC" w:rsidRDefault="001E7FDC" w:rsidP="00514D04">
      <w:pPr>
        <w:spacing w:line="276" w:lineRule="auto"/>
        <w:jc w:val="both"/>
        <w:rPr>
          <w:rFonts w:ascii="Arial" w:hAnsi="Arial" w:cs="Arial"/>
          <w:sz w:val="22"/>
          <w:szCs w:val="22"/>
        </w:rPr>
      </w:pPr>
    </w:p>
    <w:p w:rsidR="00675D72" w:rsidRPr="005F0C72" w:rsidRDefault="00675D72" w:rsidP="00514D04">
      <w:pPr>
        <w:spacing w:line="276" w:lineRule="auto"/>
        <w:jc w:val="both"/>
        <w:rPr>
          <w:rFonts w:ascii="Arial" w:hAnsi="Arial" w:cs="Arial"/>
          <w:sz w:val="22"/>
          <w:szCs w:val="22"/>
        </w:rPr>
      </w:pPr>
      <w:r w:rsidRPr="005F0C72">
        <w:rPr>
          <w:rFonts w:ascii="Arial" w:hAnsi="Arial" w:cs="Arial"/>
          <w:sz w:val="22"/>
          <w:szCs w:val="22"/>
        </w:rPr>
        <w:t>Ing. Iva Bílková</w:t>
      </w:r>
      <w:r w:rsidR="00571654">
        <w:rPr>
          <w:rFonts w:ascii="Arial" w:hAnsi="Arial" w:cs="Arial"/>
          <w:sz w:val="22"/>
          <w:szCs w:val="22"/>
        </w:rPr>
        <w:t xml:space="preserve"> </w:t>
      </w:r>
    </w:p>
    <w:p w:rsidR="00D60638" w:rsidRDefault="00675D72" w:rsidP="001E7FDC">
      <w:pPr>
        <w:spacing w:line="276" w:lineRule="auto"/>
        <w:rPr>
          <w:rFonts w:ascii="Arial" w:hAnsi="Arial" w:cs="Arial"/>
          <w:sz w:val="22"/>
          <w:szCs w:val="22"/>
        </w:rPr>
      </w:pPr>
      <w:r w:rsidRPr="005F0C72">
        <w:rPr>
          <w:rFonts w:ascii="Arial" w:hAnsi="Arial" w:cs="Arial"/>
          <w:sz w:val="22"/>
          <w:szCs w:val="22"/>
        </w:rPr>
        <w:t>ředitelka ZKI</w:t>
      </w:r>
    </w:p>
    <w:p w:rsidR="001E7FDC" w:rsidRPr="001E7FDC" w:rsidRDefault="001E7FDC" w:rsidP="001E7FDC">
      <w:pPr>
        <w:spacing w:line="276" w:lineRule="auto"/>
        <w:rPr>
          <w:rFonts w:ascii="Arial" w:hAnsi="Arial" w:cs="Arial"/>
          <w:sz w:val="22"/>
          <w:szCs w:val="22"/>
        </w:rPr>
      </w:pPr>
    </w:p>
    <w:p w:rsidR="00D60638" w:rsidRPr="00ED1DF1" w:rsidRDefault="00D60638" w:rsidP="00D60638">
      <w:pPr>
        <w:spacing w:line="276" w:lineRule="auto"/>
        <w:jc w:val="both"/>
        <w:rPr>
          <w:rFonts w:ascii="Arial" w:hAnsi="Arial" w:cs="Arial"/>
          <w:sz w:val="18"/>
          <w:szCs w:val="18"/>
        </w:rPr>
      </w:pPr>
      <w:r w:rsidRPr="00ED1DF1">
        <w:rPr>
          <w:rFonts w:ascii="Arial" w:hAnsi="Arial" w:cs="Arial"/>
          <w:sz w:val="18"/>
          <w:szCs w:val="18"/>
        </w:rPr>
        <w:lastRenderedPageBreak/>
        <w:t>Oznamuje se doručením stejnopisu do vlastních rukou:</w:t>
      </w:r>
    </w:p>
    <w:p w:rsidR="00D60638" w:rsidRPr="00D60638" w:rsidRDefault="00D60638" w:rsidP="00D60638">
      <w:pPr>
        <w:rPr>
          <w:rFonts w:ascii="Arial" w:hAnsi="Arial" w:cs="Arial"/>
          <w:sz w:val="18"/>
          <w:szCs w:val="18"/>
        </w:rPr>
      </w:pPr>
      <w:r>
        <w:rPr>
          <w:rFonts w:ascii="Arial" w:hAnsi="Arial" w:cs="Arial"/>
          <w:sz w:val="18"/>
          <w:szCs w:val="18"/>
        </w:rPr>
        <w:t xml:space="preserve">- </w:t>
      </w:r>
      <w:r w:rsidRPr="00D60638">
        <w:rPr>
          <w:rFonts w:ascii="Arial" w:hAnsi="Arial" w:cs="Arial"/>
          <w:sz w:val="18"/>
          <w:szCs w:val="18"/>
        </w:rPr>
        <w:t xml:space="preserve">1 x </w:t>
      </w:r>
      <w:r w:rsidR="001E7FDC">
        <w:rPr>
          <w:rFonts w:ascii="Arial" w:hAnsi="Arial" w:cs="Arial"/>
          <w:sz w:val="18"/>
          <w:szCs w:val="18"/>
        </w:rPr>
        <w:t xml:space="preserve">Ing. </w:t>
      </w:r>
      <w:r w:rsidR="00527D27">
        <w:rPr>
          <w:rFonts w:ascii="Arial" w:hAnsi="Arial" w:cs="Arial"/>
          <w:sz w:val="18"/>
          <w:szCs w:val="18"/>
        </w:rPr>
        <w:t>XY</w:t>
      </w:r>
      <w:r w:rsidRPr="00D60638">
        <w:rPr>
          <w:rFonts w:ascii="Arial" w:hAnsi="Arial" w:cs="Arial"/>
          <w:sz w:val="18"/>
          <w:szCs w:val="18"/>
        </w:rPr>
        <w:t xml:space="preserve">, </w:t>
      </w:r>
      <w:r w:rsidR="00527D27">
        <w:rPr>
          <w:rFonts w:ascii="Arial" w:hAnsi="Arial" w:cs="Arial"/>
          <w:sz w:val="18"/>
          <w:szCs w:val="18"/>
        </w:rPr>
        <w:t>XX</w:t>
      </w:r>
      <w:r w:rsidR="001E7FDC">
        <w:rPr>
          <w:rFonts w:ascii="Arial" w:hAnsi="Arial" w:cs="Arial"/>
          <w:sz w:val="18"/>
          <w:szCs w:val="18"/>
        </w:rPr>
        <w:t xml:space="preserve"> </w:t>
      </w:r>
      <w:proofErr w:type="spellStart"/>
      <w:r w:rsidR="00527D27">
        <w:rPr>
          <w:rFonts w:ascii="Arial" w:hAnsi="Arial" w:cs="Arial"/>
          <w:sz w:val="18"/>
          <w:szCs w:val="18"/>
        </w:rPr>
        <w:t>xxxxxx</w:t>
      </w:r>
      <w:proofErr w:type="spellEnd"/>
      <w:r w:rsidR="001E7FDC">
        <w:rPr>
          <w:rFonts w:ascii="Arial" w:hAnsi="Arial" w:cs="Arial"/>
          <w:sz w:val="18"/>
          <w:szCs w:val="18"/>
        </w:rPr>
        <w:t xml:space="preserve"> </w:t>
      </w:r>
      <w:proofErr w:type="spellStart"/>
      <w:r w:rsidR="00527D27">
        <w:rPr>
          <w:rFonts w:ascii="Arial" w:hAnsi="Arial" w:cs="Arial"/>
          <w:sz w:val="18"/>
          <w:szCs w:val="18"/>
        </w:rPr>
        <w:t>xxx</w:t>
      </w:r>
      <w:proofErr w:type="spellEnd"/>
      <w:r w:rsidR="001E7FDC">
        <w:rPr>
          <w:rFonts w:ascii="Arial" w:hAnsi="Arial" w:cs="Arial"/>
          <w:sz w:val="18"/>
          <w:szCs w:val="18"/>
        </w:rPr>
        <w:t xml:space="preserve">, </w:t>
      </w:r>
      <w:proofErr w:type="spellStart"/>
      <w:r w:rsidR="00527D27">
        <w:rPr>
          <w:rFonts w:ascii="Arial" w:hAnsi="Arial" w:cs="Arial"/>
          <w:sz w:val="18"/>
          <w:szCs w:val="18"/>
        </w:rPr>
        <w:t>xxx</w:t>
      </w:r>
      <w:proofErr w:type="spellEnd"/>
      <w:r w:rsidR="001E7FDC">
        <w:rPr>
          <w:rFonts w:ascii="Arial" w:hAnsi="Arial" w:cs="Arial"/>
          <w:sz w:val="18"/>
          <w:szCs w:val="18"/>
        </w:rPr>
        <w:t xml:space="preserve"> </w:t>
      </w:r>
      <w:proofErr w:type="spellStart"/>
      <w:r w:rsidR="00527D27">
        <w:rPr>
          <w:rFonts w:ascii="Arial" w:hAnsi="Arial" w:cs="Arial"/>
          <w:sz w:val="18"/>
          <w:szCs w:val="18"/>
        </w:rPr>
        <w:t>xx</w:t>
      </w:r>
      <w:proofErr w:type="spellEnd"/>
      <w:r w:rsidR="001E7FDC">
        <w:rPr>
          <w:rFonts w:ascii="Arial" w:hAnsi="Arial" w:cs="Arial"/>
          <w:sz w:val="18"/>
          <w:szCs w:val="18"/>
        </w:rPr>
        <w:t xml:space="preserve">  </w:t>
      </w:r>
      <w:r w:rsidR="00527D27">
        <w:rPr>
          <w:rFonts w:ascii="Arial" w:hAnsi="Arial" w:cs="Arial"/>
          <w:sz w:val="18"/>
          <w:szCs w:val="18"/>
        </w:rPr>
        <w:t>xxxxxxxxx</w:t>
      </w:r>
    </w:p>
    <w:p w:rsidR="00D60638" w:rsidRDefault="00D60638" w:rsidP="00D60638">
      <w:r>
        <w:rPr>
          <w:rFonts w:ascii="Arial" w:hAnsi="Arial" w:cs="Arial"/>
          <w:sz w:val="18"/>
          <w:szCs w:val="18"/>
        </w:rPr>
        <w:t>- 1 x spis Zeměměřický a katastrální inspektorát v Praze, Pod sídlištěm 1800/9, 182 14 Praha 8 – Kobylisy</w:t>
      </w:r>
    </w:p>
    <w:p w:rsidR="00D60638" w:rsidRPr="00CB4980" w:rsidRDefault="00D60638" w:rsidP="00CB4980">
      <w:pPr>
        <w:spacing w:line="276" w:lineRule="auto"/>
        <w:jc w:val="both"/>
        <w:rPr>
          <w:rFonts w:ascii="Arial" w:hAnsi="Arial" w:cs="Arial"/>
          <w:sz w:val="22"/>
          <w:szCs w:val="22"/>
        </w:rPr>
      </w:pPr>
    </w:p>
    <w:sectPr w:rsidR="00D60638" w:rsidRPr="00CB498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6A9" w:rsidRDefault="005B56A9" w:rsidP="0068105F">
      <w:r>
        <w:separator/>
      </w:r>
    </w:p>
  </w:endnote>
  <w:endnote w:type="continuationSeparator" w:id="0">
    <w:p w:rsidR="005B56A9" w:rsidRDefault="005B56A9" w:rsidP="0068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20639"/>
      <w:docPartObj>
        <w:docPartGallery w:val="Page Numbers (Bottom of Page)"/>
        <w:docPartUnique/>
      </w:docPartObj>
    </w:sdtPr>
    <w:sdtContent>
      <w:p w:rsidR="002C7FF0" w:rsidRDefault="002C7FF0">
        <w:pPr>
          <w:pStyle w:val="Zpat"/>
          <w:jc w:val="center"/>
        </w:pPr>
        <w:r>
          <w:fldChar w:fldCharType="begin"/>
        </w:r>
        <w:r>
          <w:instrText>PAGE   \* MERGEFORMAT</w:instrText>
        </w:r>
        <w:r>
          <w:fldChar w:fldCharType="separate"/>
        </w:r>
        <w:r w:rsidR="0023609E">
          <w:rPr>
            <w:noProof/>
          </w:rPr>
          <w:t>7</w:t>
        </w:r>
        <w:r>
          <w:fldChar w:fldCharType="end"/>
        </w:r>
      </w:p>
    </w:sdtContent>
  </w:sdt>
  <w:p w:rsidR="002C7FF0" w:rsidRDefault="002C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6A9" w:rsidRDefault="005B56A9" w:rsidP="0068105F">
      <w:r>
        <w:separator/>
      </w:r>
    </w:p>
  </w:footnote>
  <w:footnote w:type="continuationSeparator" w:id="0">
    <w:p w:rsidR="005B56A9" w:rsidRDefault="005B56A9" w:rsidP="00681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F220D"/>
    <w:multiLevelType w:val="hybridMultilevel"/>
    <w:tmpl w:val="FF3C6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71C0DB2"/>
    <w:multiLevelType w:val="hybridMultilevel"/>
    <w:tmpl w:val="80A82372"/>
    <w:lvl w:ilvl="0" w:tplc="004A6D1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A3D613D"/>
    <w:multiLevelType w:val="hybridMultilevel"/>
    <w:tmpl w:val="12EE9C86"/>
    <w:lvl w:ilvl="0" w:tplc="17CE8EB4">
      <w:start w:val="1"/>
      <w:numFmt w:val="upperRoman"/>
      <w:lvlText w:val="%1."/>
      <w:lvlJc w:val="left"/>
      <w:pPr>
        <w:ind w:left="1080" w:hanging="72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57848CE"/>
    <w:multiLevelType w:val="hybridMultilevel"/>
    <w:tmpl w:val="9B08030E"/>
    <w:lvl w:ilvl="0" w:tplc="66F6591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B0"/>
    <w:rsid w:val="0001129E"/>
    <w:rsid w:val="000138EE"/>
    <w:rsid w:val="0001686E"/>
    <w:rsid w:val="00023726"/>
    <w:rsid w:val="00024F5F"/>
    <w:rsid w:val="00026769"/>
    <w:rsid w:val="00031CD5"/>
    <w:rsid w:val="00040FDB"/>
    <w:rsid w:val="00084585"/>
    <w:rsid w:val="000863C7"/>
    <w:rsid w:val="00092DD9"/>
    <w:rsid w:val="000934F2"/>
    <w:rsid w:val="000A4EA1"/>
    <w:rsid w:val="000A66BC"/>
    <w:rsid w:val="000C1B23"/>
    <w:rsid w:val="000C242B"/>
    <w:rsid w:val="000C6021"/>
    <w:rsid w:val="000D666E"/>
    <w:rsid w:val="000F3154"/>
    <w:rsid w:val="00102B9A"/>
    <w:rsid w:val="00116C49"/>
    <w:rsid w:val="00131831"/>
    <w:rsid w:val="00133F9A"/>
    <w:rsid w:val="00146D09"/>
    <w:rsid w:val="0015151E"/>
    <w:rsid w:val="00163839"/>
    <w:rsid w:val="00194239"/>
    <w:rsid w:val="001A0C5E"/>
    <w:rsid w:val="001A75D9"/>
    <w:rsid w:val="001B418C"/>
    <w:rsid w:val="001C5799"/>
    <w:rsid w:val="001C66AF"/>
    <w:rsid w:val="001C70F0"/>
    <w:rsid w:val="001D10B6"/>
    <w:rsid w:val="001D6AF6"/>
    <w:rsid w:val="001E159A"/>
    <w:rsid w:val="001E23FD"/>
    <w:rsid w:val="001E5022"/>
    <w:rsid w:val="001E7701"/>
    <w:rsid w:val="001E7FDC"/>
    <w:rsid w:val="00205A71"/>
    <w:rsid w:val="002074AD"/>
    <w:rsid w:val="002104FF"/>
    <w:rsid w:val="0023609E"/>
    <w:rsid w:val="00256A4A"/>
    <w:rsid w:val="0026769E"/>
    <w:rsid w:val="0028001B"/>
    <w:rsid w:val="00284AE5"/>
    <w:rsid w:val="002B1EC0"/>
    <w:rsid w:val="002B328D"/>
    <w:rsid w:val="002B37A1"/>
    <w:rsid w:val="002B3D58"/>
    <w:rsid w:val="002C6E4F"/>
    <w:rsid w:val="002C71DC"/>
    <w:rsid w:val="002C7FF0"/>
    <w:rsid w:val="002D5870"/>
    <w:rsid w:val="002E3322"/>
    <w:rsid w:val="002F40C5"/>
    <w:rsid w:val="002F4291"/>
    <w:rsid w:val="002F5FD2"/>
    <w:rsid w:val="0030207C"/>
    <w:rsid w:val="00303316"/>
    <w:rsid w:val="0032082A"/>
    <w:rsid w:val="00322EAE"/>
    <w:rsid w:val="00337222"/>
    <w:rsid w:val="00344AD3"/>
    <w:rsid w:val="003521CB"/>
    <w:rsid w:val="003548E9"/>
    <w:rsid w:val="003568B8"/>
    <w:rsid w:val="00361AFF"/>
    <w:rsid w:val="00365C9A"/>
    <w:rsid w:val="003A748B"/>
    <w:rsid w:val="003B0C59"/>
    <w:rsid w:val="003B565D"/>
    <w:rsid w:val="003C3C36"/>
    <w:rsid w:val="003C549B"/>
    <w:rsid w:val="00400717"/>
    <w:rsid w:val="004244CA"/>
    <w:rsid w:val="0044113C"/>
    <w:rsid w:val="00442A03"/>
    <w:rsid w:val="0044511C"/>
    <w:rsid w:val="0046359E"/>
    <w:rsid w:val="00464FDD"/>
    <w:rsid w:val="004C53F6"/>
    <w:rsid w:val="004D07B1"/>
    <w:rsid w:val="004D2D92"/>
    <w:rsid w:val="004D3DFE"/>
    <w:rsid w:val="00501BF4"/>
    <w:rsid w:val="00501CCD"/>
    <w:rsid w:val="00514D04"/>
    <w:rsid w:val="00527D27"/>
    <w:rsid w:val="00531B14"/>
    <w:rsid w:val="0057107C"/>
    <w:rsid w:val="00571654"/>
    <w:rsid w:val="005900BC"/>
    <w:rsid w:val="0059105D"/>
    <w:rsid w:val="00594157"/>
    <w:rsid w:val="005B256E"/>
    <w:rsid w:val="005B56A9"/>
    <w:rsid w:val="005B78D2"/>
    <w:rsid w:val="005C1AE0"/>
    <w:rsid w:val="005E0111"/>
    <w:rsid w:val="005E1CA9"/>
    <w:rsid w:val="005F51F5"/>
    <w:rsid w:val="00607BA3"/>
    <w:rsid w:val="006130BD"/>
    <w:rsid w:val="006163CF"/>
    <w:rsid w:val="006260BA"/>
    <w:rsid w:val="00643E3F"/>
    <w:rsid w:val="00654ABD"/>
    <w:rsid w:val="00675D72"/>
    <w:rsid w:val="0068105F"/>
    <w:rsid w:val="00694946"/>
    <w:rsid w:val="00696A60"/>
    <w:rsid w:val="006A069B"/>
    <w:rsid w:val="006E0F42"/>
    <w:rsid w:val="00712115"/>
    <w:rsid w:val="00724963"/>
    <w:rsid w:val="0073183C"/>
    <w:rsid w:val="0073345A"/>
    <w:rsid w:val="0073757E"/>
    <w:rsid w:val="00742B6A"/>
    <w:rsid w:val="00744C5C"/>
    <w:rsid w:val="0075445A"/>
    <w:rsid w:val="0075596D"/>
    <w:rsid w:val="007569E5"/>
    <w:rsid w:val="0076176E"/>
    <w:rsid w:val="0076522C"/>
    <w:rsid w:val="00767EF2"/>
    <w:rsid w:val="007901EB"/>
    <w:rsid w:val="007919F5"/>
    <w:rsid w:val="007935C9"/>
    <w:rsid w:val="00795F23"/>
    <w:rsid w:val="00797D66"/>
    <w:rsid w:val="007A0719"/>
    <w:rsid w:val="007A09E8"/>
    <w:rsid w:val="007A1888"/>
    <w:rsid w:val="007A191E"/>
    <w:rsid w:val="007B486A"/>
    <w:rsid w:val="007C3104"/>
    <w:rsid w:val="007E49C2"/>
    <w:rsid w:val="007F226A"/>
    <w:rsid w:val="007F7341"/>
    <w:rsid w:val="008012B6"/>
    <w:rsid w:val="0080315B"/>
    <w:rsid w:val="00803686"/>
    <w:rsid w:val="00827F97"/>
    <w:rsid w:val="00852C85"/>
    <w:rsid w:val="00852CCC"/>
    <w:rsid w:val="008547AB"/>
    <w:rsid w:val="00863E2A"/>
    <w:rsid w:val="00872680"/>
    <w:rsid w:val="0087471E"/>
    <w:rsid w:val="00892072"/>
    <w:rsid w:val="008B10B4"/>
    <w:rsid w:val="008C04F4"/>
    <w:rsid w:val="008C536B"/>
    <w:rsid w:val="008C7AD3"/>
    <w:rsid w:val="008D2472"/>
    <w:rsid w:val="008D4660"/>
    <w:rsid w:val="008E05F9"/>
    <w:rsid w:val="008E0DC5"/>
    <w:rsid w:val="008E799A"/>
    <w:rsid w:val="008F539B"/>
    <w:rsid w:val="008F6A37"/>
    <w:rsid w:val="00902B87"/>
    <w:rsid w:val="00902ECB"/>
    <w:rsid w:val="009055E7"/>
    <w:rsid w:val="00912BEE"/>
    <w:rsid w:val="00925AB9"/>
    <w:rsid w:val="00936420"/>
    <w:rsid w:val="00947680"/>
    <w:rsid w:val="009574D3"/>
    <w:rsid w:val="00962A5E"/>
    <w:rsid w:val="00970FF6"/>
    <w:rsid w:val="009761E2"/>
    <w:rsid w:val="00996747"/>
    <w:rsid w:val="009A194B"/>
    <w:rsid w:val="009A60AC"/>
    <w:rsid w:val="009A6C12"/>
    <w:rsid w:val="009A71CD"/>
    <w:rsid w:val="009B5E36"/>
    <w:rsid w:val="009B7B1D"/>
    <w:rsid w:val="009C2863"/>
    <w:rsid w:val="009D0745"/>
    <w:rsid w:val="009D1792"/>
    <w:rsid w:val="009D3E88"/>
    <w:rsid w:val="009F183D"/>
    <w:rsid w:val="009F1DFB"/>
    <w:rsid w:val="00A052FA"/>
    <w:rsid w:val="00A133FF"/>
    <w:rsid w:val="00A25828"/>
    <w:rsid w:val="00A33A1F"/>
    <w:rsid w:val="00A347A7"/>
    <w:rsid w:val="00A43BDB"/>
    <w:rsid w:val="00A51FA5"/>
    <w:rsid w:val="00A5208C"/>
    <w:rsid w:val="00A60A89"/>
    <w:rsid w:val="00A63ABD"/>
    <w:rsid w:val="00A765B0"/>
    <w:rsid w:val="00A80595"/>
    <w:rsid w:val="00A81B58"/>
    <w:rsid w:val="00A90F8C"/>
    <w:rsid w:val="00A9184E"/>
    <w:rsid w:val="00A93CF2"/>
    <w:rsid w:val="00AB2587"/>
    <w:rsid w:val="00AB78AD"/>
    <w:rsid w:val="00AC0A14"/>
    <w:rsid w:val="00AD6AF4"/>
    <w:rsid w:val="00AF7BBB"/>
    <w:rsid w:val="00B03384"/>
    <w:rsid w:val="00B11188"/>
    <w:rsid w:val="00B23E54"/>
    <w:rsid w:val="00B24DB2"/>
    <w:rsid w:val="00B42DD9"/>
    <w:rsid w:val="00B474D0"/>
    <w:rsid w:val="00B55387"/>
    <w:rsid w:val="00B64C17"/>
    <w:rsid w:val="00B74E1E"/>
    <w:rsid w:val="00B95C00"/>
    <w:rsid w:val="00BC2E75"/>
    <w:rsid w:val="00BD552D"/>
    <w:rsid w:val="00BD69B9"/>
    <w:rsid w:val="00BE0B59"/>
    <w:rsid w:val="00BF1962"/>
    <w:rsid w:val="00BF62F6"/>
    <w:rsid w:val="00C10C75"/>
    <w:rsid w:val="00C11300"/>
    <w:rsid w:val="00C1409C"/>
    <w:rsid w:val="00C42803"/>
    <w:rsid w:val="00C51A42"/>
    <w:rsid w:val="00C56A03"/>
    <w:rsid w:val="00C73782"/>
    <w:rsid w:val="00C748AB"/>
    <w:rsid w:val="00C819A0"/>
    <w:rsid w:val="00C85799"/>
    <w:rsid w:val="00CA3022"/>
    <w:rsid w:val="00CB1766"/>
    <w:rsid w:val="00CB3775"/>
    <w:rsid w:val="00CB4980"/>
    <w:rsid w:val="00CD1A31"/>
    <w:rsid w:val="00CD45E6"/>
    <w:rsid w:val="00CD4FA3"/>
    <w:rsid w:val="00CD5EEF"/>
    <w:rsid w:val="00CE7142"/>
    <w:rsid w:val="00CF015A"/>
    <w:rsid w:val="00CF6AE4"/>
    <w:rsid w:val="00D14D54"/>
    <w:rsid w:val="00D50F6E"/>
    <w:rsid w:val="00D568CE"/>
    <w:rsid w:val="00D60638"/>
    <w:rsid w:val="00D61B5D"/>
    <w:rsid w:val="00D751F7"/>
    <w:rsid w:val="00D85CF3"/>
    <w:rsid w:val="00D92D5B"/>
    <w:rsid w:val="00DA6833"/>
    <w:rsid w:val="00DB0A0B"/>
    <w:rsid w:val="00DB5E09"/>
    <w:rsid w:val="00DC0278"/>
    <w:rsid w:val="00DC3870"/>
    <w:rsid w:val="00DC7EA3"/>
    <w:rsid w:val="00DD127B"/>
    <w:rsid w:val="00DE0B19"/>
    <w:rsid w:val="00DE0D2A"/>
    <w:rsid w:val="00DE28CB"/>
    <w:rsid w:val="00DE5136"/>
    <w:rsid w:val="00E026A1"/>
    <w:rsid w:val="00E12B53"/>
    <w:rsid w:val="00E23929"/>
    <w:rsid w:val="00E311C6"/>
    <w:rsid w:val="00E349FE"/>
    <w:rsid w:val="00E46D19"/>
    <w:rsid w:val="00E509C5"/>
    <w:rsid w:val="00E660A7"/>
    <w:rsid w:val="00E67423"/>
    <w:rsid w:val="00E86D2B"/>
    <w:rsid w:val="00E93FDC"/>
    <w:rsid w:val="00EA15E6"/>
    <w:rsid w:val="00EA1F0B"/>
    <w:rsid w:val="00EA7453"/>
    <w:rsid w:val="00EB0EB5"/>
    <w:rsid w:val="00EB1EAA"/>
    <w:rsid w:val="00EB7D18"/>
    <w:rsid w:val="00EC2E98"/>
    <w:rsid w:val="00ED0511"/>
    <w:rsid w:val="00ED4416"/>
    <w:rsid w:val="00EE146F"/>
    <w:rsid w:val="00EE2E6C"/>
    <w:rsid w:val="00F1072C"/>
    <w:rsid w:val="00F14FDD"/>
    <w:rsid w:val="00F21CB3"/>
    <w:rsid w:val="00F2697F"/>
    <w:rsid w:val="00F316AC"/>
    <w:rsid w:val="00F40725"/>
    <w:rsid w:val="00F5163A"/>
    <w:rsid w:val="00F66E07"/>
    <w:rsid w:val="00F7480E"/>
    <w:rsid w:val="00FB553D"/>
    <w:rsid w:val="00FE6118"/>
    <w:rsid w:val="00FE7567"/>
    <w:rsid w:val="00FF02DE"/>
    <w:rsid w:val="00FF04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CC04"/>
  <w15:chartTrackingRefBased/>
  <w15:docId w15:val="{A77FA5D7-1A7C-4E05-83AD-6DE9DDD5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65B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765B0"/>
    <w:pPr>
      <w:keepNext/>
      <w:jc w:val="center"/>
      <w:outlineLvl w:val="0"/>
    </w:pPr>
    <w:rPr>
      <w:b/>
      <w:bCs/>
    </w:rPr>
  </w:style>
  <w:style w:type="paragraph" w:styleId="Nadpis2">
    <w:name w:val="heading 2"/>
    <w:basedOn w:val="Normln"/>
    <w:next w:val="Normln"/>
    <w:link w:val="Nadpis2Char"/>
    <w:uiPriority w:val="9"/>
    <w:semiHidden/>
    <w:unhideWhenUsed/>
    <w:qFormat/>
    <w:rsid w:val="00CB49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765B0"/>
    <w:rPr>
      <w:rFonts w:ascii="Times New Roman" w:eastAsia="Times New Roman" w:hAnsi="Times New Roman" w:cs="Times New Roman"/>
      <w:b/>
      <w:bCs/>
      <w:sz w:val="24"/>
      <w:szCs w:val="24"/>
      <w:lang w:eastAsia="cs-CZ"/>
    </w:rPr>
  </w:style>
  <w:style w:type="paragraph" w:styleId="Zkladntextodsazen3">
    <w:name w:val="Body Text Indent 3"/>
    <w:basedOn w:val="Normln"/>
    <w:link w:val="Zkladntextodsazen3Char"/>
    <w:semiHidden/>
    <w:rsid w:val="00A765B0"/>
    <w:pPr>
      <w:ind w:firstLine="708"/>
      <w:jc w:val="both"/>
    </w:pPr>
    <w:rPr>
      <w:rFonts w:ascii="Arial" w:hAnsi="Arial" w:cs="Arial"/>
      <w:bCs/>
    </w:rPr>
  </w:style>
  <w:style w:type="character" w:customStyle="1" w:styleId="Zkladntextodsazen3Char">
    <w:name w:val="Základní text odsazený 3 Char"/>
    <w:basedOn w:val="Standardnpsmoodstavce"/>
    <w:link w:val="Zkladntextodsazen3"/>
    <w:semiHidden/>
    <w:rsid w:val="00A765B0"/>
    <w:rPr>
      <w:rFonts w:ascii="Arial" w:eastAsia="Times New Roman" w:hAnsi="Arial" w:cs="Arial"/>
      <w:bCs/>
      <w:sz w:val="24"/>
      <w:szCs w:val="24"/>
      <w:lang w:eastAsia="cs-CZ"/>
    </w:rPr>
  </w:style>
  <w:style w:type="character" w:styleId="Hypertextovodkaz">
    <w:name w:val="Hyperlink"/>
    <w:basedOn w:val="Standardnpsmoodstavce"/>
    <w:uiPriority w:val="99"/>
    <w:unhideWhenUsed/>
    <w:rsid w:val="00A765B0"/>
    <w:rPr>
      <w:color w:val="0000FF"/>
      <w:u w:val="single"/>
    </w:rPr>
  </w:style>
  <w:style w:type="paragraph" w:styleId="Odstavecseseznamem">
    <w:name w:val="List Paragraph"/>
    <w:basedOn w:val="Normln"/>
    <w:uiPriority w:val="34"/>
    <w:qFormat/>
    <w:rsid w:val="00902ECB"/>
    <w:pPr>
      <w:ind w:left="720"/>
      <w:contextualSpacing/>
    </w:pPr>
  </w:style>
  <w:style w:type="character" w:customStyle="1" w:styleId="Nadpis2Char">
    <w:name w:val="Nadpis 2 Char"/>
    <w:basedOn w:val="Standardnpsmoodstavce"/>
    <w:link w:val="Nadpis2"/>
    <w:uiPriority w:val="9"/>
    <w:semiHidden/>
    <w:rsid w:val="00CB4980"/>
    <w:rPr>
      <w:rFonts w:asciiTheme="majorHAnsi" w:eastAsiaTheme="majorEastAsia" w:hAnsiTheme="majorHAnsi" w:cstheme="majorBidi"/>
      <w:color w:val="2E74B5" w:themeColor="accent1" w:themeShade="BF"/>
      <w:sz w:val="26"/>
      <w:szCs w:val="26"/>
      <w:lang w:eastAsia="cs-CZ"/>
    </w:rPr>
  </w:style>
  <w:style w:type="paragraph" w:styleId="Zhlav">
    <w:name w:val="header"/>
    <w:basedOn w:val="Normln"/>
    <w:link w:val="ZhlavChar"/>
    <w:uiPriority w:val="99"/>
    <w:unhideWhenUsed/>
    <w:rsid w:val="0068105F"/>
    <w:pPr>
      <w:tabs>
        <w:tab w:val="center" w:pos="4536"/>
        <w:tab w:val="right" w:pos="9072"/>
      </w:tabs>
    </w:pPr>
  </w:style>
  <w:style w:type="character" w:customStyle="1" w:styleId="ZhlavChar">
    <w:name w:val="Záhlaví Char"/>
    <w:basedOn w:val="Standardnpsmoodstavce"/>
    <w:link w:val="Zhlav"/>
    <w:uiPriority w:val="99"/>
    <w:rsid w:val="0068105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8105F"/>
    <w:pPr>
      <w:tabs>
        <w:tab w:val="center" w:pos="4536"/>
        <w:tab w:val="right" w:pos="9072"/>
      </w:tabs>
    </w:pPr>
  </w:style>
  <w:style w:type="character" w:customStyle="1" w:styleId="ZpatChar">
    <w:name w:val="Zápatí Char"/>
    <w:basedOn w:val="Standardnpsmoodstavce"/>
    <w:link w:val="Zpat"/>
    <w:uiPriority w:val="99"/>
    <w:rsid w:val="0068105F"/>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E159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159A"/>
    <w:rPr>
      <w:rFonts w:ascii="Segoe UI" w:eastAsia="Times New Roman" w:hAnsi="Segoe UI" w:cs="Segoe UI"/>
      <w:sz w:val="18"/>
      <w:szCs w:val="18"/>
      <w:lang w:eastAsia="cs-CZ"/>
    </w:rPr>
  </w:style>
  <w:style w:type="paragraph" w:customStyle="1" w:styleId="l31">
    <w:name w:val="l31"/>
    <w:basedOn w:val="Normln"/>
    <w:rsid w:val="008E799A"/>
    <w:pPr>
      <w:spacing w:before="144" w:after="144"/>
      <w:jc w:val="both"/>
    </w:pPr>
  </w:style>
  <w:style w:type="paragraph" w:customStyle="1" w:styleId="l41">
    <w:name w:val="l41"/>
    <w:basedOn w:val="Normln"/>
    <w:rsid w:val="008E799A"/>
    <w:pPr>
      <w:spacing w:before="144" w:after="144"/>
      <w:jc w:val="both"/>
    </w:pPr>
  </w:style>
  <w:style w:type="paragraph" w:customStyle="1" w:styleId="l51">
    <w:name w:val="l51"/>
    <w:basedOn w:val="Normln"/>
    <w:rsid w:val="008E799A"/>
    <w:pPr>
      <w:spacing w:before="144" w:after="144"/>
      <w:jc w:val="both"/>
    </w:pPr>
  </w:style>
  <w:style w:type="paragraph" w:customStyle="1" w:styleId="Katka">
    <w:name w:val="Katka"/>
    <w:basedOn w:val="Bezmezer"/>
    <w:autoRedefine/>
    <w:qFormat/>
    <w:rsid w:val="009D3E88"/>
    <w:pPr>
      <w:spacing w:line="276" w:lineRule="auto"/>
      <w:jc w:val="both"/>
    </w:pPr>
    <w:rPr>
      <w:rFonts w:ascii="Arial" w:eastAsia="Calibri" w:hAnsi="Arial" w:cs="Arial"/>
      <w:sz w:val="22"/>
      <w:szCs w:val="22"/>
      <w:lang w:eastAsia="en-US"/>
    </w:rPr>
  </w:style>
  <w:style w:type="paragraph" w:styleId="Bezmezer">
    <w:name w:val="No Spacing"/>
    <w:uiPriority w:val="1"/>
    <w:qFormat/>
    <w:rsid w:val="009D3E88"/>
    <w:pPr>
      <w:spacing w:after="0" w:line="240" w:lineRule="auto"/>
    </w:pPr>
    <w:rPr>
      <w:rFonts w:ascii="Times New Roman" w:eastAsia="Times New Roman" w:hAnsi="Times New Roman" w:cs="Times New Roman"/>
      <w:sz w:val="24"/>
      <w:szCs w:val="24"/>
      <w:lang w:eastAsia="cs-CZ"/>
    </w:rPr>
  </w:style>
  <w:style w:type="paragraph" w:styleId="Nzev">
    <w:name w:val="Title"/>
    <w:basedOn w:val="Normln"/>
    <w:link w:val="NzevChar"/>
    <w:qFormat/>
    <w:rsid w:val="0080315B"/>
    <w:pPr>
      <w:jc w:val="center"/>
    </w:pPr>
    <w:rPr>
      <w:b/>
      <w:bCs/>
    </w:rPr>
  </w:style>
  <w:style w:type="character" w:customStyle="1" w:styleId="NzevChar">
    <w:name w:val="Název Char"/>
    <w:basedOn w:val="Standardnpsmoodstavce"/>
    <w:link w:val="Nzev"/>
    <w:rsid w:val="0080315B"/>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A75D9"/>
    <w:pPr>
      <w:spacing w:after="120"/>
    </w:pPr>
  </w:style>
  <w:style w:type="character" w:customStyle="1" w:styleId="ZkladntextChar">
    <w:name w:val="Základní text Char"/>
    <w:basedOn w:val="Standardnpsmoodstavce"/>
    <w:link w:val="Zkladntext"/>
    <w:uiPriority w:val="99"/>
    <w:rsid w:val="001A75D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08678">
      <w:bodyDiv w:val="1"/>
      <w:marLeft w:val="0"/>
      <w:marRight w:val="0"/>
      <w:marTop w:val="0"/>
      <w:marBottom w:val="0"/>
      <w:divBdr>
        <w:top w:val="none" w:sz="0" w:space="0" w:color="auto"/>
        <w:left w:val="none" w:sz="0" w:space="0" w:color="auto"/>
        <w:bottom w:val="none" w:sz="0" w:space="0" w:color="auto"/>
        <w:right w:val="none" w:sz="0" w:space="0" w:color="auto"/>
      </w:divBdr>
      <w:divsChild>
        <w:div w:id="435099053">
          <w:marLeft w:val="0"/>
          <w:marRight w:val="0"/>
          <w:marTop w:val="0"/>
          <w:marBottom w:val="0"/>
          <w:divBdr>
            <w:top w:val="none" w:sz="0" w:space="0" w:color="auto"/>
            <w:left w:val="none" w:sz="0" w:space="0" w:color="auto"/>
            <w:bottom w:val="none" w:sz="0" w:space="0" w:color="auto"/>
            <w:right w:val="none" w:sz="0" w:space="0" w:color="auto"/>
          </w:divBdr>
          <w:divsChild>
            <w:div w:id="1628049943">
              <w:marLeft w:val="0"/>
              <w:marRight w:val="0"/>
              <w:marTop w:val="0"/>
              <w:marBottom w:val="0"/>
              <w:divBdr>
                <w:top w:val="none" w:sz="0" w:space="0" w:color="auto"/>
                <w:left w:val="none" w:sz="0" w:space="0" w:color="auto"/>
                <w:bottom w:val="none" w:sz="0" w:space="0" w:color="auto"/>
                <w:right w:val="none" w:sz="0" w:space="0" w:color="auto"/>
              </w:divBdr>
              <w:divsChild>
                <w:div w:id="1857496676">
                  <w:marLeft w:val="0"/>
                  <w:marRight w:val="0"/>
                  <w:marTop w:val="100"/>
                  <w:marBottom w:val="100"/>
                  <w:divBdr>
                    <w:top w:val="none" w:sz="0" w:space="0" w:color="auto"/>
                    <w:left w:val="none" w:sz="0" w:space="0" w:color="auto"/>
                    <w:bottom w:val="none" w:sz="0" w:space="0" w:color="auto"/>
                    <w:right w:val="none" w:sz="0" w:space="0" w:color="auto"/>
                  </w:divBdr>
                  <w:divsChild>
                    <w:div w:id="654257775">
                      <w:marLeft w:val="0"/>
                      <w:marRight w:val="0"/>
                      <w:marTop w:val="0"/>
                      <w:marBottom w:val="0"/>
                      <w:divBdr>
                        <w:top w:val="none" w:sz="0" w:space="0" w:color="auto"/>
                        <w:left w:val="none" w:sz="0" w:space="0" w:color="auto"/>
                        <w:bottom w:val="none" w:sz="0" w:space="0" w:color="auto"/>
                        <w:right w:val="none" w:sz="0" w:space="0" w:color="auto"/>
                      </w:divBdr>
                      <w:divsChild>
                        <w:div w:id="1258634328">
                          <w:marLeft w:val="0"/>
                          <w:marRight w:val="0"/>
                          <w:marTop w:val="0"/>
                          <w:marBottom w:val="0"/>
                          <w:divBdr>
                            <w:top w:val="none" w:sz="0" w:space="0" w:color="auto"/>
                            <w:left w:val="none" w:sz="0" w:space="0" w:color="auto"/>
                            <w:bottom w:val="none" w:sz="0" w:space="0" w:color="auto"/>
                            <w:right w:val="none" w:sz="0" w:space="0" w:color="auto"/>
                          </w:divBdr>
                          <w:divsChild>
                            <w:div w:id="4763399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353849">
      <w:bodyDiv w:val="1"/>
      <w:marLeft w:val="0"/>
      <w:marRight w:val="0"/>
      <w:marTop w:val="0"/>
      <w:marBottom w:val="0"/>
      <w:divBdr>
        <w:top w:val="none" w:sz="0" w:space="0" w:color="auto"/>
        <w:left w:val="none" w:sz="0" w:space="0" w:color="auto"/>
        <w:bottom w:val="none" w:sz="0" w:space="0" w:color="auto"/>
        <w:right w:val="none" w:sz="0" w:space="0" w:color="auto"/>
      </w:divBdr>
      <w:divsChild>
        <w:div w:id="1311444919">
          <w:marLeft w:val="0"/>
          <w:marRight w:val="0"/>
          <w:marTop w:val="0"/>
          <w:marBottom w:val="0"/>
          <w:divBdr>
            <w:top w:val="none" w:sz="0" w:space="0" w:color="auto"/>
            <w:left w:val="none" w:sz="0" w:space="0" w:color="auto"/>
            <w:bottom w:val="none" w:sz="0" w:space="0" w:color="auto"/>
            <w:right w:val="none" w:sz="0" w:space="0" w:color="auto"/>
          </w:divBdr>
          <w:divsChild>
            <w:div w:id="1118060407">
              <w:marLeft w:val="0"/>
              <w:marRight w:val="0"/>
              <w:marTop w:val="0"/>
              <w:marBottom w:val="0"/>
              <w:divBdr>
                <w:top w:val="none" w:sz="0" w:space="0" w:color="auto"/>
                <w:left w:val="none" w:sz="0" w:space="0" w:color="auto"/>
                <w:bottom w:val="none" w:sz="0" w:space="0" w:color="auto"/>
                <w:right w:val="none" w:sz="0" w:space="0" w:color="auto"/>
              </w:divBdr>
              <w:divsChild>
                <w:div w:id="1372419285">
                  <w:marLeft w:val="75"/>
                  <w:marRight w:val="75"/>
                  <w:marTop w:val="0"/>
                  <w:marBottom w:val="75"/>
                  <w:divBdr>
                    <w:top w:val="single" w:sz="2" w:space="0" w:color="808080"/>
                    <w:left w:val="single" w:sz="2" w:space="0" w:color="808080"/>
                    <w:bottom w:val="single" w:sz="2" w:space="0" w:color="808080"/>
                    <w:right w:val="single" w:sz="2" w:space="0" w:color="808080"/>
                  </w:divBdr>
                </w:div>
              </w:divsChild>
            </w:div>
          </w:divsChild>
        </w:div>
        <w:div w:id="1341589968">
          <w:marLeft w:val="0"/>
          <w:marRight w:val="0"/>
          <w:marTop w:val="0"/>
          <w:marBottom w:val="0"/>
          <w:divBdr>
            <w:top w:val="none" w:sz="0" w:space="0" w:color="auto"/>
            <w:left w:val="none" w:sz="0" w:space="0" w:color="auto"/>
            <w:bottom w:val="none" w:sz="0" w:space="0" w:color="auto"/>
            <w:right w:val="none" w:sz="0" w:space="0" w:color="auto"/>
          </w:divBdr>
          <w:divsChild>
            <w:div w:id="489711292">
              <w:marLeft w:val="0"/>
              <w:marRight w:val="0"/>
              <w:marTop w:val="0"/>
              <w:marBottom w:val="0"/>
              <w:divBdr>
                <w:top w:val="none" w:sz="0" w:space="0" w:color="auto"/>
                <w:left w:val="none" w:sz="0" w:space="0" w:color="auto"/>
                <w:bottom w:val="none" w:sz="0" w:space="0" w:color="auto"/>
                <w:right w:val="none" w:sz="0" w:space="0" w:color="auto"/>
              </w:divBdr>
              <w:divsChild>
                <w:div w:id="2080902525">
                  <w:marLeft w:val="0"/>
                  <w:marRight w:val="0"/>
                  <w:marTop w:val="0"/>
                  <w:marBottom w:val="0"/>
                  <w:divBdr>
                    <w:top w:val="single" w:sz="6" w:space="0" w:color="FFFFFF"/>
                    <w:left w:val="single" w:sz="6" w:space="0" w:color="FFFFFF"/>
                    <w:bottom w:val="single" w:sz="6" w:space="0" w:color="FFFFFF"/>
                    <w:right w:val="single" w:sz="6" w:space="0" w:color="FFFFFF"/>
                  </w:divBdr>
                </w:div>
                <w:div w:id="46688246">
                  <w:marLeft w:val="0"/>
                  <w:marRight w:val="0"/>
                  <w:marTop w:val="0"/>
                  <w:marBottom w:val="0"/>
                  <w:divBdr>
                    <w:top w:val="single" w:sz="6" w:space="0" w:color="808080"/>
                    <w:left w:val="single" w:sz="6" w:space="0" w:color="808080"/>
                    <w:bottom w:val="single" w:sz="6" w:space="0" w:color="808080"/>
                    <w:right w:val="single" w:sz="6" w:space="0" w:color="808080"/>
                  </w:divBdr>
                  <w:divsChild>
                    <w:div w:id="2012486173">
                      <w:marLeft w:val="0"/>
                      <w:marRight w:val="0"/>
                      <w:marTop w:val="0"/>
                      <w:marBottom w:val="0"/>
                      <w:divBdr>
                        <w:top w:val="single" w:sz="2" w:space="0" w:color="FF0000"/>
                        <w:left w:val="single" w:sz="2" w:space="0" w:color="FF0000"/>
                        <w:bottom w:val="single" w:sz="2" w:space="0" w:color="FF0000"/>
                        <w:right w:val="single" w:sz="2" w:space="0" w:color="FF0000"/>
                      </w:divBdr>
                    </w:div>
                    <w:div w:id="1998729992">
                      <w:marLeft w:val="0"/>
                      <w:marRight w:val="0"/>
                      <w:marTop w:val="0"/>
                      <w:marBottom w:val="0"/>
                      <w:divBdr>
                        <w:top w:val="single" w:sz="2" w:space="0" w:color="000000"/>
                        <w:left w:val="single" w:sz="2" w:space="0" w:color="000000"/>
                        <w:bottom w:val="single" w:sz="2" w:space="0" w:color="000000"/>
                        <w:right w:val="single" w:sz="2" w:space="0" w:color="000000"/>
                      </w:divBdr>
                      <w:divsChild>
                        <w:div w:id="2008317764">
                          <w:marLeft w:val="30"/>
                          <w:marRight w:val="0"/>
                          <w:marTop w:val="30"/>
                          <w:marBottom w:val="0"/>
                          <w:divBdr>
                            <w:top w:val="none" w:sz="0" w:space="0" w:color="auto"/>
                            <w:left w:val="none" w:sz="0" w:space="0" w:color="auto"/>
                            <w:bottom w:val="none" w:sz="0" w:space="0" w:color="auto"/>
                            <w:right w:val="none" w:sz="0" w:space="0" w:color="auto"/>
                          </w:divBdr>
                          <w:divsChild>
                            <w:div w:id="1493253958">
                              <w:marLeft w:val="105"/>
                              <w:marRight w:val="0"/>
                              <w:marTop w:val="0"/>
                              <w:marBottom w:val="0"/>
                              <w:divBdr>
                                <w:top w:val="none" w:sz="0" w:space="0" w:color="auto"/>
                                <w:left w:val="none" w:sz="0" w:space="0" w:color="auto"/>
                                <w:bottom w:val="none" w:sz="0" w:space="0" w:color="auto"/>
                                <w:right w:val="none" w:sz="0" w:space="0" w:color="auto"/>
                              </w:divBdr>
                              <w:divsChild>
                                <w:div w:id="160079243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827865813">
                          <w:marLeft w:val="30"/>
                          <w:marRight w:val="0"/>
                          <w:marTop w:val="30"/>
                          <w:marBottom w:val="0"/>
                          <w:divBdr>
                            <w:top w:val="none" w:sz="0" w:space="0" w:color="auto"/>
                            <w:left w:val="none" w:sz="0" w:space="0" w:color="auto"/>
                            <w:bottom w:val="none" w:sz="0" w:space="0" w:color="auto"/>
                            <w:right w:val="none" w:sz="0" w:space="0" w:color="auto"/>
                          </w:divBdr>
                          <w:divsChild>
                            <w:div w:id="2131118907">
                              <w:marLeft w:val="105"/>
                              <w:marRight w:val="0"/>
                              <w:marTop w:val="0"/>
                              <w:marBottom w:val="0"/>
                              <w:divBdr>
                                <w:top w:val="none" w:sz="0" w:space="0" w:color="auto"/>
                                <w:left w:val="none" w:sz="0" w:space="0" w:color="auto"/>
                                <w:bottom w:val="none" w:sz="0" w:space="0" w:color="auto"/>
                                <w:right w:val="none" w:sz="0" w:space="0" w:color="auto"/>
                              </w:divBdr>
                              <w:divsChild>
                                <w:div w:id="185723111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559905135">
                          <w:marLeft w:val="30"/>
                          <w:marRight w:val="0"/>
                          <w:marTop w:val="30"/>
                          <w:marBottom w:val="0"/>
                          <w:divBdr>
                            <w:top w:val="none" w:sz="0" w:space="0" w:color="auto"/>
                            <w:left w:val="none" w:sz="0" w:space="0" w:color="auto"/>
                            <w:bottom w:val="none" w:sz="0" w:space="0" w:color="auto"/>
                            <w:right w:val="none" w:sz="0" w:space="0" w:color="auto"/>
                          </w:divBdr>
                          <w:divsChild>
                            <w:div w:id="2141068694">
                              <w:marLeft w:val="105"/>
                              <w:marRight w:val="0"/>
                              <w:marTop w:val="0"/>
                              <w:marBottom w:val="0"/>
                              <w:divBdr>
                                <w:top w:val="none" w:sz="0" w:space="0" w:color="auto"/>
                                <w:left w:val="none" w:sz="0" w:space="0" w:color="auto"/>
                                <w:bottom w:val="none" w:sz="0" w:space="0" w:color="auto"/>
                                <w:right w:val="none" w:sz="0" w:space="0" w:color="auto"/>
                              </w:divBdr>
                              <w:divsChild>
                                <w:div w:id="20552667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947300718">
                          <w:marLeft w:val="30"/>
                          <w:marRight w:val="0"/>
                          <w:marTop w:val="30"/>
                          <w:marBottom w:val="0"/>
                          <w:divBdr>
                            <w:top w:val="none" w:sz="0" w:space="0" w:color="auto"/>
                            <w:left w:val="none" w:sz="0" w:space="0" w:color="auto"/>
                            <w:bottom w:val="none" w:sz="0" w:space="0" w:color="auto"/>
                            <w:right w:val="none" w:sz="0" w:space="0" w:color="auto"/>
                          </w:divBdr>
                          <w:divsChild>
                            <w:div w:id="1068042330">
                              <w:marLeft w:val="105"/>
                              <w:marRight w:val="0"/>
                              <w:marTop w:val="0"/>
                              <w:marBottom w:val="0"/>
                              <w:divBdr>
                                <w:top w:val="none" w:sz="0" w:space="0" w:color="auto"/>
                                <w:left w:val="none" w:sz="0" w:space="0" w:color="auto"/>
                                <w:bottom w:val="none" w:sz="0" w:space="0" w:color="auto"/>
                                <w:right w:val="none" w:sz="0" w:space="0" w:color="auto"/>
                              </w:divBdr>
                              <w:divsChild>
                                <w:div w:id="138136955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369187806">
                      <w:marLeft w:val="0"/>
                      <w:marRight w:val="0"/>
                      <w:marTop w:val="0"/>
                      <w:marBottom w:val="0"/>
                      <w:divBdr>
                        <w:top w:val="none" w:sz="0" w:space="0" w:color="auto"/>
                        <w:left w:val="none" w:sz="0" w:space="0" w:color="auto"/>
                        <w:bottom w:val="none" w:sz="0" w:space="0" w:color="auto"/>
                        <w:right w:val="none" w:sz="0" w:space="0" w:color="auto"/>
                      </w:divBdr>
                      <w:divsChild>
                        <w:div w:id="1032463390">
                          <w:marLeft w:val="0"/>
                          <w:marRight w:val="0"/>
                          <w:marTop w:val="0"/>
                          <w:marBottom w:val="0"/>
                          <w:divBdr>
                            <w:top w:val="none" w:sz="0" w:space="0" w:color="auto"/>
                            <w:left w:val="none" w:sz="0" w:space="0" w:color="auto"/>
                            <w:bottom w:val="none" w:sz="0" w:space="0" w:color="auto"/>
                            <w:right w:val="none" w:sz="0" w:space="0" w:color="auto"/>
                          </w:divBdr>
                          <w:divsChild>
                            <w:div w:id="396050827">
                              <w:marLeft w:val="0"/>
                              <w:marRight w:val="0"/>
                              <w:marTop w:val="0"/>
                              <w:marBottom w:val="0"/>
                              <w:divBdr>
                                <w:top w:val="none" w:sz="0" w:space="0" w:color="auto"/>
                                <w:left w:val="none" w:sz="0" w:space="0" w:color="auto"/>
                                <w:bottom w:val="none" w:sz="0" w:space="0" w:color="auto"/>
                                <w:right w:val="none" w:sz="0" w:space="0" w:color="auto"/>
                              </w:divBdr>
                              <w:divsChild>
                                <w:div w:id="1038969394">
                                  <w:marLeft w:val="0"/>
                                  <w:marRight w:val="0"/>
                                  <w:marTop w:val="0"/>
                                  <w:marBottom w:val="0"/>
                                  <w:divBdr>
                                    <w:top w:val="none" w:sz="0" w:space="0" w:color="auto"/>
                                    <w:left w:val="none" w:sz="0" w:space="0" w:color="auto"/>
                                    <w:bottom w:val="none" w:sz="0" w:space="0" w:color="auto"/>
                                    <w:right w:val="none" w:sz="0" w:space="0" w:color="auto"/>
                                  </w:divBdr>
                                </w:div>
                                <w:div w:id="649287366">
                                  <w:marLeft w:val="0"/>
                                  <w:marRight w:val="0"/>
                                  <w:marTop w:val="0"/>
                                  <w:marBottom w:val="0"/>
                                  <w:divBdr>
                                    <w:top w:val="none" w:sz="0" w:space="0" w:color="auto"/>
                                    <w:left w:val="none" w:sz="0" w:space="0" w:color="auto"/>
                                    <w:bottom w:val="none" w:sz="0" w:space="0" w:color="auto"/>
                                    <w:right w:val="none" w:sz="0" w:space="0" w:color="auto"/>
                                  </w:divBdr>
                                </w:div>
                              </w:divsChild>
                            </w:div>
                            <w:div w:id="1310092531">
                              <w:marLeft w:val="0"/>
                              <w:marRight w:val="0"/>
                              <w:marTop w:val="0"/>
                              <w:marBottom w:val="0"/>
                              <w:divBdr>
                                <w:top w:val="none" w:sz="0" w:space="0" w:color="auto"/>
                                <w:left w:val="none" w:sz="0" w:space="0" w:color="auto"/>
                                <w:bottom w:val="none" w:sz="0" w:space="0" w:color="auto"/>
                                <w:right w:val="none" w:sz="0" w:space="0" w:color="auto"/>
                              </w:divBdr>
                              <w:divsChild>
                                <w:div w:id="206452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02300">
                          <w:marLeft w:val="0"/>
                          <w:marRight w:val="0"/>
                          <w:marTop w:val="0"/>
                          <w:marBottom w:val="0"/>
                          <w:divBdr>
                            <w:top w:val="none" w:sz="0" w:space="0" w:color="auto"/>
                            <w:left w:val="none" w:sz="0" w:space="0" w:color="auto"/>
                            <w:bottom w:val="none" w:sz="0" w:space="0" w:color="auto"/>
                            <w:right w:val="none" w:sz="0" w:space="0" w:color="auto"/>
                          </w:divBdr>
                          <w:divsChild>
                            <w:div w:id="1964654469">
                              <w:marLeft w:val="0"/>
                              <w:marRight w:val="0"/>
                              <w:marTop w:val="0"/>
                              <w:marBottom w:val="0"/>
                              <w:divBdr>
                                <w:top w:val="none" w:sz="0" w:space="0" w:color="auto"/>
                                <w:left w:val="none" w:sz="0" w:space="0" w:color="auto"/>
                                <w:bottom w:val="none" w:sz="0" w:space="0" w:color="auto"/>
                                <w:right w:val="none" w:sz="0" w:space="0" w:color="auto"/>
                              </w:divBdr>
                              <w:divsChild>
                                <w:div w:id="6627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82008">
                  <w:marLeft w:val="0"/>
                  <w:marRight w:val="0"/>
                  <w:marTop w:val="0"/>
                  <w:marBottom w:val="0"/>
                  <w:divBdr>
                    <w:top w:val="none" w:sz="0" w:space="0" w:color="auto"/>
                    <w:left w:val="none" w:sz="0" w:space="0" w:color="auto"/>
                    <w:bottom w:val="none" w:sz="0" w:space="0" w:color="auto"/>
                    <w:right w:val="none" w:sz="0" w:space="0" w:color="auto"/>
                  </w:divBdr>
                  <w:divsChild>
                    <w:div w:id="1886525827">
                      <w:marLeft w:val="0"/>
                      <w:marRight w:val="0"/>
                      <w:marTop w:val="0"/>
                      <w:marBottom w:val="0"/>
                      <w:divBdr>
                        <w:top w:val="none" w:sz="0" w:space="0" w:color="auto"/>
                        <w:left w:val="none" w:sz="0" w:space="0" w:color="auto"/>
                        <w:bottom w:val="none" w:sz="0" w:space="0" w:color="auto"/>
                        <w:right w:val="none" w:sz="0" w:space="0" w:color="auto"/>
                      </w:divBdr>
                    </w:div>
                    <w:div w:id="1252201422">
                      <w:marLeft w:val="0"/>
                      <w:marRight w:val="0"/>
                      <w:marTop w:val="0"/>
                      <w:marBottom w:val="0"/>
                      <w:divBdr>
                        <w:top w:val="none" w:sz="0" w:space="0" w:color="auto"/>
                        <w:left w:val="none" w:sz="0" w:space="0" w:color="auto"/>
                        <w:bottom w:val="none" w:sz="0" w:space="0" w:color="auto"/>
                        <w:right w:val="none" w:sz="0" w:space="0" w:color="auto"/>
                      </w:divBdr>
                      <w:divsChild>
                        <w:div w:id="447892297">
                          <w:marLeft w:val="0"/>
                          <w:marRight w:val="0"/>
                          <w:marTop w:val="30"/>
                          <w:marBottom w:val="0"/>
                          <w:divBdr>
                            <w:top w:val="single" w:sz="6" w:space="3" w:color="91765D"/>
                            <w:left w:val="single" w:sz="6" w:space="3" w:color="91765D"/>
                            <w:bottom w:val="single" w:sz="6" w:space="3" w:color="91765D"/>
                            <w:right w:val="single" w:sz="6" w:space="3" w:color="91765D"/>
                          </w:divBdr>
                          <w:divsChild>
                            <w:div w:id="13321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76327">
                      <w:marLeft w:val="0"/>
                      <w:marRight w:val="0"/>
                      <w:marTop w:val="0"/>
                      <w:marBottom w:val="0"/>
                      <w:divBdr>
                        <w:top w:val="single" w:sz="2" w:space="0" w:color="FF00FF"/>
                        <w:left w:val="single" w:sz="2" w:space="0" w:color="FF00FF"/>
                        <w:bottom w:val="single" w:sz="2" w:space="0" w:color="FF00FF"/>
                        <w:right w:val="single" w:sz="2" w:space="0" w:color="FF00FF"/>
                      </w:divBdr>
                      <w:divsChild>
                        <w:div w:id="198786193">
                          <w:marLeft w:val="45"/>
                          <w:marRight w:val="0"/>
                          <w:marTop w:val="45"/>
                          <w:marBottom w:val="100"/>
                          <w:divBdr>
                            <w:top w:val="none" w:sz="0" w:space="0" w:color="auto"/>
                            <w:left w:val="none" w:sz="0" w:space="0" w:color="auto"/>
                            <w:bottom w:val="none" w:sz="0" w:space="0" w:color="auto"/>
                            <w:right w:val="none" w:sz="0" w:space="0" w:color="auto"/>
                          </w:divBdr>
                          <w:divsChild>
                            <w:div w:id="8750407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41467149">
                  <w:marLeft w:val="0"/>
                  <w:marRight w:val="0"/>
                  <w:marTop w:val="0"/>
                  <w:marBottom w:val="0"/>
                  <w:divBdr>
                    <w:top w:val="none" w:sz="0" w:space="0" w:color="auto"/>
                    <w:left w:val="none" w:sz="0" w:space="0" w:color="auto"/>
                    <w:bottom w:val="none" w:sz="0" w:space="0" w:color="auto"/>
                    <w:right w:val="none" w:sz="0" w:space="0" w:color="auto"/>
                  </w:divBdr>
                  <w:divsChild>
                    <w:div w:id="1412237084">
                      <w:marLeft w:val="0"/>
                      <w:marRight w:val="0"/>
                      <w:marTop w:val="0"/>
                      <w:marBottom w:val="0"/>
                      <w:divBdr>
                        <w:top w:val="none" w:sz="0" w:space="0" w:color="auto"/>
                        <w:left w:val="none" w:sz="0" w:space="0" w:color="auto"/>
                        <w:bottom w:val="none" w:sz="0" w:space="0" w:color="auto"/>
                        <w:right w:val="none" w:sz="0" w:space="0" w:color="auto"/>
                      </w:divBdr>
                    </w:div>
                    <w:div w:id="1014651566">
                      <w:marLeft w:val="0"/>
                      <w:marRight w:val="0"/>
                      <w:marTop w:val="0"/>
                      <w:marBottom w:val="0"/>
                      <w:divBdr>
                        <w:top w:val="none" w:sz="0" w:space="0" w:color="auto"/>
                        <w:left w:val="none" w:sz="0" w:space="0" w:color="auto"/>
                        <w:bottom w:val="none" w:sz="0" w:space="0" w:color="auto"/>
                        <w:right w:val="none" w:sz="0" w:space="0" w:color="auto"/>
                      </w:divBdr>
                      <w:divsChild>
                        <w:div w:id="963385848">
                          <w:marLeft w:val="0"/>
                          <w:marRight w:val="0"/>
                          <w:marTop w:val="0"/>
                          <w:marBottom w:val="0"/>
                          <w:divBdr>
                            <w:top w:val="none" w:sz="0" w:space="0" w:color="auto"/>
                            <w:left w:val="none" w:sz="0" w:space="0" w:color="auto"/>
                            <w:bottom w:val="none" w:sz="0" w:space="0" w:color="auto"/>
                            <w:right w:val="none" w:sz="0" w:space="0" w:color="auto"/>
                          </w:divBdr>
                        </w:div>
                        <w:div w:id="1438599168">
                          <w:marLeft w:val="0"/>
                          <w:marRight w:val="0"/>
                          <w:marTop w:val="0"/>
                          <w:marBottom w:val="0"/>
                          <w:divBdr>
                            <w:top w:val="none" w:sz="0" w:space="0" w:color="auto"/>
                            <w:left w:val="none" w:sz="0" w:space="0" w:color="auto"/>
                            <w:bottom w:val="none" w:sz="0" w:space="0" w:color="auto"/>
                            <w:right w:val="none" w:sz="0" w:space="0" w:color="auto"/>
                          </w:divBdr>
                        </w:div>
                      </w:divsChild>
                    </w:div>
                    <w:div w:id="174685818">
                      <w:marLeft w:val="0"/>
                      <w:marRight w:val="0"/>
                      <w:marTop w:val="0"/>
                      <w:marBottom w:val="0"/>
                      <w:divBdr>
                        <w:top w:val="none" w:sz="0" w:space="0" w:color="auto"/>
                        <w:left w:val="none" w:sz="0" w:space="0" w:color="auto"/>
                        <w:bottom w:val="none" w:sz="0" w:space="0" w:color="auto"/>
                        <w:right w:val="none" w:sz="0" w:space="0" w:color="auto"/>
                      </w:divBdr>
                    </w:div>
                    <w:div w:id="179394201">
                      <w:marLeft w:val="0"/>
                      <w:marRight w:val="0"/>
                      <w:marTop w:val="0"/>
                      <w:marBottom w:val="0"/>
                      <w:divBdr>
                        <w:top w:val="single" w:sz="2" w:space="0" w:color="FF00FF"/>
                        <w:left w:val="single" w:sz="2" w:space="0" w:color="FF00FF"/>
                        <w:bottom w:val="single" w:sz="2" w:space="0" w:color="FF00FF"/>
                        <w:right w:val="single" w:sz="2" w:space="0" w:color="FF00FF"/>
                      </w:divBdr>
                      <w:divsChild>
                        <w:div w:id="1572884312">
                          <w:marLeft w:val="45"/>
                          <w:marRight w:val="0"/>
                          <w:marTop w:val="45"/>
                          <w:marBottom w:val="100"/>
                          <w:divBdr>
                            <w:top w:val="none" w:sz="0" w:space="0" w:color="auto"/>
                            <w:left w:val="none" w:sz="0" w:space="0" w:color="auto"/>
                            <w:bottom w:val="none" w:sz="0" w:space="0" w:color="auto"/>
                            <w:right w:val="none" w:sz="0" w:space="0" w:color="auto"/>
                          </w:divBdr>
                          <w:divsChild>
                            <w:div w:id="8826008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89377660">
                  <w:marLeft w:val="0"/>
                  <w:marRight w:val="0"/>
                  <w:marTop w:val="0"/>
                  <w:marBottom w:val="0"/>
                  <w:divBdr>
                    <w:top w:val="none" w:sz="0" w:space="0" w:color="auto"/>
                    <w:left w:val="none" w:sz="0" w:space="0" w:color="auto"/>
                    <w:bottom w:val="none" w:sz="0" w:space="0" w:color="auto"/>
                    <w:right w:val="none" w:sz="0" w:space="0" w:color="auto"/>
                  </w:divBdr>
                  <w:divsChild>
                    <w:div w:id="934560021">
                      <w:marLeft w:val="0"/>
                      <w:marRight w:val="0"/>
                      <w:marTop w:val="0"/>
                      <w:marBottom w:val="0"/>
                      <w:divBdr>
                        <w:top w:val="none" w:sz="0" w:space="0" w:color="auto"/>
                        <w:left w:val="none" w:sz="0" w:space="0" w:color="auto"/>
                        <w:bottom w:val="none" w:sz="0" w:space="0" w:color="auto"/>
                        <w:right w:val="none" w:sz="0" w:space="0" w:color="auto"/>
                      </w:divBdr>
                    </w:div>
                    <w:div w:id="1934243050">
                      <w:marLeft w:val="0"/>
                      <w:marRight w:val="0"/>
                      <w:marTop w:val="0"/>
                      <w:marBottom w:val="0"/>
                      <w:divBdr>
                        <w:top w:val="none" w:sz="0" w:space="0" w:color="auto"/>
                        <w:left w:val="none" w:sz="0" w:space="0" w:color="auto"/>
                        <w:bottom w:val="none" w:sz="0" w:space="0" w:color="auto"/>
                        <w:right w:val="none" w:sz="0" w:space="0" w:color="auto"/>
                      </w:divBdr>
                      <w:divsChild>
                        <w:div w:id="1865167581">
                          <w:marLeft w:val="0"/>
                          <w:marRight w:val="75"/>
                          <w:marTop w:val="60"/>
                          <w:marBottom w:val="100"/>
                          <w:divBdr>
                            <w:top w:val="none" w:sz="0" w:space="0" w:color="auto"/>
                            <w:left w:val="none" w:sz="0" w:space="0" w:color="auto"/>
                            <w:bottom w:val="none" w:sz="0" w:space="0" w:color="auto"/>
                            <w:right w:val="none" w:sz="0" w:space="0" w:color="auto"/>
                          </w:divBdr>
                          <w:divsChild>
                            <w:div w:id="656687908">
                              <w:marLeft w:val="0"/>
                              <w:marRight w:val="0"/>
                              <w:marTop w:val="0"/>
                              <w:marBottom w:val="0"/>
                              <w:divBdr>
                                <w:top w:val="none" w:sz="0" w:space="0" w:color="auto"/>
                                <w:left w:val="none" w:sz="0" w:space="0" w:color="auto"/>
                                <w:bottom w:val="none" w:sz="0" w:space="0" w:color="auto"/>
                                <w:right w:val="none" w:sz="0" w:space="0" w:color="auto"/>
                              </w:divBdr>
                            </w:div>
                            <w:div w:id="1505123988">
                              <w:marLeft w:val="0"/>
                              <w:marRight w:val="0"/>
                              <w:marTop w:val="0"/>
                              <w:marBottom w:val="0"/>
                              <w:divBdr>
                                <w:top w:val="none" w:sz="0" w:space="0" w:color="auto"/>
                                <w:left w:val="none" w:sz="0" w:space="0" w:color="auto"/>
                                <w:bottom w:val="none" w:sz="0" w:space="0" w:color="auto"/>
                                <w:right w:val="none" w:sz="0" w:space="0" w:color="auto"/>
                              </w:divBdr>
                            </w:div>
                            <w:div w:id="1721979412">
                              <w:marLeft w:val="0"/>
                              <w:marRight w:val="0"/>
                              <w:marTop w:val="0"/>
                              <w:marBottom w:val="0"/>
                              <w:divBdr>
                                <w:top w:val="none" w:sz="0" w:space="0" w:color="auto"/>
                                <w:left w:val="none" w:sz="0" w:space="0" w:color="auto"/>
                                <w:bottom w:val="none" w:sz="0" w:space="0" w:color="auto"/>
                                <w:right w:val="none" w:sz="0" w:space="0" w:color="auto"/>
                              </w:divBdr>
                            </w:div>
                            <w:div w:id="1633706657">
                              <w:marLeft w:val="0"/>
                              <w:marRight w:val="0"/>
                              <w:marTop w:val="0"/>
                              <w:marBottom w:val="0"/>
                              <w:divBdr>
                                <w:top w:val="none" w:sz="0" w:space="0" w:color="auto"/>
                                <w:left w:val="none" w:sz="0" w:space="0" w:color="auto"/>
                                <w:bottom w:val="none" w:sz="0" w:space="0" w:color="auto"/>
                                <w:right w:val="none" w:sz="0" w:space="0" w:color="auto"/>
                              </w:divBdr>
                            </w:div>
                            <w:div w:id="1398822787">
                              <w:marLeft w:val="0"/>
                              <w:marRight w:val="0"/>
                              <w:marTop w:val="0"/>
                              <w:marBottom w:val="0"/>
                              <w:divBdr>
                                <w:top w:val="none" w:sz="0" w:space="0" w:color="auto"/>
                                <w:left w:val="none" w:sz="0" w:space="0" w:color="auto"/>
                                <w:bottom w:val="none" w:sz="0" w:space="0" w:color="auto"/>
                                <w:right w:val="none" w:sz="0" w:space="0" w:color="auto"/>
                              </w:divBdr>
                            </w:div>
                            <w:div w:id="380636148">
                              <w:marLeft w:val="0"/>
                              <w:marRight w:val="0"/>
                              <w:marTop w:val="0"/>
                              <w:marBottom w:val="0"/>
                              <w:divBdr>
                                <w:top w:val="none" w:sz="0" w:space="0" w:color="auto"/>
                                <w:left w:val="none" w:sz="0" w:space="0" w:color="auto"/>
                                <w:bottom w:val="none" w:sz="0" w:space="0" w:color="auto"/>
                                <w:right w:val="none" w:sz="0" w:space="0" w:color="auto"/>
                              </w:divBdr>
                            </w:div>
                            <w:div w:id="396709182">
                              <w:marLeft w:val="0"/>
                              <w:marRight w:val="0"/>
                              <w:marTop w:val="0"/>
                              <w:marBottom w:val="0"/>
                              <w:divBdr>
                                <w:top w:val="none" w:sz="0" w:space="0" w:color="auto"/>
                                <w:left w:val="none" w:sz="0" w:space="0" w:color="auto"/>
                                <w:bottom w:val="none" w:sz="0" w:space="0" w:color="auto"/>
                                <w:right w:val="none" w:sz="0" w:space="0" w:color="auto"/>
                              </w:divBdr>
                            </w:div>
                            <w:div w:id="1667901727">
                              <w:marLeft w:val="0"/>
                              <w:marRight w:val="0"/>
                              <w:marTop w:val="0"/>
                              <w:marBottom w:val="0"/>
                              <w:divBdr>
                                <w:top w:val="none" w:sz="0" w:space="0" w:color="auto"/>
                                <w:left w:val="none" w:sz="0" w:space="0" w:color="auto"/>
                                <w:bottom w:val="none" w:sz="0" w:space="0" w:color="auto"/>
                                <w:right w:val="none" w:sz="0" w:space="0" w:color="auto"/>
                              </w:divBdr>
                            </w:div>
                            <w:div w:id="297272858">
                              <w:marLeft w:val="0"/>
                              <w:marRight w:val="0"/>
                              <w:marTop w:val="0"/>
                              <w:marBottom w:val="0"/>
                              <w:divBdr>
                                <w:top w:val="none" w:sz="0" w:space="0" w:color="auto"/>
                                <w:left w:val="none" w:sz="0" w:space="0" w:color="auto"/>
                                <w:bottom w:val="none" w:sz="0" w:space="0" w:color="auto"/>
                                <w:right w:val="none" w:sz="0" w:space="0" w:color="auto"/>
                              </w:divBdr>
                            </w:div>
                            <w:div w:id="916013273">
                              <w:marLeft w:val="0"/>
                              <w:marRight w:val="0"/>
                              <w:marTop w:val="0"/>
                              <w:marBottom w:val="0"/>
                              <w:divBdr>
                                <w:top w:val="none" w:sz="0" w:space="0" w:color="auto"/>
                                <w:left w:val="none" w:sz="0" w:space="0" w:color="auto"/>
                                <w:bottom w:val="none" w:sz="0" w:space="0" w:color="auto"/>
                                <w:right w:val="none" w:sz="0" w:space="0" w:color="auto"/>
                              </w:divBdr>
                            </w:div>
                            <w:div w:id="1701587370">
                              <w:marLeft w:val="0"/>
                              <w:marRight w:val="0"/>
                              <w:marTop w:val="0"/>
                              <w:marBottom w:val="0"/>
                              <w:divBdr>
                                <w:top w:val="none" w:sz="0" w:space="0" w:color="auto"/>
                                <w:left w:val="none" w:sz="0" w:space="0" w:color="auto"/>
                                <w:bottom w:val="none" w:sz="0" w:space="0" w:color="auto"/>
                                <w:right w:val="none" w:sz="0" w:space="0" w:color="auto"/>
                              </w:divBdr>
                            </w:div>
                            <w:div w:id="1640726061">
                              <w:marLeft w:val="0"/>
                              <w:marRight w:val="0"/>
                              <w:marTop w:val="0"/>
                              <w:marBottom w:val="0"/>
                              <w:divBdr>
                                <w:top w:val="none" w:sz="0" w:space="0" w:color="auto"/>
                                <w:left w:val="none" w:sz="0" w:space="0" w:color="auto"/>
                                <w:bottom w:val="none" w:sz="0" w:space="0" w:color="auto"/>
                                <w:right w:val="none" w:sz="0" w:space="0" w:color="auto"/>
                              </w:divBdr>
                            </w:div>
                            <w:div w:id="861749357">
                              <w:marLeft w:val="0"/>
                              <w:marRight w:val="0"/>
                              <w:marTop w:val="0"/>
                              <w:marBottom w:val="0"/>
                              <w:divBdr>
                                <w:top w:val="none" w:sz="0" w:space="0" w:color="auto"/>
                                <w:left w:val="none" w:sz="0" w:space="0" w:color="auto"/>
                                <w:bottom w:val="none" w:sz="0" w:space="0" w:color="auto"/>
                                <w:right w:val="none" w:sz="0" w:space="0" w:color="auto"/>
                              </w:divBdr>
                            </w:div>
                            <w:div w:id="2085954508">
                              <w:marLeft w:val="0"/>
                              <w:marRight w:val="0"/>
                              <w:marTop w:val="0"/>
                              <w:marBottom w:val="0"/>
                              <w:divBdr>
                                <w:top w:val="none" w:sz="0" w:space="0" w:color="auto"/>
                                <w:left w:val="none" w:sz="0" w:space="0" w:color="auto"/>
                                <w:bottom w:val="none" w:sz="0" w:space="0" w:color="auto"/>
                                <w:right w:val="none" w:sz="0" w:space="0" w:color="auto"/>
                              </w:divBdr>
                            </w:div>
                            <w:div w:id="1285885605">
                              <w:marLeft w:val="0"/>
                              <w:marRight w:val="0"/>
                              <w:marTop w:val="0"/>
                              <w:marBottom w:val="0"/>
                              <w:divBdr>
                                <w:top w:val="none" w:sz="0" w:space="0" w:color="auto"/>
                                <w:left w:val="none" w:sz="0" w:space="0" w:color="auto"/>
                                <w:bottom w:val="none" w:sz="0" w:space="0" w:color="auto"/>
                                <w:right w:val="none" w:sz="0" w:space="0" w:color="auto"/>
                              </w:divBdr>
                            </w:div>
                            <w:div w:id="1180118246">
                              <w:marLeft w:val="0"/>
                              <w:marRight w:val="0"/>
                              <w:marTop w:val="0"/>
                              <w:marBottom w:val="0"/>
                              <w:divBdr>
                                <w:top w:val="none" w:sz="0" w:space="0" w:color="auto"/>
                                <w:left w:val="none" w:sz="0" w:space="0" w:color="auto"/>
                                <w:bottom w:val="none" w:sz="0" w:space="0" w:color="auto"/>
                                <w:right w:val="none" w:sz="0" w:space="0" w:color="auto"/>
                              </w:divBdr>
                            </w:div>
                            <w:div w:id="419722731">
                              <w:marLeft w:val="0"/>
                              <w:marRight w:val="0"/>
                              <w:marTop w:val="0"/>
                              <w:marBottom w:val="0"/>
                              <w:divBdr>
                                <w:top w:val="none" w:sz="0" w:space="0" w:color="auto"/>
                                <w:left w:val="none" w:sz="0" w:space="0" w:color="auto"/>
                                <w:bottom w:val="none" w:sz="0" w:space="0" w:color="auto"/>
                                <w:right w:val="none" w:sz="0" w:space="0" w:color="auto"/>
                              </w:divBdr>
                            </w:div>
                            <w:div w:id="1252743238">
                              <w:marLeft w:val="0"/>
                              <w:marRight w:val="0"/>
                              <w:marTop w:val="0"/>
                              <w:marBottom w:val="0"/>
                              <w:divBdr>
                                <w:top w:val="none" w:sz="0" w:space="0" w:color="auto"/>
                                <w:left w:val="none" w:sz="0" w:space="0" w:color="auto"/>
                                <w:bottom w:val="none" w:sz="0" w:space="0" w:color="auto"/>
                                <w:right w:val="none" w:sz="0" w:space="0" w:color="auto"/>
                              </w:divBdr>
                            </w:div>
                            <w:div w:id="344524862">
                              <w:marLeft w:val="0"/>
                              <w:marRight w:val="0"/>
                              <w:marTop w:val="0"/>
                              <w:marBottom w:val="0"/>
                              <w:divBdr>
                                <w:top w:val="none" w:sz="0" w:space="0" w:color="auto"/>
                                <w:left w:val="none" w:sz="0" w:space="0" w:color="auto"/>
                                <w:bottom w:val="none" w:sz="0" w:space="0" w:color="auto"/>
                                <w:right w:val="none" w:sz="0" w:space="0" w:color="auto"/>
                              </w:divBdr>
                            </w:div>
                            <w:div w:id="1650936395">
                              <w:marLeft w:val="0"/>
                              <w:marRight w:val="0"/>
                              <w:marTop w:val="0"/>
                              <w:marBottom w:val="0"/>
                              <w:divBdr>
                                <w:top w:val="none" w:sz="0" w:space="0" w:color="auto"/>
                                <w:left w:val="none" w:sz="0" w:space="0" w:color="auto"/>
                                <w:bottom w:val="none" w:sz="0" w:space="0" w:color="auto"/>
                                <w:right w:val="none" w:sz="0" w:space="0" w:color="auto"/>
                              </w:divBdr>
                            </w:div>
                            <w:div w:id="1350334165">
                              <w:marLeft w:val="0"/>
                              <w:marRight w:val="0"/>
                              <w:marTop w:val="0"/>
                              <w:marBottom w:val="0"/>
                              <w:divBdr>
                                <w:top w:val="none" w:sz="0" w:space="0" w:color="auto"/>
                                <w:left w:val="none" w:sz="0" w:space="0" w:color="auto"/>
                                <w:bottom w:val="none" w:sz="0" w:space="0" w:color="auto"/>
                                <w:right w:val="none" w:sz="0" w:space="0" w:color="auto"/>
                              </w:divBdr>
                            </w:div>
                            <w:div w:id="460225387">
                              <w:marLeft w:val="0"/>
                              <w:marRight w:val="0"/>
                              <w:marTop w:val="0"/>
                              <w:marBottom w:val="0"/>
                              <w:divBdr>
                                <w:top w:val="none" w:sz="0" w:space="0" w:color="auto"/>
                                <w:left w:val="none" w:sz="0" w:space="0" w:color="auto"/>
                                <w:bottom w:val="none" w:sz="0" w:space="0" w:color="auto"/>
                                <w:right w:val="none" w:sz="0" w:space="0" w:color="auto"/>
                              </w:divBdr>
                            </w:div>
                            <w:div w:id="1529561976">
                              <w:marLeft w:val="0"/>
                              <w:marRight w:val="0"/>
                              <w:marTop w:val="0"/>
                              <w:marBottom w:val="0"/>
                              <w:divBdr>
                                <w:top w:val="none" w:sz="0" w:space="0" w:color="auto"/>
                                <w:left w:val="none" w:sz="0" w:space="0" w:color="auto"/>
                                <w:bottom w:val="none" w:sz="0" w:space="0" w:color="auto"/>
                                <w:right w:val="none" w:sz="0" w:space="0" w:color="auto"/>
                              </w:divBdr>
                            </w:div>
                            <w:div w:id="1195381695">
                              <w:marLeft w:val="0"/>
                              <w:marRight w:val="0"/>
                              <w:marTop w:val="0"/>
                              <w:marBottom w:val="0"/>
                              <w:divBdr>
                                <w:top w:val="none" w:sz="0" w:space="0" w:color="auto"/>
                                <w:left w:val="none" w:sz="0" w:space="0" w:color="auto"/>
                                <w:bottom w:val="none" w:sz="0" w:space="0" w:color="auto"/>
                                <w:right w:val="none" w:sz="0" w:space="0" w:color="auto"/>
                              </w:divBdr>
                            </w:div>
                          </w:divsChild>
                        </w:div>
                        <w:div w:id="1707296403">
                          <w:marLeft w:val="0"/>
                          <w:marRight w:val="75"/>
                          <w:marTop w:val="60"/>
                          <w:marBottom w:val="100"/>
                          <w:divBdr>
                            <w:top w:val="single" w:sz="2" w:space="0" w:color="FF0000"/>
                            <w:left w:val="single" w:sz="2" w:space="0" w:color="FF0000"/>
                            <w:bottom w:val="single" w:sz="2" w:space="0" w:color="FF0000"/>
                            <w:right w:val="single" w:sz="2" w:space="0" w:color="FF0000"/>
                          </w:divBdr>
                          <w:divsChild>
                            <w:div w:id="2090536898">
                              <w:marLeft w:val="0"/>
                              <w:marRight w:val="0"/>
                              <w:marTop w:val="0"/>
                              <w:marBottom w:val="0"/>
                              <w:divBdr>
                                <w:top w:val="none" w:sz="0" w:space="0" w:color="auto"/>
                                <w:left w:val="none" w:sz="0" w:space="0" w:color="auto"/>
                                <w:bottom w:val="none" w:sz="0" w:space="0" w:color="auto"/>
                                <w:right w:val="none" w:sz="0" w:space="0" w:color="auto"/>
                              </w:divBdr>
                            </w:div>
                            <w:div w:id="159083664">
                              <w:marLeft w:val="0"/>
                              <w:marRight w:val="0"/>
                              <w:marTop w:val="0"/>
                              <w:marBottom w:val="0"/>
                              <w:divBdr>
                                <w:top w:val="none" w:sz="0" w:space="0" w:color="auto"/>
                                <w:left w:val="none" w:sz="0" w:space="0" w:color="auto"/>
                                <w:bottom w:val="none" w:sz="0" w:space="0" w:color="auto"/>
                                <w:right w:val="none" w:sz="0" w:space="0" w:color="auto"/>
                              </w:divBdr>
                            </w:div>
                            <w:div w:id="67729593">
                              <w:marLeft w:val="0"/>
                              <w:marRight w:val="0"/>
                              <w:marTop w:val="0"/>
                              <w:marBottom w:val="0"/>
                              <w:divBdr>
                                <w:top w:val="none" w:sz="0" w:space="0" w:color="auto"/>
                                <w:left w:val="none" w:sz="0" w:space="0" w:color="auto"/>
                                <w:bottom w:val="none" w:sz="0" w:space="0" w:color="auto"/>
                                <w:right w:val="none" w:sz="0" w:space="0" w:color="auto"/>
                              </w:divBdr>
                            </w:div>
                            <w:div w:id="790586369">
                              <w:marLeft w:val="0"/>
                              <w:marRight w:val="0"/>
                              <w:marTop w:val="0"/>
                              <w:marBottom w:val="0"/>
                              <w:divBdr>
                                <w:top w:val="none" w:sz="0" w:space="0" w:color="auto"/>
                                <w:left w:val="none" w:sz="0" w:space="0" w:color="auto"/>
                                <w:bottom w:val="none" w:sz="0" w:space="0" w:color="auto"/>
                                <w:right w:val="none" w:sz="0" w:space="0" w:color="auto"/>
                              </w:divBdr>
                            </w:div>
                            <w:div w:id="839927625">
                              <w:marLeft w:val="0"/>
                              <w:marRight w:val="0"/>
                              <w:marTop w:val="0"/>
                              <w:marBottom w:val="0"/>
                              <w:divBdr>
                                <w:top w:val="none" w:sz="0" w:space="0" w:color="auto"/>
                                <w:left w:val="none" w:sz="0" w:space="0" w:color="auto"/>
                                <w:bottom w:val="none" w:sz="0" w:space="0" w:color="auto"/>
                                <w:right w:val="none" w:sz="0" w:space="0" w:color="auto"/>
                              </w:divBdr>
                              <w:divsChild>
                                <w:div w:id="1189490306">
                                  <w:marLeft w:val="0"/>
                                  <w:marRight w:val="0"/>
                                  <w:marTop w:val="0"/>
                                  <w:marBottom w:val="0"/>
                                  <w:divBdr>
                                    <w:top w:val="none" w:sz="0" w:space="0" w:color="auto"/>
                                    <w:left w:val="none" w:sz="0" w:space="0" w:color="auto"/>
                                    <w:bottom w:val="none" w:sz="0" w:space="0" w:color="auto"/>
                                    <w:right w:val="none" w:sz="0" w:space="0" w:color="auto"/>
                                  </w:divBdr>
                                </w:div>
                                <w:div w:id="125023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9092">
                          <w:marLeft w:val="0"/>
                          <w:marRight w:val="0"/>
                          <w:marTop w:val="0"/>
                          <w:marBottom w:val="0"/>
                          <w:divBdr>
                            <w:top w:val="single" w:sz="2" w:space="0" w:color="FF0000"/>
                            <w:left w:val="single" w:sz="2" w:space="0" w:color="FF0000"/>
                            <w:bottom w:val="single" w:sz="2" w:space="0" w:color="FF0000"/>
                            <w:right w:val="single" w:sz="2" w:space="0" w:color="FF0000"/>
                          </w:divBdr>
                          <w:divsChild>
                            <w:div w:id="956912623">
                              <w:marLeft w:val="0"/>
                              <w:marRight w:val="0"/>
                              <w:marTop w:val="0"/>
                              <w:marBottom w:val="0"/>
                              <w:divBdr>
                                <w:top w:val="single" w:sz="2" w:space="0" w:color="0000FF"/>
                                <w:left w:val="single" w:sz="2" w:space="0" w:color="0000FF"/>
                                <w:bottom w:val="single" w:sz="2" w:space="0" w:color="0000FF"/>
                                <w:right w:val="single" w:sz="2" w:space="0" w:color="0000FF"/>
                              </w:divBdr>
                              <w:divsChild>
                                <w:div w:id="605430053">
                                  <w:marLeft w:val="0"/>
                                  <w:marRight w:val="0"/>
                                  <w:marTop w:val="0"/>
                                  <w:marBottom w:val="0"/>
                                  <w:divBdr>
                                    <w:top w:val="none" w:sz="0" w:space="0" w:color="auto"/>
                                    <w:left w:val="none" w:sz="0" w:space="0" w:color="auto"/>
                                    <w:bottom w:val="none" w:sz="0" w:space="0" w:color="auto"/>
                                    <w:right w:val="none" w:sz="0" w:space="0" w:color="auto"/>
                                  </w:divBdr>
                                </w:div>
                                <w:div w:id="625161491">
                                  <w:marLeft w:val="0"/>
                                  <w:marRight w:val="0"/>
                                  <w:marTop w:val="0"/>
                                  <w:marBottom w:val="0"/>
                                  <w:divBdr>
                                    <w:top w:val="none" w:sz="0" w:space="0" w:color="auto"/>
                                    <w:left w:val="none" w:sz="0" w:space="0" w:color="auto"/>
                                    <w:bottom w:val="none" w:sz="0" w:space="0" w:color="auto"/>
                                    <w:right w:val="none" w:sz="0" w:space="0" w:color="auto"/>
                                  </w:divBdr>
                                </w:div>
                              </w:divsChild>
                            </w:div>
                            <w:div w:id="33820472">
                              <w:marLeft w:val="0"/>
                              <w:marRight w:val="0"/>
                              <w:marTop w:val="75"/>
                              <w:marBottom w:val="0"/>
                              <w:divBdr>
                                <w:top w:val="single" w:sz="2" w:space="0" w:color="0000FF"/>
                                <w:left w:val="single" w:sz="2" w:space="0" w:color="0000FF"/>
                                <w:bottom w:val="single" w:sz="2" w:space="0" w:color="0000FF"/>
                                <w:right w:val="single" w:sz="2" w:space="0" w:color="0000FF"/>
                              </w:divBdr>
                              <w:divsChild>
                                <w:div w:id="658076875">
                                  <w:marLeft w:val="0"/>
                                  <w:marRight w:val="0"/>
                                  <w:marTop w:val="0"/>
                                  <w:marBottom w:val="0"/>
                                  <w:divBdr>
                                    <w:top w:val="none" w:sz="0" w:space="0" w:color="auto"/>
                                    <w:left w:val="none" w:sz="0" w:space="0" w:color="auto"/>
                                    <w:bottom w:val="none" w:sz="0" w:space="0" w:color="auto"/>
                                    <w:right w:val="none" w:sz="0" w:space="0" w:color="auto"/>
                                  </w:divBdr>
                                </w:div>
                                <w:div w:id="1060328199">
                                  <w:marLeft w:val="0"/>
                                  <w:marRight w:val="0"/>
                                  <w:marTop w:val="0"/>
                                  <w:marBottom w:val="0"/>
                                  <w:divBdr>
                                    <w:top w:val="none" w:sz="0" w:space="0" w:color="auto"/>
                                    <w:left w:val="none" w:sz="0" w:space="0" w:color="auto"/>
                                    <w:bottom w:val="none" w:sz="0" w:space="0" w:color="auto"/>
                                    <w:right w:val="none" w:sz="0" w:space="0" w:color="auto"/>
                                  </w:divBdr>
                                </w:div>
                                <w:div w:id="2048413134">
                                  <w:marLeft w:val="0"/>
                                  <w:marRight w:val="0"/>
                                  <w:marTop w:val="0"/>
                                  <w:marBottom w:val="0"/>
                                  <w:divBdr>
                                    <w:top w:val="single" w:sz="2" w:space="0" w:color="FF0000"/>
                                    <w:left w:val="single" w:sz="2" w:space="0" w:color="FF0000"/>
                                    <w:bottom w:val="single" w:sz="2" w:space="0" w:color="FF0000"/>
                                    <w:right w:val="single" w:sz="2" w:space="0" w:color="FF0000"/>
                                  </w:divBdr>
                                  <w:divsChild>
                                    <w:div w:id="16787751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7278">
                  <w:marLeft w:val="0"/>
                  <w:marRight w:val="0"/>
                  <w:marTop w:val="0"/>
                  <w:marBottom w:val="0"/>
                  <w:divBdr>
                    <w:top w:val="none" w:sz="0" w:space="0" w:color="auto"/>
                    <w:left w:val="none" w:sz="0" w:space="0" w:color="auto"/>
                    <w:bottom w:val="none" w:sz="0" w:space="0" w:color="auto"/>
                    <w:right w:val="none" w:sz="0" w:space="0" w:color="auto"/>
                  </w:divBdr>
                </w:div>
                <w:div w:id="1642538759">
                  <w:marLeft w:val="0"/>
                  <w:marRight w:val="0"/>
                  <w:marTop w:val="0"/>
                  <w:marBottom w:val="0"/>
                  <w:divBdr>
                    <w:top w:val="none" w:sz="0" w:space="0" w:color="auto"/>
                    <w:left w:val="none" w:sz="0" w:space="0" w:color="auto"/>
                    <w:bottom w:val="none" w:sz="0" w:space="0" w:color="auto"/>
                    <w:right w:val="none" w:sz="0" w:space="0" w:color="auto"/>
                  </w:divBdr>
                  <w:divsChild>
                    <w:div w:id="2072380375">
                      <w:marLeft w:val="0"/>
                      <w:marRight w:val="0"/>
                      <w:marTop w:val="0"/>
                      <w:marBottom w:val="0"/>
                      <w:divBdr>
                        <w:top w:val="single" w:sz="2" w:space="0" w:color="FF0000"/>
                        <w:left w:val="single" w:sz="2" w:space="0" w:color="FF0000"/>
                        <w:bottom w:val="single" w:sz="2" w:space="0" w:color="FF0000"/>
                        <w:right w:val="single" w:sz="2" w:space="0" w:color="FF0000"/>
                      </w:divBdr>
                      <w:divsChild>
                        <w:div w:id="1686201064">
                          <w:marLeft w:val="0"/>
                          <w:marRight w:val="0"/>
                          <w:marTop w:val="0"/>
                          <w:marBottom w:val="0"/>
                          <w:divBdr>
                            <w:top w:val="single" w:sz="2" w:space="0" w:color="FF0000"/>
                            <w:left w:val="single" w:sz="2" w:space="0" w:color="FF0000"/>
                            <w:bottom w:val="single" w:sz="2" w:space="0" w:color="FF0000"/>
                            <w:right w:val="single" w:sz="2" w:space="0" w:color="FF0000"/>
                          </w:divBdr>
                          <w:divsChild>
                            <w:div w:id="12035182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07694084">
                  <w:marLeft w:val="0"/>
                  <w:marRight w:val="0"/>
                  <w:marTop w:val="0"/>
                  <w:marBottom w:val="0"/>
                  <w:divBdr>
                    <w:top w:val="single" w:sz="2" w:space="0" w:color="FF00FF"/>
                    <w:left w:val="single" w:sz="2" w:space="0" w:color="FF00FF"/>
                    <w:bottom w:val="single" w:sz="2" w:space="0" w:color="FF00FF"/>
                    <w:right w:val="single" w:sz="2" w:space="0" w:color="FF00FF"/>
                  </w:divBdr>
                  <w:divsChild>
                    <w:div w:id="1902596747">
                      <w:marLeft w:val="45"/>
                      <w:marRight w:val="0"/>
                      <w:marTop w:val="45"/>
                      <w:marBottom w:val="100"/>
                      <w:divBdr>
                        <w:top w:val="none" w:sz="0" w:space="0" w:color="auto"/>
                        <w:left w:val="none" w:sz="0" w:space="0" w:color="auto"/>
                        <w:bottom w:val="none" w:sz="0" w:space="0" w:color="auto"/>
                        <w:right w:val="none" w:sz="0" w:space="0" w:color="auto"/>
                      </w:divBdr>
                      <w:divsChild>
                        <w:div w:id="16675859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04255247">
                  <w:marLeft w:val="0"/>
                  <w:marRight w:val="0"/>
                  <w:marTop w:val="0"/>
                  <w:marBottom w:val="0"/>
                  <w:divBdr>
                    <w:top w:val="none" w:sz="0" w:space="0" w:color="auto"/>
                    <w:left w:val="none" w:sz="0" w:space="0" w:color="auto"/>
                    <w:bottom w:val="none" w:sz="0" w:space="0" w:color="auto"/>
                    <w:right w:val="none" w:sz="0" w:space="0" w:color="auto"/>
                  </w:divBdr>
                  <w:divsChild>
                    <w:div w:id="31224371">
                      <w:marLeft w:val="0"/>
                      <w:marRight w:val="0"/>
                      <w:marTop w:val="0"/>
                      <w:marBottom w:val="0"/>
                      <w:divBdr>
                        <w:top w:val="none" w:sz="0" w:space="0" w:color="auto"/>
                        <w:left w:val="none" w:sz="0" w:space="0" w:color="auto"/>
                        <w:bottom w:val="none" w:sz="0" w:space="0" w:color="auto"/>
                        <w:right w:val="none" w:sz="0" w:space="0" w:color="auto"/>
                      </w:divBdr>
                      <w:divsChild>
                        <w:div w:id="1978216748">
                          <w:marLeft w:val="0"/>
                          <w:marRight w:val="0"/>
                          <w:marTop w:val="0"/>
                          <w:marBottom w:val="0"/>
                          <w:divBdr>
                            <w:top w:val="none" w:sz="0" w:space="0" w:color="auto"/>
                            <w:left w:val="none" w:sz="0" w:space="0" w:color="auto"/>
                            <w:bottom w:val="none" w:sz="0" w:space="0" w:color="auto"/>
                            <w:right w:val="none" w:sz="0" w:space="0" w:color="auto"/>
                          </w:divBdr>
                        </w:div>
                      </w:divsChild>
                    </w:div>
                    <w:div w:id="2087142140">
                      <w:marLeft w:val="0"/>
                      <w:marRight w:val="0"/>
                      <w:marTop w:val="0"/>
                      <w:marBottom w:val="0"/>
                      <w:divBdr>
                        <w:top w:val="single" w:sz="2" w:space="0" w:color="FF00FF"/>
                        <w:left w:val="single" w:sz="2" w:space="0" w:color="FF00FF"/>
                        <w:bottom w:val="single" w:sz="2" w:space="0" w:color="FF00FF"/>
                        <w:right w:val="single" w:sz="2" w:space="0" w:color="FF00FF"/>
                      </w:divBdr>
                      <w:divsChild>
                        <w:div w:id="2114324017">
                          <w:marLeft w:val="45"/>
                          <w:marRight w:val="0"/>
                          <w:marTop w:val="45"/>
                          <w:marBottom w:val="100"/>
                          <w:divBdr>
                            <w:top w:val="none" w:sz="0" w:space="0" w:color="auto"/>
                            <w:left w:val="none" w:sz="0" w:space="0" w:color="auto"/>
                            <w:bottom w:val="none" w:sz="0" w:space="0" w:color="auto"/>
                            <w:right w:val="none" w:sz="0" w:space="0" w:color="auto"/>
                          </w:divBdr>
                          <w:divsChild>
                            <w:div w:id="8486448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667298">
          <w:marLeft w:val="0"/>
          <w:marRight w:val="0"/>
          <w:marTop w:val="0"/>
          <w:marBottom w:val="0"/>
          <w:divBdr>
            <w:top w:val="single" w:sz="6" w:space="0" w:color="FFFFFF"/>
            <w:left w:val="single" w:sz="6" w:space="0" w:color="FFFFFF"/>
            <w:bottom w:val="single" w:sz="6" w:space="0" w:color="FFFFFF"/>
            <w:right w:val="single" w:sz="6" w:space="0" w:color="FFFFFF"/>
          </w:divBdr>
          <w:divsChild>
            <w:div w:id="1783038517">
              <w:marLeft w:val="0"/>
              <w:marRight w:val="0"/>
              <w:marTop w:val="0"/>
              <w:marBottom w:val="0"/>
              <w:divBdr>
                <w:top w:val="none" w:sz="0" w:space="0" w:color="auto"/>
                <w:left w:val="single" w:sz="2" w:space="0" w:color="FFFFFF"/>
                <w:bottom w:val="none" w:sz="0" w:space="0" w:color="auto"/>
                <w:right w:val="none" w:sz="0" w:space="0" w:color="auto"/>
              </w:divBdr>
              <w:divsChild>
                <w:div w:id="2029212431">
                  <w:marLeft w:val="0"/>
                  <w:marRight w:val="0"/>
                  <w:marTop w:val="0"/>
                  <w:marBottom w:val="60"/>
                  <w:divBdr>
                    <w:top w:val="none" w:sz="0" w:space="0" w:color="auto"/>
                    <w:left w:val="none" w:sz="0" w:space="0" w:color="auto"/>
                    <w:bottom w:val="none" w:sz="0" w:space="0" w:color="auto"/>
                    <w:right w:val="none" w:sz="0" w:space="0" w:color="auto"/>
                  </w:divBdr>
                </w:div>
                <w:div w:id="201244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567013">
      <w:bodyDiv w:val="1"/>
      <w:marLeft w:val="0"/>
      <w:marRight w:val="0"/>
      <w:marTop w:val="0"/>
      <w:marBottom w:val="0"/>
      <w:divBdr>
        <w:top w:val="none" w:sz="0" w:space="0" w:color="auto"/>
        <w:left w:val="none" w:sz="0" w:space="0" w:color="auto"/>
        <w:bottom w:val="none" w:sz="0" w:space="0" w:color="auto"/>
        <w:right w:val="none" w:sz="0" w:space="0" w:color="auto"/>
      </w:divBdr>
      <w:divsChild>
        <w:div w:id="1287928887">
          <w:marLeft w:val="0"/>
          <w:marRight w:val="0"/>
          <w:marTop w:val="0"/>
          <w:marBottom w:val="0"/>
          <w:divBdr>
            <w:top w:val="none" w:sz="0" w:space="0" w:color="auto"/>
            <w:left w:val="none" w:sz="0" w:space="0" w:color="auto"/>
            <w:bottom w:val="none" w:sz="0" w:space="0" w:color="auto"/>
            <w:right w:val="none" w:sz="0" w:space="0" w:color="auto"/>
          </w:divBdr>
          <w:divsChild>
            <w:div w:id="155345595">
              <w:marLeft w:val="0"/>
              <w:marRight w:val="0"/>
              <w:marTop w:val="0"/>
              <w:marBottom w:val="0"/>
              <w:divBdr>
                <w:top w:val="none" w:sz="0" w:space="0" w:color="auto"/>
                <w:left w:val="none" w:sz="0" w:space="0" w:color="auto"/>
                <w:bottom w:val="none" w:sz="0" w:space="0" w:color="auto"/>
                <w:right w:val="none" w:sz="0" w:space="0" w:color="auto"/>
              </w:divBdr>
              <w:divsChild>
                <w:div w:id="826018513">
                  <w:marLeft w:val="75"/>
                  <w:marRight w:val="75"/>
                  <w:marTop w:val="0"/>
                  <w:marBottom w:val="75"/>
                  <w:divBdr>
                    <w:top w:val="single" w:sz="2" w:space="0" w:color="808080"/>
                    <w:left w:val="single" w:sz="2" w:space="0" w:color="808080"/>
                    <w:bottom w:val="single" w:sz="2" w:space="0" w:color="808080"/>
                    <w:right w:val="single" w:sz="2" w:space="0" w:color="808080"/>
                  </w:divBdr>
                </w:div>
              </w:divsChild>
            </w:div>
          </w:divsChild>
        </w:div>
        <w:div w:id="532883476">
          <w:marLeft w:val="0"/>
          <w:marRight w:val="0"/>
          <w:marTop w:val="0"/>
          <w:marBottom w:val="0"/>
          <w:divBdr>
            <w:top w:val="none" w:sz="0" w:space="0" w:color="auto"/>
            <w:left w:val="none" w:sz="0" w:space="0" w:color="auto"/>
            <w:bottom w:val="none" w:sz="0" w:space="0" w:color="auto"/>
            <w:right w:val="none" w:sz="0" w:space="0" w:color="auto"/>
          </w:divBdr>
          <w:divsChild>
            <w:div w:id="1341931749">
              <w:marLeft w:val="0"/>
              <w:marRight w:val="0"/>
              <w:marTop w:val="0"/>
              <w:marBottom w:val="0"/>
              <w:divBdr>
                <w:top w:val="none" w:sz="0" w:space="0" w:color="auto"/>
                <w:left w:val="none" w:sz="0" w:space="0" w:color="auto"/>
                <w:bottom w:val="none" w:sz="0" w:space="0" w:color="auto"/>
                <w:right w:val="none" w:sz="0" w:space="0" w:color="auto"/>
              </w:divBdr>
              <w:divsChild>
                <w:div w:id="813838693">
                  <w:marLeft w:val="0"/>
                  <w:marRight w:val="0"/>
                  <w:marTop w:val="0"/>
                  <w:marBottom w:val="0"/>
                  <w:divBdr>
                    <w:top w:val="single" w:sz="6" w:space="0" w:color="FFFFFF"/>
                    <w:left w:val="single" w:sz="6" w:space="0" w:color="FFFFFF"/>
                    <w:bottom w:val="single" w:sz="6" w:space="0" w:color="FFFFFF"/>
                    <w:right w:val="single" w:sz="6" w:space="0" w:color="FFFFFF"/>
                  </w:divBdr>
                </w:div>
                <w:div w:id="792331081">
                  <w:marLeft w:val="0"/>
                  <w:marRight w:val="0"/>
                  <w:marTop w:val="0"/>
                  <w:marBottom w:val="0"/>
                  <w:divBdr>
                    <w:top w:val="single" w:sz="6" w:space="0" w:color="808080"/>
                    <w:left w:val="single" w:sz="6" w:space="0" w:color="808080"/>
                    <w:bottom w:val="single" w:sz="6" w:space="0" w:color="808080"/>
                    <w:right w:val="single" w:sz="6" w:space="0" w:color="808080"/>
                  </w:divBdr>
                  <w:divsChild>
                    <w:div w:id="2053310601">
                      <w:marLeft w:val="0"/>
                      <w:marRight w:val="0"/>
                      <w:marTop w:val="0"/>
                      <w:marBottom w:val="0"/>
                      <w:divBdr>
                        <w:top w:val="single" w:sz="2" w:space="0" w:color="FF0000"/>
                        <w:left w:val="single" w:sz="2" w:space="0" w:color="FF0000"/>
                        <w:bottom w:val="single" w:sz="2" w:space="0" w:color="FF0000"/>
                        <w:right w:val="single" w:sz="2" w:space="0" w:color="FF0000"/>
                      </w:divBdr>
                    </w:div>
                    <w:div w:id="487869418">
                      <w:marLeft w:val="0"/>
                      <w:marRight w:val="0"/>
                      <w:marTop w:val="0"/>
                      <w:marBottom w:val="0"/>
                      <w:divBdr>
                        <w:top w:val="single" w:sz="2" w:space="0" w:color="000000"/>
                        <w:left w:val="single" w:sz="2" w:space="0" w:color="000000"/>
                        <w:bottom w:val="single" w:sz="2" w:space="0" w:color="000000"/>
                        <w:right w:val="single" w:sz="2" w:space="0" w:color="000000"/>
                      </w:divBdr>
                      <w:divsChild>
                        <w:div w:id="1191605373">
                          <w:marLeft w:val="30"/>
                          <w:marRight w:val="0"/>
                          <w:marTop w:val="30"/>
                          <w:marBottom w:val="0"/>
                          <w:divBdr>
                            <w:top w:val="none" w:sz="0" w:space="0" w:color="auto"/>
                            <w:left w:val="none" w:sz="0" w:space="0" w:color="auto"/>
                            <w:bottom w:val="none" w:sz="0" w:space="0" w:color="auto"/>
                            <w:right w:val="none" w:sz="0" w:space="0" w:color="auto"/>
                          </w:divBdr>
                          <w:divsChild>
                            <w:div w:id="896166781">
                              <w:marLeft w:val="105"/>
                              <w:marRight w:val="0"/>
                              <w:marTop w:val="0"/>
                              <w:marBottom w:val="0"/>
                              <w:divBdr>
                                <w:top w:val="none" w:sz="0" w:space="0" w:color="auto"/>
                                <w:left w:val="none" w:sz="0" w:space="0" w:color="auto"/>
                                <w:bottom w:val="none" w:sz="0" w:space="0" w:color="auto"/>
                                <w:right w:val="none" w:sz="0" w:space="0" w:color="auto"/>
                              </w:divBdr>
                              <w:divsChild>
                                <w:div w:id="8665352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215433059">
                          <w:marLeft w:val="30"/>
                          <w:marRight w:val="0"/>
                          <w:marTop w:val="30"/>
                          <w:marBottom w:val="0"/>
                          <w:divBdr>
                            <w:top w:val="none" w:sz="0" w:space="0" w:color="auto"/>
                            <w:left w:val="none" w:sz="0" w:space="0" w:color="auto"/>
                            <w:bottom w:val="none" w:sz="0" w:space="0" w:color="auto"/>
                            <w:right w:val="none" w:sz="0" w:space="0" w:color="auto"/>
                          </w:divBdr>
                          <w:divsChild>
                            <w:div w:id="34891678">
                              <w:marLeft w:val="105"/>
                              <w:marRight w:val="0"/>
                              <w:marTop w:val="0"/>
                              <w:marBottom w:val="0"/>
                              <w:divBdr>
                                <w:top w:val="none" w:sz="0" w:space="0" w:color="auto"/>
                                <w:left w:val="none" w:sz="0" w:space="0" w:color="auto"/>
                                <w:bottom w:val="none" w:sz="0" w:space="0" w:color="auto"/>
                                <w:right w:val="none" w:sz="0" w:space="0" w:color="auto"/>
                              </w:divBdr>
                              <w:divsChild>
                                <w:div w:id="21397681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767581611">
                          <w:marLeft w:val="30"/>
                          <w:marRight w:val="0"/>
                          <w:marTop w:val="30"/>
                          <w:marBottom w:val="0"/>
                          <w:divBdr>
                            <w:top w:val="none" w:sz="0" w:space="0" w:color="auto"/>
                            <w:left w:val="none" w:sz="0" w:space="0" w:color="auto"/>
                            <w:bottom w:val="none" w:sz="0" w:space="0" w:color="auto"/>
                            <w:right w:val="none" w:sz="0" w:space="0" w:color="auto"/>
                          </w:divBdr>
                          <w:divsChild>
                            <w:div w:id="1888301411">
                              <w:marLeft w:val="105"/>
                              <w:marRight w:val="0"/>
                              <w:marTop w:val="0"/>
                              <w:marBottom w:val="0"/>
                              <w:divBdr>
                                <w:top w:val="none" w:sz="0" w:space="0" w:color="auto"/>
                                <w:left w:val="none" w:sz="0" w:space="0" w:color="auto"/>
                                <w:bottom w:val="none" w:sz="0" w:space="0" w:color="auto"/>
                                <w:right w:val="none" w:sz="0" w:space="0" w:color="auto"/>
                              </w:divBdr>
                              <w:divsChild>
                                <w:div w:id="68217133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273829909">
                          <w:marLeft w:val="30"/>
                          <w:marRight w:val="0"/>
                          <w:marTop w:val="30"/>
                          <w:marBottom w:val="0"/>
                          <w:divBdr>
                            <w:top w:val="none" w:sz="0" w:space="0" w:color="auto"/>
                            <w:left w:val="none" w:sz="0" w:space="0" w:color="auto"/>
                            <w:bottom w:val="none" w:sz="0" w:space="0" w:color="auto"/>
                            <w:right w:val="none" w:sz="0" w:space="0" w:color="auto"/>
                          </w:divBdr>
                          <w:divsChild>
                            <w:div w:id="1414398224">
                              <w:marLeft w:val="105"/>
                              <w:marRight w:val="0"/>
                              <w:marTop w:val="0"/>
                              <w:marBottom w:val="0"/>
                              <w:divBdr>
                                <w:top w:val="none" w:sz="0" w:space="0" w:color="auto"/>
                                <w:left w:val="none" w:sz="0" w:space="0" w:color="auto"/>
                                <w:bottom w:val="none" w:sz="0" w:space="0" w:color="auto"/>
                                <w:right w:val="none" w:sz="0" w:space="0" w:color="auto"/>
                              </w:divBdr>
                              <w:divsChild>
                                <w:div w:id="41983628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85325082">
                      <w:marLeft w:val="0"/>
                      <w:marRight w:val="0"/>
                      <w:marTop w:val="0"/>
                      <w:marBottom w:val="0"/>
                      <w:divBdr>
                        <w:top w:val="none" w:sz="0" w:space="0" w:color="auto"/>
                        <w:left w:val="none" w:sz="0" w:space="0" w:color="auto"/>
                        <w:bottom w:val="none" w:sz="0" w:space="0" w:color="auto"/>
                        <w:right w:val="none" w:sz="0" w:space="0" w:color="auto"/>
                      </w:divBdr>
                      <w:divsChild>
                        <w:div w:id="1900243287">
                          <w:marLeft w:val="0"/>
                          <w:marRight w:val="0"/>
                          <w:marTop w:val="0"/>
                          <w:marBottom w:val="0"/>
                          <w:divBdr>
                            <w:top w:val="none" w:sz="0" w:space="0" w:color="auto"/>
                            <w:left w:val="none" w:sz="0" w:space="0" w:color="auto"/>
                            <w:bottom w:val="none" w:sz="0" w:space="0" w:color="auto"/>
                            <w:right w:val="none" w:sz="0" w:space="0" w:color="auto"/>
                          </w:divBdr>
                          <w:divsChild>
                            <w:div w:id="1380275913">
                              <w:marLeft w:val="0"/>
                              <w:marRight w:val="0"/>
                              <w:marTop w:val="0"/>
                              <w:marBottom w:val="0"/>
                              <w:divBdr>
                                <w:top w:val="none" w:sz="0" w:space="0" w:color="auto"/>
                                <w:left w:val="none" w:sz="0" w:space="0" w:color="auto"/>
                                <w:bottom w:val="none" w:sz="0" w:space="0" w:color="auto"/>
                                <w:right w:val="none" w:sz="0" w:space="0" w:color="auto"/>
                              </w:divBdr>
                              <w:divsChild>
                                <w:div w:id="1741707154">
                                  <w:marLeft w:val="0"/>
                                  <w:marRight w:val="0"/>
                                  <w:marTop w:val="0"/>
                                  <w:marBottom w:val="0"/>
                                  <w:divBdr>
                                    <w:top w:val="none" w:sz="0" w:space="0" w:color="auto"/>
                                    <w:left w:val="none" w:sz="0" w:space="0" w:color="auto"/>
                                    <w:bottom w:val="none" w:sz="0" w:space="0" w:color="auto"/>
                                    <w:right w:val="none" w:sz="0" w:space="0" w:color="auto"/>
                                  </w:divBdr>
                                </w:div>
                                <w:div w:id="601185242">
                                  <w:marLeft w:val="0"/>
                                  <w:marRight w:val="0"/>
                                  <w:marTop w:val="0"/>
                                  <w:marBottom w:val="0"/>
                                  <w:divBdr>
                                    <w:top w:val="none" w:sz="0" w:space="0" w:color="auto"/>
                                    <w:left w:val="none" w:sz="0" w:space="0" w:color="auto"/>
                                    <w:bottom w:val="none" w:sz="0" w:space="0" w:color="auto"/>
                                    <w:right w:val="none" w:sz="0" w:space="0" w:color="auto"/>
                                  </w:divBdr>
                                </w:div>
                              </w:divsChild>
                            </w:div>
                            <w:div w:id="660622871">
                              <w:marLeft w:val="0"/>
                              <w:marRight w:val="0"/>
                              <w:marTop w:val="0"/>
                              <w:marBottom w:val="0"/>
                              <w:divBdr>
                                <w:top w:val="none" w:sz="0" w:space="0" w:color="auto"/>
                                <w:left w:val="none" w:sz="0" w:space="0" w:color="auto"/>
                                <w:bottom w:val="none" w:sz="0" w:space="0" w:color="auto"/>
                                <w:right w:val="none" w:sz="0" w:space="0" w:color="auto"/>
                              </w:divBdr>
                              <w:divsChild>
                                <w:div w:id="255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49163">
                          <w:marLeft w:val="0"/>
                          <w:marRight w:val="0"/>
                          <w:marTop w:val="0"/>
                          <w:marBottom w:val="0"/>
                          <w:divBdr>
                            <w:top w:val="none" w:sz="0" w:space="0" w:color="auto"/>
                            <w:left w:val="none" w:sz="0" w:space="0" w:color="auto"/>
                            <w:bottom w:val="none" w:sz="0" w:space="0" w:color="auto"/>
                            <w:right w:val="none" w:sz="0" w:space="0" w:color="auto"/>
                          </w:divBdr>
                          <w:divsChild>
                            <w:div w:id="1280330708">
                              <w:marLeft w:val="0"/>
                              <w:marRight w:val="0"/>
                              <w:marTop w:val="0"/>
                              <w:marBottom w:val="0"/>
                              <w:divBdr>
                                <w:top w:val="none" w:sz="0" w:space="0" w:color="auto"/>
                                <w:left w:val="none" w:sz="0" w:space="0" w:color="auto"/>
                                <w:bottom w:val="none" w:sz="0" w:space="0" w:color="auto"/>
                                <w:right w:val="none" w:sz="0" w:space="0" w:color="auto"/>
                              </w:divBdr>
                              <w:divsChild>
                                <w:div w:id="12180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665277">
                  <w:marLeft w:val="0"/>
                  <w:marRight w:val="0"/>
                  <w:marTop w:val="0"/>
                  <w:marBottom w:val="0"/>
                  <w:divBdr>
                    <w:top w:val="none" w:sz="0" w:space="0" w:color="auto"/>
                    <w:left w:val="none" w:sz="0" w:space="0" w:color="auto"/>
                    <w:bottom w:val="none" w:sz="0" w:space="0" w:color="auto"/>
                    <w:right w:val="none" w:sz="0" w:space="0" w:color="auto"/>
                  </w:divBdr>
                  <w:divsChild>
                    <w:div w:id="341015024">
                      <w:marLeft w:val="0"/>
                      <w:marRight w:val="0"/>
                      <w:marTop w:val="0"/>
                      <w:marBottom w:val="0"/>
                      <w:divBdr>
                        <w:top w:val="none" w:sz="0" w:space="0" w:color="auto"/>
                        <w:left w:val="none" w:sz="0" w:space="0" w:color="auto"/>
                        <w:bottom w:val="none" w:sz="0" w:space="0" w:color="auto"/>
                        <w:right w:val="none" w:sz="0" w:space="0" w:color="auto"/>
                      </w:divBdr>
                    </w:div>
                    <w:div w:id="1486239439">
                      <w:marLeft w:val="0"/>
                      <w:marRight w:val="0"/>
                      <w:marTop w:val="0"/>
                      <w:marBottom w:val="0"/>
                      <w:divBdr>
                        <w:top w:val="none" w:sz="0" w:space="0" w:color="auto"/>
                        <w:left w:val="none" w:sz="0" w:space="0" w:color="auto"/>
                        <w:bottom w:val="none" w:sz="0" w:space="0" w:color="auto"/>
                        <w:right w:val="none" w:sz="0" w:space="0" w:color="auto"/>
                      </w:divBdr>
                      <w:divsChild>
                        <w:div w:id="1522889268">
                          <w:marLeft w:val="0"/>
                          <w:marRight w:val="0"/>
                          <w:marTop w:val="30"/>
                          <w:marBottom w:val="0"/>
                          <w:divBdr>
                            <w:top w:val="single" w:sz="6" w:space="3" w:color="91765D"/>
                            <w:left w:val="single" w:sz="6" w:space="3" w:color="91765D"/>
                            <w:bottom w:val="single" w:sz="6" w:space="3" w:color="91765D"/>
                            <w:right w:val="single" w:sz="6" w:space="3" w:color="91765D"/>
                          </w:divBdr>
                          <w:divsChild>
                            <w:div w:id="5365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10610">
                      <w:marLeft w:val="0"/>
                      <w:marRight w:val="0"/>
                      <w:marTop w:val="0"/>
                      <w:marBottom w:val="0"/>
                      <w:divBdr>
                        <w:top w:val="single" w:sz="2" w:space="0" w:color="FF00FF"/>
                        <w:left w:val="single" w:sz="2" w:space="0" w:color="FF00FF"/>
                        <w:bottom w:val="single" w:sz="2" w:space="0" w:color="FF00FF"/>
                        <w:right w:val="single" w:sz="2" w:space="0" w:color="FF00FF"/>
                      </w:divBdr>
                      <w:divsChild>
                        <w:div w:id="529031946">
                          <w:marLeft w:val="45"/>
                          <w:marRight w:val="0"/>
                          <w:marTop w:val="45"/>
                          <w:marBottom w:val="100"/>
                          <w:divBdr>
                            <w:top w:val="none" w:sz="0" w:space="0" w:color="auto"/>
                            <w:left w:val="none" w:sz="0" w:space="0" w:color="auto"/>
                            <w:bottom w:val="none" w:sz="0" w:space="0" w:color="auto"/>
                            <w:right w:val="none" w:sz="0" w:space="0" w:color="auto"/>
                          </w:divBdr>
                          <w:divsChild>
                            <w:div w:id="7660004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77407686">
                  <w:marLeft w:val="0"/>
                  <w:marRight w:val="0"/>
                  <w:marTop w:val="0"/>
                  <w:marBottom w:val="0"/>
                  <w:divBdr>
                    <w:top w:val="none" w:sz="0" w:space="0" w:color="auto"/>
                    <w:left w:val="none" w:sz="0" w:space="0" w:color="auto"/>
                    <w:bottom w:val="none" w:sz="0" w:space="0" w:color="auto"/>
                    <w:right w:val="none" w:sz="0" w:space="0" w:color="auto"/>
                  </w:divBdr>
                  <w:divsChild>
                    <w:div w:id="984050549">
                      <w:marLeft w:val="0"/>
                      <w:marRight w:val="0"/>
                      <w:marTop w:val="0"/>
                      <w:marBottom w:val="0"/>
                      <w:divBdr>
                        <w:top w:val="none" w:sz="0" w:space="0" w:color="auto"/>
                        <w:left w:val="none" w:sz="0" w:space="0" w:color="auto"/>
                        <w:bottom w:val="none" w:sz="0" w:space="0" w:color="auto"/>
                        <w:right w:val="none" w:sz="0" w:space="0" w:color="auto"/>
                      </w:divBdr>
                    </w:div>
                    <w:div w:id="1255551666">
                      <w:marLeft w:val="0"/>
                      <w:marRight w:val="0"/>
                      <w:marTop w:val="0"/>
                      <w:marBottom w:val="0"/>
                      <w:divBdr>
                        <w:top w:val="none" w:sz="0" w:space="0" w:color="auto"/>
                        <w:left w:val="none" w:sz="0" w:space="0" w:color="auto"/>
                        <w:bottom w:val="none" w:sz="0" w:space="0" w:color="auto"/>
                        <w:right w:val="none" w:sz="0" w:space="0" w:color="auto"/>
                      </w:divBdr>
                      <w:divsChild>
                        <w:div w:id="254827019">
                          <w:marLeft w:val="0"/>
                          <w:marRight w:val="0"/>
                          <w:marTop w:val="0"/>
                          <w:marBottom w:val="0"/>
                          <w:divBdr>
                            <w:top w:val="none" w:sz="0" w:space="0" w:color="auto"/>
                            <w:left w:val="none" w:sz="0" w:space="0" w:color="auto"/>
                            <w:bottom w:val="none" w:sz="0" w:space="0" w:color="auto"/>
                            <w:right w:val="none" w:sz="0" w:space="0" w:color="auto"/>
                          </w:divBdr>
                        </w:div>
                        <w:div w:id="136343351">
                          <w:marLeft w:val="0"/>
                          <w:marRight w:val="0"/>
                          <w:marTop w:val="0"/>
                          <w:marBottom w:val="0"/>
                          <w:divBdr>
                            <w:top w:val="none" w:sz="0" w:space="0" w:color="auto"/>
                            <w:left w:val="none" w:sz="0" w:space="0" w:color="auto"/>
                            <w:bottom w:val="none" w:sz="0" w:space="0" w:color="auto"/>
                            <w:right w:val="none" w:sz="0" w:space="0" w:color="auto"/>
                          </w:divBdr>
                        </w:div>
                      </w:divsChild>
                    </w:div>
                    <w:div w:id="1213539030">
                      <w:marLeft w:val="0"/>
                      <w:marRight w:val="0"/>
                      <w:marTop w:val="0"/>
                      <w:marBottom w:val="0"/>
                      <w:divBdr>
                        <w:top w:val="none" w:sz="0" w:space="0" w:color="auto"/>
                        <w:left w:val="none" w:sz="0" w:space="0" w:color="auto"/>
                        <w:bottom w:val="none" w:sz="0" w:space="0" w:color="auto"/>
                        <w:right w:val="none" w:sz="0" w:space="0" w:color="auto"/>
                      </w:divBdr>
                    </w:div>
                    <w:div w:id="1066415456">
                      <w:marLeft w:val="0"/>
                      <w:marRight w:val="0"/>
                      <w:marTop w:val="0"/>
                      <w:marBottom w:val="0"/>
                      <w:divBdr>
                        <w:top w:val="single" w:sz="2" w:space="0" w:color="FF00FF"/>
                        <w:left w:val="single" w:sz="2" w:space="0" w:color="FF00FF"/>
                        <w:bottom w:val="single" w:sz="2" w:space="0" w:color="FF00FF"/>
                        <w:right w:val="single" w:sz="2" w:space="0" w:color="FF00FF"/>
                      </w:divBdr>
                      <w:divsChild>
                        <w:div w:id="95558599">
                          <w:marLeft w:val="45"/>
                          <w:marRight w:val="0"/>
                          <w:marTop w:val="45"/>
                          <w:marBottom w:val="100"/>
                          <w:divBdr>
                            <w:top w:val="none" w:sz="0" w:space="0" w:color="auto"/>
                            <w:left w:val="none" w:sz="0" w:space="0" w:color="auto"/>
                            <w:bottom w:val="none" w:sz="0" w:space="0" w:color="auto"/>
                            <w:right w:val="none" w:sz="0" w:space="0" w:color="auto"/>
                          </w:divBdr>
                          <w:divsChild>
                            <w:div w:id="2248805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92547473">
                  <w:marLeft w:val="0"/>
                  <w:marRight w:val="0"/>
                  <w:marTop w:val="0"/>
                  <w:marBottom w:val="0"/>
                  <w:divBdr>
                    <w:top w:val="none" w:sz="0" w:space="0" w:color="auto"/>
                    <w:left w:val="none" w:sz="0" w:space="0" w:color="auto"/>
                    <w:bottom w:val="none" w:sz="0" w:space="0" w:color="auto"/>
                    <w:right w:val="none" w:sz="0" w:space="0" w:color="auto"/>
                  </w:divBdr>
                  <w:divsChild>
                    <w:div w:id="1862355331">
                      <w:marLeft w:val="0"/>
                      <w:marRight w:val="0"/>
                      <w:marTop w:val="0"/>
                      <w:marBottom w:val="0"/>
                      <w:divBdr>
                        <w:top w:val="none" w:sz="0" w:space="0" w:color="auto"/>
                        <w:left w:val="none" w:sz="0" w:space="0" w:color="auto"/>
                        <w:bottom w:val="none" w:sz="0" w:space="0" w:color="auto"/>
                        <w:right w:val="none" w:sz="0" w:space="0" w:color="auto"/>
                      </w:divBdr>
                    </w:div>
                    <w:div w:id="353188430">
                      <w:marLeft w:val="0"/>
                      <w:marRight w:val="0"/>
                      <w:marTop w:val="0"/>
                      <w:marBottom w:val="0"/>
                      <w:divBdr>
                        <w:top w:val="none" w:sz="0" w:space="0" w:color="auto"/>
                        <w:left w:val="none" w:sz="0" w:space="0" w:color="auto"/>
                        <w:bottom w:val="none" w:sz="0" w:space="0" w:color="auto"/>
                        <w:right w:val="none" w:sz="0" w:space="0" w:color="auto"/>
                      </w:divBdr>
                      <w:divsChild>
                        <w:div w:id="1093476853">
                          <w:marLeft w:val="0"/>
                          <w:marRight w:val="75"/>
                          <w:marTop w:val="60"/>
                          <w:marBottom w:val="100"/>
                          <w:divBdr>
                            <w:top w:val="none" w:sz="0" w:space="0" w:color="auto"/>
                            <w:left w:val="none" w:sz="0" w:space="0" w:color="auto"/>
                            <w:bottom w:val="none" w:sz="0" w:space="0" w:color="auto"/>
                            <w:right w:val="none" w:sz="0" w:space="0" w:color="auto"/>
                          </w:divBdr>
                          <w:divsChild>
                            <w:div w:id="1584728183">
                              <w:marLeft w:val="0"/>
                              <w:marRight w:val="0"/>
                              <w:marTop w:val="0"/>
                              <w:marBottom w:val="0"/>
                              <w:divBdr>
                                <w:top w:val="none" w:sz="0" w:space="0" w:color="auto"/>
                                <w:left w:val="none" w:sz="0" w:space="0" w:color="auto"/>
                                <w:bottom w:val="none" w:sz="0" w:space="0" w:color="auto"/>
                                <w:right w:val="none" w:sz="0" w:space="0" w:color="auto"/>
                              </w:divBdr>
                            </w:div>
                            <w:div w:id="1069301742">
                              <w:marLeft w:val="0"/>
                              <w:marRight w:val="0"/>
                              <w:marTop w:val="0"/>
                              <w:marBottom w:val="0"/>
                              <w:divBdr>
                                <w:top w:val="none" w:sz="0" w:space="0" w:color="auto"/>
                                <w:left w:val="none" w:sz="0" w:space="0" w:color="auto"/>
                                <w:bottom w:val="none" w:sz="0" w:space="0" w:color="auto"/>
                                <w:right w:val="none" w:sz="0" w:space="0" w:color="auto"/>
                              </w:divBdr>
                            </w:div>
                            <w:div w:id="950891397">
                              <w:marLeft w:val="0"/>
                              <w:marRight w:val="0"/>
                              <w:marTop w:val="0"/>
                              <w:marBottom w:val="0"/>
                              <w:divBdr>
                                <w:top w:val="none" w:sz="0" w:space="0" w:color="auto"/>
                                <w:left w:val="none" w:sz="0" w:space="0" w:color="auto"/>
                                <w:bottom w:val="none" w:sz="0" w:space="0" w:color="auto"/>
                                <w:right w:val="none" w:sz="0" w:space="0" w:color="auto"/>
                              </w:divBdr>
                            </w:div>
                            <w:div w:id="1939562132">
                              <w:marLeft w:val="0"/>
                              <w:marRight w:val="0"/>
                              <w:marTop w:val="0"/>
                              <w:marBottom w:val="0"/>
                              <w:divBdr>
                                <w:top w:val="none" w:sz="0" w:space="0" w:color="auto"/>
                                <w:left w:val="none" w:sz="0" w:space="0" w:color="auto"/>
                                <w:bottom w:val="none" w:sz="0" w:space="0" w:color="auto"/>
                                <w:right w:val="none" w:sz="0" w:space="0" w:color="auto"/>
                              </w:divBdr>
                            </w:div>
                            <w:div w:id="1730763588">
                              <w:marLeft w:val="0"/>
                              <w:marRight w:val="0"/>
                              <w:marTop w:val="0"/>
                              <w:marBottom w:val="0"/>
                              <w:divBdr>
                                <w:top w:val="none" w:sz="0" w:space="0" w:color="auto"/>
                                <w:left w:val="none" w:sz="0" w:space="0" w:color="auto"/>
                                <w:bottom w:val="none" w:sz="0" w:space="0" w:color="auto"/>
                                <w:right w:val="none" w:sz="0" w:space="0" w:color="auto"/>
                              </w:divBdr>
                            </w:div>
                            <w:div w:id="1918902415">
                              <w:marLeft w:val="0"/>
                              <w:marRight w:val="0"/>
                              <w:marTop w:val="0"/>
                              <w:marBottom w:val="0"/>
                              <w:divBdr>
                                <w:top w:val="none" w:sz="0" w:space="0" w:color="auto"/>
                                <w:left w:val="none" w:sz="0" w:space="0" w:color="auto"/>
                                <w:bottom w:val="none" w:sz="0" w:space="0" w:color="auto"/>
                                <w:right w:val="none" w:sz="0" w:space="0" w:color="auto"/>
                              </w:divBdr>
                            </w:div>
                            <w:div w:id="320499927">
                              <w:marLeft w:val="0"/>
                              <w:marRight w:val="0"/>
                              <w:marTop w:val="0"/>
                              <w:marBottom w:val="0"/>
                              <w:divBdr>
                                <w:top w:val="none" w:sz="0" w:space="0" w:color="auto"/>
                                <w:left w:val="none" w:sz="0" w:space="0" w:color="auto"/>
                                <w:bottom w:val="none" w:sz="0" w:space="0" w:color="auto"/>
                                <w:right w:val="none" w:sz="0" w:space="0" w:color="auto"/>
                              </w:divBdr>
                            </w:div>
                            <w:div w:id="1613515664">
                              <w:marLeft w:val="0"/>
                              <w:marRight w:val="0"/>
                              <w:marTop w:val="0"/>
                              <w:marBottom w:val="0"/>
                              <w:divBdr>
                                <w:top w:val="none" w:sz="0" w:space="0" w:color="auto"/>
                                <w:left w:val="none" w:sz="0" w:space="0" w:color="auto"/>
                                <w:bottom w:val="none" w:sz="0" w:space="0" w:color="auto"/>
                                <w:right w:val="none" w:sz="0" w:space="0" w:color="auto"/>
                              </w:divBdr>
                            </w:div>
                            <w:div w:id="1795368724">
                              <w:marLeft w:val="0"/>
                              <w:marRight w:val="0"/>
                              <w:marTop w:val="0"/>
                              <w:marBottom w:val="0"/>
                              <w:divBdr>
                                <w:top w:val="none" w:sz="0" w:space="0" w:color="auto"/>
                                <w:left w:val="none" w:sz="0" w:space="0" w:color="auto"/>
                                <w:bottom w:val="none" w:sz="0" w:space="0" w:color="auto"/>
                                <w:right w:val="none" w:sz="0" w:space="0" w:color="auto"/>
                              </w:divBdr>
                            </w:div>
                            <w:div w:id="459540479">
                              <w:marLeft w:val="0"/>
                              <w:marRight w:val="0"/>
                              <w:marTop w:val="0"/>
                              <w:marBottom w:val="0"/>
                              <w:divBdr>
                                <w:top w:val="none" w:sz="0" w:space="0" w:color="auto"/>
                                <w:left w:val="none" w:sz="0" w:space="0" w:color="auto"/>
                                <w:bottom w:val="none" w:sz="0" w:space="0" w:color="auto"/>
                                <w:right w:val="none" w:sz="0" w:space="0" w:color="auto"/>
                              </w:divBdr>
                            </w:div>
                            <w:div w:id="1061443491">
                              <w:marLeft w:val="0"/>
                              <w:marRight w:val="0"/>
                              <w:marTop w:val="0"/>
                              <w:marBottom w:val="0"/>
                              <w:divBdr>
                                <w:top w:val="none" w:sz="0" w:space="0" w:color="auto"/>
                                <w:left w:val="none" w:sz="0" w:space="0" w:color="auto"/>
                                <w:bottom w:val="none" w:sz="0" w:space="0" w:color="auto"/>
                                <w:right w:val="none" w:sz="0" w:space="0" w:color="auto"/>
                              </w:divBdr>
                            </w:div>
                            <w:div w:id="174881640">
                              <w:marLeft w:val="0"/>
                              <w:marRight w:val="0"/>
                              <w:marTop w:val="0"/>
                              <w:marBottom w:val="0"/>
                              <w:divBdr>
                                <w:top w:val="none" w:sz="0" w:space="0" w:color="auto"/>
                                <w:left w:val="none" w:sz="0" w:space="0" w:color="auto"/>
                                <w:bottom w:val="none" w:sz="0" w:space="0" w:color="auto"/>
                                <w:right w:val="none" w:sz="0" w:space="0" w:color="auto"/>
                              </w:divBdr>
                            </w:div>
                            <w:div w:id="2145275446">
                              <w:marLeft w:val="0"/>
                              <w:marRight w:val="0"/>
                              <w:marTop w:val="0"/>
                              <w:marBottom w:val="0"/>
                              <w:divBdr>
                                <w:top w:val="none" w:sz="0" w:space="0" w:color="auto"/>
                                <w:left w:val="none" w:sz="0" w:space="0" w:color="auto"/>
                                <w:bottom w:val="none" w:sz="0" w:space="0" w:color="auto"/>
                                <w:right w:val="none" w:sz="0" w:space="0" w:color="auto"/>
                              </w:divBdr>
                            </w:div>
                            <w:div w:id="1359966667">
                              <w:marLeft w:val="0"/>
                              <w:marRight w:val="0"/>
                              <w:marTop w:val="0"/>
                              <w:marBottom w:val="0"/>
                              <w:divBdr>
                                <w:top w:val="none" w:sz="0" w:space="0" w:color="auto"/>
                                <w:left w:val="none" w:sz="0" w:space="0" w:color="auto"/>
                                <w:bottom w:val="none" w:sz="0" w:space="0" w:color="auto"/>
                                <w:right w:val="none" w:sz="0" w:space="0" w:color="auto"/>
                              </w:divBdr>
                            </w:div>
                            <w:div w:id="650183068">
                              <w:marLeft w:val="0"/>
                              <w:marRight w:val="0"/>
                              <w:marTop w:val="0"/>
                              <w:marBottom w:val="0"/>
                              <w:divBdr>
                                <w:top w:val="none" w:sz="0" w:space="0" w:color="auto"/>
                                <w:left w:val="none" w:sz="0" w:space="0" w:color="auto"/>
                                <w:bottom w:val="none" w:sz="0" w:space="0" w:color="auto"/>
                                <w:right w:val="none" w:sz="0" w:space="0" w:color="auto"/>
                              </w:divBdr>
                            </w:div>
                            <w:div w:id="186794279">
                              <w:marLeft w:val="0"/>
                              <w:marRight w:val="0"/>
                              <w:marTop w:val="0"/>
                              <w:marBottom w:val="0"/>
                              <w:divBdr>
                                <w:top w:val="none" w:sz="0" w:space="0" w:color="auto"/>
                                <w:left w:val="none" w:sz="0" w:space="0" w:color="auto"/>
                                <w:bottom w:val="none" w:sz="0" w:space="0" w:color="auto"/>
                                <w:right w:val="none" w:sz="0" w:space="0" w:color="auto"/>
                              </w:divBdr>
                            </w:div>
                            <w:div w:id="75398053">
                              <w:marLeft w:val="0"/>
                              <w:marRight w:val="0"/>
                              <w:marTop w:val="0"/>
                              <w:marBottom w:val="0"/>
                              <w:divBdr>
                                <w:top w:val="none" w:sz="0" w:space="0" w:color="auto"/>
                                <w:left w:val="none" w:sz="0" w:space="0" w:color="auto"/>
                                <w:bottom w:val="none" w:sz="0" w:space="0" w:color="auto"/>
                                <w:right w:val="none" w:sz="0" w:space="0" w:color="auto"/>
                              </w:divBdr>
                            </w:div>
                            <w:div w:id="98183919">
                              <w:marLeft w:val="0"/>
                              <w:marRight w:val="0"/>
                              <w:marTop w:val="0"/>
                              <w:marBottom w:val="0"/>
                              <w:divBdr>
                                <w:top w:val="none" w:sz="0" w:space="0" w:color="auto"/>
                                <w:left w:val="none" w:sz="0" w:space="0" w:color="auto"/>
                                <w:bottom w:val="none" w:sz="0" w:space="0" w:color="auto"/>
                                <w:right w:val="none" w:sz="0" w:space="0" w:color="auto"/>
                              </w:divBdr>
                            </w:div>
                            <w:div w:id="648637992">
                              <w:marLeft w:val="0"/>
                              <w:marRight w:val="0"/>
                              <w:marTop w:val="0"/>
                              <w:marBottom w:val="0"/>
                              <w:divBdr>
                                <w:top w:val="none" w:sz="0" w:space="0" w:color="auto"/>
                                <w:left w:val="none" w:sz="0" w:space="0" w:color="auto"/>
                                <w:bottom w:val="none" w:sz="0" w:space="0" w:color="auto"/>
                                <w:right w:val="none" w:sz="0" w:space="0" w:color="auto"/>
                              </w:divBdr>
                            </w:div>
                            <w:div w:id="610356362">
                              <w:marLeft w:val="0"/>
                              <w:marRight w:val="0"/>
                              <w:marTop w:val="0"/>
                              <w:marBottom w:val="0"/>
                              <w:divBdr>
                                <w:top w:val="none" w:sz="0" w:space="0" w:color="auto"/>
                                <w:left w:val="none" w:sz="0" w:space="0" w:color="auto"/>
                                <w:bottom w:val="none" w:sz="0" w:space="0" w:color="auto"/>
                                <w:right w:val="none" w:sz="0" w:space="0" w:color="auto"/>
                              </w:divBdr>
                            </w:div>
                            <w:div w:id="1621108081">
                              <w:marLeft w:val="0"/>
                              <w:marRight w:val="0"/>
                              <w:marTop w:val="0"/>
                              <w:marBottom w:val="0"/>
                              <w:divBdr>
                                <w:top w:val="none" w:sz="0" w:space="0" w:color="auto"/>
                                <w:left w:val="none" w:sz="0" w:space="0" w:color="auto"/>
                                <w:bottom w:val="none" w:sz="0" w:space="0" w:color="auto"/>
                                <w:right w:val="none" w:sz="0" w:space="0" w:color="auto"/>
                              </w:divBdr>
                            </w:div>
                            <w:div w:id="1805926753">
                              <w:marLeft w:val="0"/>
                              <w:marRight w:val="0"/>
                              <w:marTop w:val="0"/>
                              <w:marBottom w:val="0"/>
                              <w:divBdr>
                                <w:top w:val="none" w:sz="0" w:space="0" w:color="auto"/>
                                <w:left w:val="none" w:sz="0" w:space="0" w:color="auto"/>
                                <w:bottom w:val="none" w:sz="0" w:space="0" w:color="auto"/>
                                <w:right w:val="none" w:sz="0" w:space="0" w:color="auto"/>
                              </w:divBdr>
                            </w:div>
                            <w:div w:id="1249846616">
                              <w:marLeft w:val="0"/>
                              <w:marRight w:val="0"/>
                              <w:marTop w:val="0"/>
                              <w:marBottom w:val="0"/>
                              <w:divBdr>
                                <w:top w:val="none" w:sz="0" w:space="0" w:color="auto"/>
                                <w:left w:val="none" w:sz="0" w:space="0" w:color="auto"/>
                                <w:bottom w:val="none" w:sz="0" w:space="0" w:color="auto"/>
                                <w:right w:val="none" w:sz="0" w:space="0" w:color="auto"/>
                              </w:divBdr>
                            </w:div>
                            <w:div w:id="2124500377">
                              <w:marLeft w:val="0"/>
                              <w:marRight w:val="0"/>
                              <w:marTop w:val="0"/>
                              <w:marBottom w:val="0"/>
                              <w:divBdr>
                                <w:top w:val="none" w:sz="0" w:space="0" w:color="auto"/>
                                <w:left w:val="none" w:sz="0" w:space="0" w:color="auto"/>
                                <w:bottom w:val="none" w:sz="0" w:space="0" w:color="auto"/>
                                <w:right w:val="none" w:sz="0" w:space="0" w:color="auto"/>
                              </w:divBdr>
                            </w:div>
                          </w:divsChild>
                        </w:div>
                        <w:div w:id="1739087038">
                          <w:marLeft w:val="0"/>
                          <w:marRight w:val="75"/>
                          <w:marTop w:val="60"/>
                          <w:marBottom w:val="100"/>
                          <w:divBdr>
                            <w:top w:val="single" w:sz="2" w:space="0" w:color="FF0000"/>
                            <w:left w:val="single" w:sz="2" w:space="0" w:color="FF0000"/>
                            <w:bottom w:val="single" w:sz="2" w:space="0" w:color="FF0000"/>
                            <w:right w:val="single" w:sz="2" w:space="0" w:color="FF0000"/>
                          </w:divBdr>
                          <w:divsChild>
                            <w:div w:id="1704287999">
                              <w:marLeft w:val="0"/>
                              <w:marRight w:val="0"/>
                              <w:marTop w:val="0"/>
                              <w:marBottom w:val="0"/>
                              <w:divBdr>
                                <w:top w:val="none" w:sz="0" w:space="0" w:color="auto"/>
                                <w:left w:val="none" w:sz="0" w:space="0" w:color="auto"/>
                                <w:bottom w:val="none" w:sz="0" w:space="0" w:color="auto"/>
                                <w:right w:val="none" w:sz="0" w:space="0" w:color="auto"/>
                              </w:divBdr>
                            </w:div>
                            <w:div w:id="1974484492">
                              <w:marLeft w:val="0"/>
                              <w:marRight w:val="0"/>
                              <w:marTop w:val="0"/>
                              <w:marBottom w:val="0"/>
                              <w:divBdr>
                                <w:top w:val="none" w:sz="0" w:space="0" w:color="auto"/>
                                <w:left w:val="none" w:sz="0" w:space="0" w:color="auto"/>
                                <w:bottom w:val="none" w:sz="0" w:space="0" w:color="auto"/>
                                <w:right w:val="none" w:sz="0" w:space="0" w:color="auto"/>
                              </w:divBdr>
                            </w:div>
                            <w:div w:id="1658877833">
                              <w:marLeft w:val="0"/>
                              <w:marRight w:val="0"/>
                              <w:marTop w:val="0"/>
                              <w:marBottom w:val="0"/>
                              <w:divBdr>
                                <w:top w:val="none" w:sz="0" w:space="0" w:color="auto"/>
                                <w:left w:val="none" w:sz="0" w:space="0" w:color="auto"/>
                                <w:bottom w:val="none" w:sz="0" w:space="0" w:color="auto"/>
                                <w:right w:val="none" w:sz="0" w:space="0" w:color="auto"/>
                              </w:divBdr>
                            </w:div>
                            <w:div w:id="1434134590">
                              <w:marLeft w:val="0"/>
                              <w:marRight w:val="0"/>
                              <w:marTop w:val="0"/>
                              <w:marBottom w:val="0"/>
                              <w:divBdr>
                                <w:top w:val="none" w:sz="0" w:space="0" w:color="auto"/>
                                <w:left w:val="none" w:sz="0" w:space="0" w:color="auto"/>
                                <w:bottom w:val="none" w:sz="0" w:space="0" w:color="auto"/>
                                <w:right w:val="none" w:sz="0" w:space="0" w:color="auto"/>
                              </w:divBdr>
                            </w:div>
                            <w:div w:id="2044669027">
                              <w:marLeft w:val="0"/>
                              <w:marRight w:val="0"/>
                              <w:marTop w:val="0"/>
                              <w:marBottom w:val="0"/>
                              <w:divBdr>
                                <w:top w:val="none" w:sz="0" w:space="0" w:color="auto"/>
                                <w:left w:val="none" w:sz="0" w:space="0" w:color="auto"/>
                                <w:bottom w:val="none" w:sz="0" w:space="0" w:color="auto"/>
                                <w:right w:val="none" w:sz="0" w:space="0" w:color="auto"/>
                              </w:divBdr>
                              <w:divsChild>
                                <w:div w:id="392047583">
                                  <w:marLeft w:val="0"/>
                                  <w:marRight w:val="0"/>
                                  <w:marTop w:val="0"/>
                                  <w:marBottom w:val="0"/>
                                  <w:divBdr>
                                    <w:top w:val="none" w:sz="0" w:space="0" w:color="auto"/>
                                    <w:left w:val="none" w:sz="0" w:space="0" w:color="auto"/>
                                    <w:bottom w:val="none" w:sz="0" w:space="0" w:color="auto"/>
                                    <w:right w:val="none" w:sz="0" w:space="0" w:color="auto"/>
                                  </w:divBdr>
                                </w:div>
                                <w:div w:id="31622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25453">
                          <w:marLeft w:val="0"/>
                          <w:marRight w:val="0"/>
                          <w:marTop w:val="0"/>
                          <w:marBottom w:val="0"/>
                          <w:divBdr>
                            <w:top w:val="single" w:sz="2" w:space="0" w:color="FF0000"/>
                            <w:left w:val="single" w:sz="2" w:space="0" w:color="FF0000"/>
                            <w:bottom w:val="single" w:sz="2" w:space="0" w:color="FF0000"/>
                            <w:right w:val="single" w:sz="2" w:space="0" w:color="FF0000"/>
                          </w:divBdr>
                          <w:divsChild>
                            <w:div w:id="1541938016">
                              <w:marLeft w:val="0"/>
                              <w:marRight w:val="0"/>
                              <w:marTop w:val="0"/>
                              <w:marBottom w:val="0"/>
                              <w:divBdr>
                                <w:top w:val="single" w:sz="2" w:space="0" w:color="0000FF"/>
                                <w:left w:val="single" w:sz="2" w:space="0" w:color="0000FF"/>
                                <w:bottom w:val="single" w:sz="2" w:space="0" w:color="0000FF"/>
                                <w:right w:val="single" w:sz="2" w:space="0" w:color="0000FF"/>
                              </w:divBdr>
                              <w:divsChild>
                                <w:div w:id="196968155">
                                  <w:marLeft w:val="0"/>
                                  <w:marRight w:val="0"/>
                                  <w:marTop w:val="0"/>
                                  <w:marBottom w:val="0"/>
                                  <w:divBdr>
                                    <w:top w:val="none" w:sz="0" w:space="0" w:color="auto"/>
                                    <w:left w:val="none" w:sz="0" w:space="0" w:color="auto"/>
                                    <w:bottom w:val="none" w:sz="0" w:space="0" w:color="auto"/>
                                    <w:right w:val="none" w:sz="0" w:space="0" w:color="auto"/>
                                  </w:divBdr>
                                </w:div>
                                <w:div w:id="993529622">
                                  <w:marLeft w:val="0"/>
                                  <w:marRight w:val="0"/>
                                  <w:marTop w:val="0"/>
                                  <w:marBottom w:val="0"/>
                                  <w:divBdr>
                                    <w:top w:val="none" w:sz="0" w:space="0" w:color="auto"/>
                                    <w:left w:val="none" w:sz="0" w:space="0" w:color="auto"/>
                                    <w:bottom w:val="none" w:sz="0" w:space="0" w:color="auto"/>
                                    <w:right w:val="none" w:sz="0" w:space="0" w:color="auto"/>
                                  </w:divBdr>
                                </w:div>
                              </w:divsChild>
                            </w:div>
                            <w:div w:id="990327723">
                              <w:marLeft w:val="0"/>
                              <w:marRight w:val="0"/>
                              <w:marTop w:val="75"/>
                              <w:marBottom w:val="0"/>
                              <w:divBdr>
                                <w:top w:val="single" w:sz="2" w:space="0" w:color="0000FF"/>
                                <w:left w:val="single" w:sz="2" w:space="0" w:color="0000FF"/>
                                <w:bottom w:val="single" w:sz="2" w:space="0" w:color="0000FF"/>
                                <w:right w:val="single" w:sz="2" w:space="0" w:color="0000FF"/>
                              </w:divBdr>
                              <w:divsChild>
                                <w:div w:id="911961206">
                                  <w:marLeft w:val="0"/>
                                  <w:marRight w:val="0"/>
                                  <w:marTop w:val="0"/>
                                  <w:marBottom w:val="0"/>
                                  <w:divBdr>
                                    <w:top w:val="none" w:sz="0" w:space="0" w:color="auto"/>
                                    <w:left w:val="none" w:sz="0" w:space="0" w:color="auto"/>
                                    <w:bottom w:val="none" w:sz="0" w:space="0" w:color="auto"/>
                                    <w:right w:val="none" w:sz="0" w:space="0" w:color="auto"/>
                                  </w:divBdr>
                                </w:div>
                                <w:div w:id="455219976">
                                  <w:marLeft w:val="0"/>
                                  <w:marRight w:val="0"/>
                                  <w:marTop w:val="0"/>
                                  <w:marBottom w:val="0"/>
                                  <w:divBdr>
                                    <w:top w:val="none" w:sz="0" w:space="0" w:color="auto"/>
                                    <w:left w:val="none" w:sz="0" w:space="0" w:color="auto"/>
                                    <w:bottom w:val="none" w:sz="0" w:space="0" w:color="auto"/>
                                    <w:right w:val="none" w:sz="0" w:space="0" w:color="auto"/>
                                  </w:divBdr>
                                </w:div>
                                <w:div w:id="1962959053">
                                  <w:marLeft w:val="0"/>
                                  <w:marRight w:val="0"/>
                                  <w:marTop w:val="0"/>
                                  <w:marBottom w:val="0"/>
                                  <w:divBdr>
                                    <w:top w:val="single" w:sz="2" w:space="0" w:color="FF0000"/>
                                    <w:left w:val="single" w:sz="2" w:space="0" w:color="FF0000"/>
                                    <w:bottom w:val="single" w:sz="2" w:space="0" w:color="FF0000"/>
                                    <w:right w:val="single" w:sz="2" w:space="0" w:color="FF0000"/>
                                  </w:divBdr>
                                  <w:divsChild>
                                    <w:div w:id="309002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207787">
                  <w:marLeft w:val="0"/>
                  <w:marRight w:val="0"/>
                  <w:marTop w:val="0"/>
                  <w:marBottom w:val="0"/>
                  <w:divBdr>
                    <w:top w:val="none" w:sz="0" w:space="0" w:color="auto"/>
                    <w:left w:val="none" w:sz="0" w:space="0" w:color="auto"/>
                    <w:bottom w:val="none" w:sz="0" w:space="0" w:color="auto"/>
                    <w:right w:val="none" w:sz="0" w:space="0" w:color="auto"/>
                  </w:divBdr>
                </w:div>
                <w:div w:id="91707542">
                  <w:marLeft w:val="0"/>
                  <w:marRight w:val="0"/>
                  <w:marTop w:val="0"/>
                  <w:marBottom w:val="0"/>
                  <w:divBdr>
                    <w:top w:val="none" w:sz="0" w:space="0" w:color="auto"/>
                    <w:left w:val="none" w:sz="0" w:space="0" w:color="auto"/>
                    <w:bottom w:val="none" w:sz="0" w:space="0" w:color="auto"/>
                    <w:right w:val="none" w:sz="0" w:space="0" w:color="auto"/>
                  </w:divBdr>
                  <w:divsChild>
                    <w:div w:id="1774547305">
                      <w:marLeft w:val="0"/>
                      <w:marRight w:val="0"/>
                      <w:marTop w:val="0"/>
                      <w:marBottom w:val="0"/>
                      <w:divBdr>
                        <w:top w:val="single" w:sz="2" w:space="0" w:color="FF0000"/>
                        <w:left w:val="single" w:sz="2" w:space="0" w:color="FF0000"/>
                        <w:bottom w:val="single" w:sz="2" w:space="0" w:color="FF0000"/>
                        <w:right w:val="single" w:sz="2" w:space="0" w:color="FF0000"/>
                      </w:divBdr>
                      <w:divsChild>
                        <w:div w:id="2119909934">
                          <w:marLeft w:val="0"/>
                          <w:marRight w:val="0"/>
                          <w:marTop w:val="0"/>
                          <w:marBottom w:val="0"/>
                          <w:divBdr>
                            <w:top w:val="single" w:sz="2" w:space="0" w:color="FF0000"/>
                            <w:left w:val="single" w:sz="2" w:space="0" w:color="FF0000"/>
                            <w:bottom w:val="single" w:sz="2" w:space="0" w:color="FF0000"/>
                            <w:right w:val="single" w:sz="2" w:space="0" w:color="FF0000"/>
                          </w:divBdr>
                          <w:divsChild>
                            <w:div w:id="21232598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49340541">
                  <w:marLeft w:val="0"/>
                  <w:marRight w:val="0"/>
                  <w:marTop w:val="0"/>
                  <w:marBottom w:val="0"/>
                  <w:divBdr>
                    <w:top w:val="single" w:sz="2" w:space="0" w:color="FF00FF"/>
                    <w:left w:val="single" w:sz="2" w:space="0" w:color="FF00FF"/>
                    <w:bottom w:val="single" w:sz="2" w:space="0" w:color="FF00FF"/>
                    <w:right w:val="single" w:sz="2" w:space="0" w:color="FF00FF"/>
                  </w:divBdr>
                  <w:divsChild>
                    <w:div w:id="1233349915">
                      <w:marLeft w:val="45"/>
                      <w:marRight w:val="0"/>
                      <w:marTop w:val="45"/>
                      <w:marBottom w:val="100"/>
                      <w:divBdr>
                        <w:top w:val="none" w:sz="0" w:space="0" w:color="auto"/>
                        <w:left w:val="none" w:sz="0" w:space="0" w:color="auto"/>
                        <w:bottom w:val="none" w:sz="0" w:space="0" w:color="auto"/>
                        <w:right w:val="none" w:sz="0" w:space="0" w:color="auto"/>
                      </w:divBdr>
                      <w:divsChild>
                        <w:div w:id="7391324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20637568">
                  <w:marLeft w:val="0"/>
                  <w:marRight w:val="0"/>
                  <w:marTop w:val="0"/>
                  <w:marBottom w:val="0"/>
                  <w:divBdr>
                    <w:top w:val="none" w:sz="0" w:space="0" w:color="auto"/>
                    <w:left w:val="none" w:sz="0" w:space="0" w:color="auto"/>
                    <w:bottom w:val="none" w:sz="0" w:space="0" w:color="auto"/>
                    <w:right w:val="none" w:sz="0" w:space="0" w:color="auto"/>
                  </w:divBdr>
                  <w:divsChild>
                    <w:div w:id="180052284">
                      <w:marLeft w:val="0"/>
                      <w:marRight w:val="0"/>
                      <w:marTop w:val="0"/>
                      <w:marBottom w:val="0"/>
                      <w:divBdr>
                        <w:top w:val="none" w:sz="0" w:space="0" w:color="auto"/>
                        <w:left w:val="none" w:sz="0" w:space="0" w:color="auto"/>
                        <w:bottom w:val="none" w:sz="0" w:space="0" w:color="auto"/>
                        <w:right w:val="none" w:sz="0" w:space="0" w:color="auto"/>
                      </w:divBdr>
                      <w:divsChild>
                        <w:div w:id="1066799028">
                          <w:marLeft w:val="0"/>
                          <w:marRight w:val="0"/>
                          <w:marTop w:val="0"/>
                          <w:marBottom w:val="0"/>
                          <w:divBdr>
                            <w:top w:val="none" w:sz="0" w:space="0" w:color="auto"/>
                            <w:left w:val="none" w:sz="0" w:space="0" w:color="auto"/>
                            <w:bottom w:val="none" w:sz="0" w:space="0" w:color="auto"/>
                            <w:right w:val="none" w:sz="0" w:space="0" w:color="auto"/>
                          </w:divBdr>
                        </w:div>
                      </w:divsChild>
                    </w:div>
                    <w:div w:id="1685595635">
                      <w:marLeft w:val="0"/>
                      <w:marRight w:val="0"/>
                      <w:marTop w:val="0"/>
                      <w:marBottom w:val="0"/>
                      <w:divBdr>
                        <w:top w:val="single" w:sz="2" w:space="0" w:color="FF00FF"/>
                        <w:left w:val="single" w:sz="2" w:space="0" w:color="FF00FF"/>
                        <w:bottom w:val="single" w:sz="2" w:space="0" w:color="FF00FF"/>
                        <w:right w:val="single" w:sz="2" w:space="0" w:color="FF00FF"/>
                      </w:divBdr>
                      <w:divsChild>
                        <w:div w:id="1860777013">
                          <w:marLeft w:val="45"/>
                          <w:marRight w:val="0"/>
                          <w:marTop w:val="45"/>
                          <w:marBottom w:val="100"/>
                          <w:divBdr>
                            <w:top w:val="none" w:sz="0" w:space="0" w:color="auto"/>
                            <w:left w:val="none" w:sz="0" w:space="0" w:color="auto"/>
                            <w:bottom w:val="none" w:sz="0" w:space="0" w:color="auto"/>
                            <w:right w:val="none" w:sz="0" w:space="0" w:color="auto"/>
                          </w:divBdr>
                          <w:divsChild>
                            <w:div w:id="13518339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088761">
          <w:marLeft w:val="0"/>
          <w:marRight w:val="0"/>
          <w:marTop w:val="0"/>
          <w:marBottom w:val="0"/>
          <w:divBdr>
            <w:top w:val="single" w:sz="6" w:space="0" w:color="FFFFFF"/>
            <w:left w:val="single" w:sz="6" w:space="0" w:color="FFFFFF"/>
            <w:bottom w:val="single" w:sz="6" w:space="0" w:color="FFFFFF"/>
            <w:right w:val="single" w:sz="6" w:space="0" w:color="FFFFFF"/>
          </w:divBdr>
          <w:divsChild>
            <w:div w:id="354844235">
              <w:marLeft w:val="0"/>
              <w:marRight w:val="0"/>
              <w:marTop w:val="0"/>
              <w:marBottom w:val="0"/>
              <w:divBdr>
                <w:top w:val="none" w:sz="0" w:space="0" w:color="auto"/>
                <w:left w:val="single" w:sz="2" w:space="0" w:color="FFFFFF"/>
                <w:bottom w:val="none" w:sz="0" w:space="0" w:color="auto"/>
                <w:right w:val="none" w:sz="0" w:space="0" w:color="auto"/>
              </w:divBdr>
              <w:divsChild>
                <w:div w:id="668824090">
                  <w:marLeft w:val="0"/>
                  <w:marRight w:val="0"/>
                  <w:marTop w:val="0"/>
                  <w:marBottom w:val="60"/>
                  <w:divBdr>
                    <w:top w:val="none" w:sz="0" w:space="0" w:color="auto"/>
                    <w:left w:val="none" w:sz="0" w:space="0" w:color="auto"/>
                    <w:bottom w:val="none" w:sz="0" w:space="0" w:color="auto"/>
                    <w:right w:val="none" w:sz="0" w:space="0" w:color="auto"/>
                  </w:divBdr>
                </w:div>
                <w:div w:id="126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ki.praha@cuz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13659-B2CA-4D75-8F6B-81FA596FC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6885</TotalTime>
  <Pages>11</Pages>
  <Words>4887</Words>
  <Characters>28837</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Veselá Šárka</dc:creator>
  <cp:keywords/>
  <dc:description/>
  <cp:lastModifiedBy>Bílková Iva</cp:lastModifiedBy>
  <cp:revision>12</cp:revision>
  <cp:lastPrinted>2018-09-17T06:36:00Z</cp:lastPrinted>
  <dcterms:created xsi:type="dcterms:W3CDTF">2018-09-18T13:09:00Z</dcterms:created>
  <dcterms:modified xsi:type="dcterms:W3CDTF">2018-10-08T08:49:00Z</dcterms:modified>
</cp:coreProperties>
</file>