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D6" w:rsidRPr="00C6057C" w:rsidRDefault="004D38D6" w:rsidP="000324B2">
      <w:pPr>
        <w:pStyle w:val="CUZKhlavicka"/>
        <w:pBdr>
          <w:bottom w:val="single" w:sz="4" w:space="1" w:color="auto"/>
        </w:pBdr>
        <w:ind w:left="0"/>
        <w:jc w:val="center"/>
        <w:rPr>
          <w:b w:val="0"/>
          <w:bCs/>
          <w:caps/>
        </w:rPr>
      </w:pPr>
      <w:bookmarkStart w:id="0" w:name="_GoBack"/>
      <w:bookmarkEnd w:id="0"/>
      <w:r w:rsidRPr="00C6057C">
        <w:rPr>
          <w:b w:val="0"/>
          <w:bCs/>
          <w:caps/>
        </w:rPr>
        <w:t>Český úřad zeměměřický a katastrální</w:t>
      </w:r>
    </w:p>
    <w:p w:rsidR="004D38D6" w:rsidRPr="00C6057C" w:rsidRDefault="004D38D6" w:rsidP="00CB6EA3">
      <w:pPr>
        <w:pStyle w:val="CUZKhlavicka"/>
        <w:spacing w:before="4320" w:after="0"/>
        <w:ind w:left="0"/>
        <w:jc w:val="center"/>
        <w:rPr>
          <w:caps/>
          <w:sz w:val="32"/>
        </w:rPr>
      </w:pPr>
      <w:r w:rsidRPr="00C6057C">
        <w:rPr>
          <w:caps/>
          <w:sz w:val="32"/>
        </w:rPr>
        <w:t>Návod</w:t>
      </w:r>
    </w:p>
    <w:p w:rsidR="004D38D6" w:rsidRDefault="004D38D6" w:rsidP="005412D3">
      <w:pPr>
        <w:pStyle w:val="CUZKhlavicka"/>
        <w:spacing w:before="0" w:after="0"/>
        <w:ind w:left="0"/>
        <w:jc w:val="center"/>
        <w:rPr>
          <w:sz w:val="32"/>
        </w:rPr>
      </w:pPr>
      <w:r>
        <w:rPr>
          <w:caps/>
          <w:sz w:val="32"/>
        </w:rPr>
        <w:t>pro VEDENÍ ÚSTŘEDNÍHO ARCHIVU ZEMĚMĚŘICT</w:t>
      </w:r>
      <w:r w:rsidRPr="00AE093D">
        <w:rPr>
          <w:caps/>
          <w:sz w:val="32"/>
        </w:rPr>
        <w:t>VÍ</w:t>
      </w:r>
      <w:r>
        <w:rPr>
          <w:caps/>
          <w:sz w:val="32"/>
        </w:rPr>
        <w:t xml:space="preserve"> A KATASTRU</w:t>
      </w:r>
    </w:p>
    <w:p w:rsidR="00E31F8A" w:rsidRDefault="004D38D6" w:rsidP="00E31F8A">
      <w:pPr>
        <w:pStyle w:val="CUZKhlavicka"/>
        <w:spacing w:before="7080" w:after="0"/>
        <w:ind w:left="0"/>
        <w:jc w:val="center"/>
        <w:rPr>
          <w:b w:val="0"/>
        </w:rPr>
      </w:pPr>
      <w:r w:rsidRPr="00A0702E">
        <w:rPr>
          <w:b w:val="0"/>
        </w:rPr>
        <w:t>Praha 2015</w:t>
      </w:r>
    </w:p>
    <w:p w:rsidR="004D38D6" w:rsidRDefault="00E31F8A" w:rsidP="00E31F8A">
      <w:pPr>
        <w:pStyle w:val="CUZKhlavicka"/>
        <w:spacing w:before="12000" w:after="0"/>
        <w:ind w:left="0"/>
        <w:rPr>
          <w:b w:val="0"/>
          <w:bCs/>
          <w:sz w:val="22"/>
        </w:rPr>
      </w:pPr>
      <w:r>
        <w:rPr>
          <w:b w:val="0"/>
        </w:rPr>
        <w:br w:type="page"/>
      </w:r>
      <w:r w:rsidR="004D38D6">
        <w:rPr>
          <w:b w:val="0"/>
          <w:bCs/>
          <w:sz w:val="22"/>
        </w:rPr>
        <w:lastRenderedPageBreak/>
        <w:t>Zpracoval:</w:t>
      </w:r>
      <w:r w:rsidR="004D38D6">
        <w:rPr>
          <w:b w:val="0"/>
          <w:bCs/>
          <w:sz w:val="22"/>
        </w:rPr>
        <w:tab/>
        <w:t>Zeměměřický úřad</w:t>
      </w:r>
    </w:p>
    <w:p w:rsidR="004D38D6" w:rsidRDefault="004D38D6" w:rsidP="000324B2">
      <w:pPr>
        <w:pStyle w:val="CUZKhlavicka"/>
        <w:spacing w:before="0" w:after="0"/>
        <w:ind w:hanging="709"/>
        <w:rPr>
          <w:rFonts w:cs="Arial"/>
          <w:b w:val="0"/>
          <w:bCs/>
          <w:sz w:val="22"/>
        </w:rPr>
      </w:pPr>
      <w:r>
        <w:rPr>
          <w:rFonts w:cs="Arial"/>
          <w:b w:val="0"/>
          <w:bCs/>
          <w:sz w:val="22"/>
        </w:rPr>
        <w:t>Schválil:</w:t>
      </w:r>
      <w:r>
        <w:rPr>
          <w:rFonts w:cs="Arial"/>
          <w:b w:val="0"/>
          <w:bCs/>
          <w:sz w:val="22"/>
        </w:rPr>
        <w:tab/>
        <w:t>Ing. Karel Štencel, místopředseda</w:t>
      </w:r>
    </w:p>
    <w:p w:rsidR="004D38D6" w:rsidRDefault="004D38D6" w:rsidP="00267BD6">
      <w:pPr>
        <w:pStyle w:val="CUZKhlavicka"/>
        <w:spacing w:before="0" w:after="0"/>
        <w:ind w:firstLine="707"/>
        <w:rPr>
          <w:rFonts w:cs="Arial"/>
          <w:b w:val="0"/>
          <w:bCs/>
          <w:sz w:val="22"/>
        </w:rPr>
      </w:pPr>
      <w:r>
        <w:rPr>
          <w:rFonts w:cs="Arial"/>
          <w:b w:val="0"/>
          <w:bCs/>
          <w:sz w:val="22"/>
        </w:rPr>
        <w:t xml:space="preserve">dne </w:t>
      </w:r>
      <w:r w:rsidR="00922F48">
        <w:rPr>
          <w:rFonts w:cs="Arial"/>
          <w:b w:val="0"/>
          <w:bCs/>
          <w:sz w:val="22"/>
        </w:rPr>
        <w:t>24</w:t>
      </w:r>
      <w:r w:rsidRPr="0058613D">
        <w:rPr>
          <w:rFonts w:cs="Arial"/>
          <w:b w:val="0"/>
          <w:bCs/>
          <w:sz w:val="22"/>
        </w:rPr>
        <w:t>. září 2015</w:t>
      </w:r>
      <w:r>
        <w:rPr>
          <w:rFonts w:cs="Arial"/>
          <w:b w:val="0"/>
          <w:bCs/>
          <w:sz w:val="22"/>
        </w:rPr>
        <w:t>, čj.: ČÚZK-10830/2015-22</w:t>
      </w:r>
    </w:p>
    <w:p w:rsidR="004D38D6" w:rsidRDefault="004D38D6" w:rsidP="000324B2">
      <w:pPr>
        <w:pStyle w:val="CUZKhlavicka"/>
        <w:spacing w:before="0" w:after="0"/>
        <w:ind w:hanging="709"/>
        <w:rPr>
          <w:rFonts w:cs="Arial"/>
          <w:b w:val="0"/>
          <w:bCs/>
          <w:sz w:val="22"/>
        </w:rPr>
      </w:pPr>
      <w:r>
        <w:rPr>
          <w:rFonts w:cs="Arial"/>
          <w:b w:val="0"/>
          <w:bCs/>
          <w:sz w:val="22"/>
        </w:rPr>
        <w:t>Vydal:</w:t>
      </w:r>
      <w:r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  <w:t>Český úřad zeměměřický a katastrální</w:t>
      </w:r>
    </w:p>
    <w:p w:rsidR="004D38D6" w:rsidRPr="0043239D" w:rsidRDefault="004D38D6" w:rsidP="00267BD6">
      <w:pPr>
        <w:pStyle w:val="CUZKhlavicka"/>
        <w:ind w:left="0"/>
        <w:rPr>
          <w:rFonts w:cs="Arial"/>
          <w:sz w:val="22"/>
        </w:rPr>
      </w:pPr>
      <w:r w:rsidRPr="0043239D">
        <w:rPr>
          <w:rFonts w:cs="Arial"/>
          <w:bCs/>
          <w:sz w:val="22"/>
        </w:rPr>
        <w:t>ISBN 978-80-86918-</w:t>
      </w:r>
      <w:r w:rsidRPr="00947BC8">
        <w:rPr>
          <w:rFonts w:cs="Arial"/>
          <w:sz w:val="22"/>
        </w:rPr>
        <w:t>87-7</w:t>
      </w:r>
    </w:p>
    <w:p w:rsidR="004D38D6" w:rsidRDefault="004D38D6" w:rsidP="00E31F8A">
      <w:pPr>
        <w:pageBreakBefore/>
        <w:ind w:left="0"/>
        <w:rPr>
          <w:b/>
        </w:rPr>
      </w:pPr>
      <w:r w:rsidRPr="00061D89">
        <w:rPr>
          <w:b/>
        </w:rPr>
        <w:lastRenderedPageBreak/>
        <w:t>OBSAH</w:t>
      </w:r>
    </w:p>
    <w:p w:rsidR="004D38D6" w:rsidRDefault="004D38D6">
      <w:pPr>
        <w:pStyle w:val="Obsah1"/>
        <w:rPr>
          <w:rFonts w:ascii="Calibri" w:hAnsi="Calibri" w:cs="Times New Roman"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30008378" w:history="1">
        <w:r w:rsidRPr="000724F1">
          <w:rPr>
            <w:rStyle w:val="Hypertextovodkaz"/>
            <w:rFonts w:cs="Arial"/>
          </w:rPr>
          <w:t>1</w:t>
        </w:r>
        <w:r>
          <w:rPr>
            <w:rFonts w:ascii="Calibri" w:hAnsi="Calibri" w:cs="Times New Roman"/>
            <w:lang w:eastAsia="cs-CZ"/>
          </w:rPr>
          <w:tab/>
        </w:r>
        <w:r w:rsidRPr="000724F1">
          <w:rPr>
            <w:rStyle w:val="Hypertextovodkaz"/>
            <w:rFonts w:cs="Arial"/>
          </w:rPr>
          <w:t>PŘEDMĚT A ÚČEL NÁVODU</w:t>
        </w:r>
        <w:r w:rsidR="001C7EF5">
          <w:rPr>
            <w:rStyle w:val="Hypertextovodkaz"/>
            <w:rFonts w:cs="Arial"/>
          </w:rPr>
          <w:t xml:space="preserve"> </w:t>
        </w:r>
        <w:r w:rsidR="001C7EF5">
          <w:t>A POSTAVENÍ ÚSTŘEDNÍHO ARCHIVU ZEMĚMĚŘICTVÍ A KATASTRU V RÁMCI ARCHIVNÍ SÍTĚ ČESKÉ REPUBLIKY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_Toc430008378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138A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D38D6" w:rsidRDefault="00136EEB">
      <w:pPr>
        <w:pStyle w:val="Obsah1"/>
        <w:rPr>
          <w:rFonts w:ascii="Calibri" w:hAnsi="Calibri" w:cs="Times New Roman"/>
          <w:lang w:eastAsia="cs-CZ"/>
        </w:rPr>
      </w:pPr>
      <w:hyperlink w:anchor="_Toc430008379" w:history="1">
        <w:r w:rsidR="004D38D6" w:rsidRPr="000724F1">
          <w:rPr>
            <w:rStyle w:val="Hypertextovodkaz"/>
            <w:rFonts w:cs="Arial"/>
          </w:rPr>
          <w:t>2</w:t>
        </w:r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VYMEZENÍ POJMŮ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_Toc430008379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4</w:t>
        </w:r>
        <w:r w:rsidR="004D38D6">
          <w:rPr>
            <w:webHidden/>
          </w:rPr>
          <w:fldChar w:fldCharType="end"/>
        </w:r>
      </w:hyperlink>
    </w:p>
    <w:p w:rsidR="004D38D6" w:rsidRDefault="001C7EF5">
      <w:pPr>
        <w:pStyle w:val="Obsah1"/>
        <w:rPr>
          <w:rFonts w:ascii="Calibri" w:hAnsi="Calibri" w:cs="Times New Roman"/>
          <w:lang w:eastAsia="cs-CZ"/>
        </w:rPr>
      </w:pPr>
      <w:r>
        <w:t>3</w:t>
      </w:r>
      <w:hyperlink w:anchor="_Toc430008381" w:history="1"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POSTAVENÍ A ÚKOLY ÚAZK V RÁMCI RESORTU ČESKÉHO ÚŘADU ZEMĚMĚŘICKÉHO A KATASTRÁLN</w:t>
        </w:r>
        <w:r w:rsidR="002D2441">
          <w:rPr>
            <w:rStyle w:val="Hypertextovodkaz"/>
            <w:rFonts w:cs="Arial"/>
          </w:rPr>
          <w:t>Í</w:t>
        </w:r>
        <w:r w:rsidR="004D38D6" w:rsidRPr="000724F1">
          <w:rPr>
            <w:rStyle w:val="Hypertextovodkaz"/>
            <w:rFonts w:cs="Arial"/>
          </w:rPr>
          <w:t>HO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_Toc430008381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5</w:t>
        </w:r>
        <w:r w:rsidR="004D38D6">
          <w:rPr>
            <w:webHidden/>
          </w:rPr>
          <w:fldChar w:fldCharType="end"/>
        </w:r>
      </w:hyperlink>
    </w:p>
    <w:p w:rsidR="004D38D6" w:rsidRDefault="001C7EF5">
      <w:pPr>
        <w:pStyle w:val="Obsah1"/>
        <w:rPr>
          <w:rFonts w:ascii="Calibri" w:hAnsi="Calibri" w:cs="Times New Roman"/>
          <w:lang w:eastAsia="cs-CZ"/>
        </w:rPr>
      </w:pPr>
      <w:r>
        <w:t>4</w:t>
      </w:r>
      <w:hyperlink w:anchor="_Toc430008382" w:history="1"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FONDY A SBÍRKY ÚAZK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_Toc430008382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5</w:t>
        </w:r>
        <w:r w:rsidR="004D38D6">
          <w:rPr>
            <w:webHidden/>
          </w:rPr>
          <w:fldChar w:fldCharType="end"/>
        </w:r>
      </w:hyperlink>
    </w:p>
    <w:p w:rsidR="004D38D6" w:rsidRDefault="001C7EF5">
      <w:pPr>
        <w:pStyle w:val="Obsah1"/>
        <w:rPr>
          <w:rFonts w:ascii="Calibri" w:hAnsi="Calibri" w:cs="Times New Roman"/>
          <w:lang w:eastAsia="cs-CZ"/>
        </w:rPr>
      </w:pPr>
      <w:r>
        <w:t>5</w:t>
      </w:r>
      <w:hyperlink w:anchor="_Toc430008383" w:history="1"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PŘÍRUČNÍ KNIHOVNA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_Toc430008383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6</w:t>
        </w:r>
        <w:r w:rsidR="004D38D6">
          <w:rPr>
            <w:webHidden/>
          </w:rPr>
          <w:fldChar w:fldCharType="end"/>
        </w:r>
      </w:hyperlink>
    </w:p>
    <w:p w:rsidR="004D38D6" w:rsidRDefault="001C7EF5">
      <w:pPr>
        <w:pStyle w:val="Obsah1"/>
        <w:rPr>
          <w:rFonts w:ascii="Calibri" w:hAnsi="Calibri" w:cs="Times New Roman"/>
          <w:lang w:eastAsia="cs-CZ"/>
        </w:rPr>
      </w:pPr>
      <w:r>
        <w:t>6</w:t>
      </w:r>
      <w:hyperlink w:anchor="_Toc430008384" w:history="1"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SKARTAČNÍ ŘÍZENÍ A VÝBĚR ARCHIVÁLIÍ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_Toc430008384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6</w:t>
        </w:r>
        <w:r w:rsidR="004D38D6">
          <w:rPr>
            <w:webHidden/>
          </w:rPr>
          <w:fldChar w:fldCharType="end"/>
        </w:r>
      </w:hyperlink>
    </w:p>
    <w:p w:rsidR="004D38D6" w:rsidRDefault="001C7EF5">
      <w:pPr>
        <w:pStyle w:val="Obsah1"/>
        <w:rPr>
          <w:rFonts w:ascii="Calibri" w:hAnsi="Calibri" w:cs="Times New Roman"/>
          <w:lang w:eastAsia="cs-CZ"/>
        </w:rPr>
      </w:pPr>
      <w:r>
        <w:t>7</w:t>
      </w:r>
      <w:hyperlink w:anchor="_Toc430008385" w:history="1"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PŘÍJEM ARCHIVÁLIÍ A ZÁKLADNÍ EVIDENCE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_Toc430008385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7</w:t>
        </w:r>
        <w:r w:rsidR="004D38D6">
          <w:rPr>
            <w:webHidden/>
          </w:rPr>
          <w:fldChar w:fldCharType="end"/>
        </w:r>
      </w:hyperlink>
    </w:p>
    <w:p w:rsidR="004D38D6" w:rsidRDefault="001C7EF5">
      <w:pPr>
        <w:pStyle w:val="Obsah1"/>
        <w:rPr>
          <w:rFonts w:ascii="Calibri" w:hAnsi="Calibri" w:cs="Times New Roman"/>
          <w:lang w:eastAsia="cs-CZ"/>
        </w:rPr>
      </w:pPr>
      <w:r>
        <w:t>8</w:t>
      </w:r>
      <w:hyperlink w:anchor="_Toc430008386" w:history="1"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INVENTARIZACE ARCHIVÁLIÍ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_Toc430008386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8</w:t>
        </w:r>
        <w:r w:rsidR="004D38D6">
          <w:rPr>
            <w:webHidden/>
          </w:rPr>
          <w:fldChar w:fldCharType="end"/>
        </w:r>
      </w:hyperlink>
    </w:p>
    <w:p w:rsidR="004D38D6" w:rsidRDefault="001C7EF5">
      <w:pPr>
        <w:pStyle w:val="Obsah1"/>
        <w:rPr>
          <w:rFonts w:ascii="Calibri" w:hAnsi="Calibri" w:cs="Times New Roman"/>
          <w:lang w:eastAsia="cs-CZ"/>
        </w:rPr>
      </w:pPr>
      <w:r>
        <w:t>9</w:t>
      </w:r>
      <w:hyperlink w:anchor="_Toc430008387" w:history="1"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DIGITALIZACE ARCHIVÁLIÍ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_Toc430008387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8</w:t>
        </w:r>
        <w:r w:rsidR="004D38D6">
          <w:rPr>
            <w:webHidden/>
          </w:rPr>
          <w:fldChar w:fldCharType="end"/>
        </w:r>
      </w:hyperlink>
    </w:p>
    <w:p w:rsidR="004D38D6" w:rsidRDefault="001C7EF5">
      <w:pPr>
        <w:pStyle w:val="Obsah1"/>
        <w:rPr>
          <w:rFonts w:ascii="Calibri" w:hAnsi="Calibri" w:cs="Times New Roman"/>
          <w:lang w:eastAsia="cs-CZ"/>
        </w:rPr>
      </w:pPr>
      <w:r>
        <w:t>10</w:t>
      </w:r>
      <w:hyperlink w:anchor="_Toc430008388" w:history="1"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ZPŘÍSTUPŇOVÁNÍ ARCHIVÁLIÍ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_Toc430008388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8</w:t>
        </w:r>
        <w:r w:rsidR="004D38D6">
          <w:rPr>
            <w:webHidden/>
          </w:rPr>
          <w:fldChar w:fldCharType="end"/>
        </w:r>
      </w:hyperlink>
    </w:p>
    <w:p w:rsidR="004D38D6" w:rsidRDefault="001C7EF5">
      <w:pPr>
        <w:pStyle w:val="Obsah1"/>
      </w:pPr>
      <w:r>
        <w:t>11</w:t>
      </w:r>
      <w:hyperlink w:anchor="_Toc430008389" w:history="1"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ZVEŘEJŇOVÁNÍ VÝSLEDKŮ ČINNOSTI ÚAZK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_Toc430008389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9</w:t>
        </w:r>
        <w:r w:rsidR="004D38D6">
          <w:rPr>
            <w:webHidden/>
          </w:rPr>
          <w:fldChar w:fldCharType="end"/>
        </w:r>
      </w:hyperlink>
    </w:p>
    <w:p w:rsidR="001C7EF5" w:rsidRPr="001C7EF5" w:rsidRDefault="001C7EF5" w:rsidP="001C7EF5">
      <w:pPr>
        <w:pStyle w:val="Obsah1"/>
      </w:pPr>
      <w:r>
        <w:t>12</w:t>
      </w:r>
      <w:r>
        <w:tab/>
        <w:t>PŘECHODNÁ USTANOVENÍ……………………………………………………………….</w:t>
      </w:r>
      <w:r>
        <w:rPr>
          <w:webHidden/>
        </w:rPr>
        <w:fldChar w:fldCharType="begin"/>
      </w:r>
      <w:r>
        <w:rPr>
          <w:webHidden/>
        </w:rPr>
        <w:instrText xml:space="preserve"> PAGEREF _Toc430008389 \h </w:instrText>
      </w:r>
      <w:r>
        <w:rPr>
          <w:webHidden/>
        </w:rPr>
      </w:r>
      <w:r>
        <w:rPr>
          <w:webHidden/>
        </w:rPr>
        <w:fldChar w:fldCharType="separate"/>
      </w:r>
      <w:r w:rsidR="006138A0">
        <w:rPr>
          <w:webHidden/>
        </w:rPr>
        <w:t>9</w:t>
      </w:r>
      <w:r>
        <w:rPr>
          <w:webHidden/>
        </w:rPr>
        <w:fldChar w:fldCharType="end"/>
      </w:r>
    </w:p>
    <w:p w:rsidR="004D38D6" w:rsidRDefault="00136EEB">
      <w:pPr>
        <w:pStyle w:val="Obsah1"/>
      </w:pPr>
      <w:hyperlink w:anchor="_Toc430008390" w:history="1">
        <w:r w:rsidR="004D38D6" w:rsidRPr="000724F1">
          <w:rPr>
            <w:rStyle w:val="Hypertextovodkaz"/>
            <w:rFonts w:cs="Arial"/>
          </w:rPr>
          <w:t>13</w:t>
        </w:r>
        <w:r w:rsidR="004D38D6">
          <w:rPr>
            <w:rFonts w:ascii="Calibri" w:hAnsi="Calibri" w:cs="Times New Roman"/>
            <w:lang w:eastAsia="cs-CZ"/>
          </w:rPr>
          <w:tab/>
        </w:r>
        <w:r w:rsidR="004D38D6" w:rsidRPr="000724F1">
          <w:rPr>
            <w:rStyle w:val="Hypertextovodkaz"/>
            <w:rFonts w:cs="Arial"/>
          </w:rPr>
          <w:t>ZÁVĚREČNÁ USTANOVENÍ</w:t>
        </w:r>
        <w:r w:rsidR="004D38D6">
          <w:rPr>
            <w:webHidden/>
          </w:rPr>
          <w:tab/>
        </w:r>
        <w:r w:rsidR="004D38D6">
          <w:rPr>
            <w:webHidden/>
          </w:rPr>
          <w:fldChar w:fldCharType="begin"/>
        </w:r>
        <w:r w:rsidR="004D38D6">
          <w:rPr>
            <w:webHidden/>
          </w:rPr>
          <w:instrText xml:space="preserve"> PAGEREF _Toc430008390 \h </w:instrText>
        </w:r>
        <w:r w:rsidR="004D38D6">
          <w:rPr>
            <w:webHidden/>
          </w:rPr>
        </w:r>
        <w:r w:rsidR="004D38D6">
          <w:rPr>
            <w:webHidden/>
          </w:rPr>
          <w:fldChar w:fldCharType="separate"/>
        </w:r>
        <w:r w:rsidR="006138A0">
          <w:rPr>
            <w:webHidden/>
          </w:rPr>
          <w:t>9</w:t>
        </w:r>
        <w:r w:rsidR="004D38D6">
          <w:rPr>
            <w:webHidden/>
          </w:rPr>
          <w:fldChar w:fldCharType="end"/>
        </w:r>
      </w:hyperlink>
    </w:p>
    <w:p w:rsidR="00CE5FD5" w:rsidRPr="00CE5FD5" w:rsidRDefault="00CE5FD5" w:rsidP="00CE5FD5">
      <w:pPr>
        <w:ind w:left="0"/>
        <w:rPr>
          <w:noProof/>
        </w:rPr>
      </w:pPr>
      <w:r>
        <w:rPr>
          <w:noProof/>
        </w:rPr>
        <w:t xml:space="preserve">Příloha - </w:t>
      </w:r>
      <w:r w:rsidRPr="00CE5FD5">
        <w:rPr>
          <w:noProof/>
        </w:rPr>
        <w:t>Obsah archivních fondů ÚAZK</w:t>
      </w:r>
    </w:p>
    <w:p w:rsidR="004D38D6" w:rsidRDefault="004D38D6" w:rsidP="0046614E">
      <w:pPr>
        <w:pStyle w:val="Obsah1"/>
      </w:pPr>
      <w:r>
        <w:fldChar w:fldCharType="end"/>
      </w:r>
      <w:r>
        <w:br w:type="page"/>
      </w:r>
    </w:p>
    <w:p w:rsidR="004D38D6" w:rsidRPr="008776D1" w:rsidRDefault="004D38D6" w:rsidP="00D80B87">
      <w:pPr>
        <w:pStyle w:val="Nadpis1"/>
      </w:pPr>
      <w:bookmarkStart w:id="1" w:name="_Toc430008378"/>
      <w:r w:rsidRPr="008776D1">
        <w:t>PŘEDMĚT A ÚČEL NÁVODU</w:t>
      </w:r>
      <w:bookmarkEnd w:id="1"/>
      <w:r w:rsidR="00FD300B">
        <w:t xml:space="preserve"> A POSTAVENÍ ÚSTŘEDNÍHO ARCHIVU ZEMĚMĚŘICTVÍ </w:t>
      </w:r>
      <w:r w:rsidR="001C7EF5">
        <w:t xml:space="preserve">A KATASTRU </w:t>
      </w:r>
      <w:r w:rsidR="00FD300B">
        <w:t>V RÁMCI ARCHIVNÍ SÍTĚ ČESKÉ REPUBLIKY</w:t>
      </w:r>
    </w:p>
    <w:p w:rsidR="004D38D6" w:rsidRPr="00493EE9" w:rsidRDefault="004D38D6">
      <w:pPr>
        <w:pStyle w:val="Nadpis2"/>
        <w:rPr>
          <w:lang w:val="cs-CZ"/>
        </w:rPr>
      </w:pPr>
      <w:r w:rsidRPr="00200B8E">
        <w:rPr>
          <w:lang w:val="cs-CZ"/>
        </w:rPr>
        <w:t xml:space="preserve">Návod pro vedení Ústředního archivu zeměměřictví a katastru (dále jen „ÚAZK“) upravuje provádění základních činností archivu, </w:t>
      </w:r>
      <w:r>
        <w:rPr>
          <w:lang w:val="cs-CZ"/>
        </w:rPr>
        <w:t>kterými jsou</w:t>
      </w:r>
      <w:r w:rsidRPr="00200B8E">
        <w:rPr>
          <w:lang w:val="cs-CZ"/>
        </w:rPr>
        <w:t xml:space="preserve"> výběr a evidence archiválií, jejich následná inventarizace, tvorba fondů a sbírek, digitalizace archiválií a</w:t>
      </w:r>
      <w:r>
        <w:rPr>
          <w:lang w:val="cs-CZ"/>
        </w:rPr>
        <w:t> jejich zpřístupňování veřejnosti.</w:t>
      </w:r>
    </w:p>
    <w:p w:rsidR="004D38D6" w:rsidRDefault="004D38D6" w:rsidP="002565CD">
      <w:pPr>
        <w:pStyle w:val="Nadpis2"/>
        <w:rPr>
          <w:lang w:val="cs-CZ"/>
        </w:rPr>
      </w:pPr>
      <w:r w:rsidRPr="004E2B74">
        <w:rPr>
          <w:lang w:val="cs-CZ"/>
        </w:rPr>
        <w:t>Návod dále upřesňuje postup provádění skartačních řízení, v</w:t>
      </w:r>
      <w:r>
        <w:rPr>
          <w:lang w:val="cs-CZ"/>
        </w:rPr>
        <w:t xml:space="preserve"> jejichž </w:t>
      </w:r>
      <w:r w:rsidRPr="004E2B74">
        <w:rPr>
          <w:lang w:val="cs-CZ"/>
        </w:rPr>
        <w:t xml:space="preserve">rámci jsou předávány výsledky zeměměřických a kartografických prací </w:t>
      </w:r>
      <w:r>
        <w:rPr>
          <w:lang w:val="cs-CZ"/>
        </w:rPr>
        <w:t>a</w:t>
      </w:r>
      <w:r w:rsidRPr="004E2B74">
        <w:rPr>
          <w:lang w:val="cs-CZ"/>
        </w:rPr>
        <w:t xml:space="preserve"> elaboráty </w:t>
      </w:r>
      <w:r>
        <w:rPr>
          <w:lang w:val="cs-CZ"/>
        </w:rPr>
        <w:t xml:space="preserve">dřívějších pozemkových evidencí </w:t>
      </w:r>
      <w:r w:rsidRPr="004E2B74">
        <w:rPr>
          <w:lang w:val="cs-CZ"/>
        </w:rPr>
        <w:t>z katastrálních úřadů do ÚAZK</w:t>
      </w:r>
      <w:r>
        <w:rPr>
          <w:lang w:val="cs-CZ"/>
        </w:rPr>
        <w:t>.</w:t>
      </w:r>
    </w:p>
    <w:p w:rsidR="00FD300B" w:rsidRPr="009122AB" w:rsidRDefault="00FD300B" w:rsidP="00FD300B">
      <w:pPr>
        <w:pStyle w:val="Nadpis2"/>
        <w:rPr>
          <w:lang w:val="cs-CZ"/>
        </w:rPr>
      </w:pPr>
      <w:r w:rsidRPr="009122AB">
        <w:rPr>
          <w:lang w:val="cs-CZ"/>
        </w:rPr>
        <w:t xml:space="preserve">V rámci jednotné sítě archivů České republiky, spadající </w:t>
      </w:r>
      <w:r>
        <w:rPr>
          <w:lang w:val="cs-CZ"/>
        </w:rPr>
        <w:t>do</w:t>
      </w:r>
      <w:r w:rsidRPr="009122AB">
        <w:rPr>
          <w:lang w:val="cs-CZ"/>
        </w:rPr>
        <w:t xml:space="preserve"> kompetenc</w:t>
      </w:r>
      <w:r>
        <w:rPr>
          <w:lang w:val="cs-CZ"/>
        </w:rPr>
        <w:t>e</w:t>
      </w:r>
      <w:r w:rsidRPr="009122AB">
        <w:rPr>
          <w:lang w:val="cs-CZ"/>
        </w:rPr>
        <w:t xml:space="preserve"> </w:t>
      </w:r>
      <w:r>
        <w:rPr>
          <w:lang w:val="cs-CZ"/>
        </w:rPr>
        <w:t>M</w:t>
      </w:r>
      <w:r w:rsidRPr="009122AB">
        <w:rPr>
          <w:lang w:val="cs-CZ"/>
        </w:rPr>
        <w:t xml:space="preserve">inisterstva vnitra, je </w:t>
      </w:r>
      <w:r w:rsidRPr="00D80B87">
        <w:rPr>
          <w:lang w:val="cs-CZ"/>
        </w:rPr>
        <w:t>ÚAZK</w:t>
      </w:r>
      <w:r w:rsidRPr="009122AB">
        <w:rPr>
          <w:lang w:val="cs-CZ"/>
        </w:rPr>
        <w:t xml:space="preserve"> akreditovaným veřejným specializovaným archivem (dříve archivem zvláštního významu) ve smyslu </w:t>
      </w:r>
      <w:r>
        <w:rPr>
          <w:lang w:val="cs-CZ"/>
        </w:rPr>
        <w:t xml:space="preserve">§ 51 a </w:t>
      </w:r>
      <w:r w:rsidRPr="009122AB">
        <w:rPr>
          <w:lang w:val="cs-CZ"/>
        </w:rPr>
        <w:t>80 odst. 2 zákona č. 499/2004 Sb., o</w:t>
      </w:r>
      <w:r w:rsidR="00F8250D">
        <w:rPr>
          <w:lang w:val="cs-CZ"/>
        </w:rPr>
        <w:t> </w:t>
      </w:r>
      <w:r w:rsidRPr="009122AB">
        <w:rPr>
          <w:lang w:val="cs-CZ"/>
        </w:rPr>
        <w:t>archivnictví a spisové službě a o změně některých zákonů</w:t>
      </w:r>
      <w:r>
        <w:rPr>
          <w:lang w:val="cs-CZ"/>
        </w:rPr>
        <w:t>, ve znění pozdějších předpisů</w:t>
      </w:r>
      <w:r w:rsidRPr="009122AB">
        <w:rPr>
          <w:lang w:val="cs-CZ"/>
        </w:rPr>
        <w:t xml:space="preserve"> (dále jen „Archivní zákon“).</w:t>
      </w:r>
    </w:p>
    <w:p w:rsidR="00FD300B" w:rsidRPr="009122AB" w:rsidRDefault="00FD300B" w:rsidP="00FD300B">
      <w:pPr>
        <w:pStyle w:val="Nadpis2"/>
        <w:rPr>
          <w:lang w:val="cs-CZ"/>
        </w:rPr>
      </w:pPr>
      <w:r w:rsidRPr="009122AB">
        <w:rPr>
          <w:lang w:val="cs-CZ"/>
        </w:rPr>
        <w:t xml:space="preserve">Jeho archiválie jsou součástí tzv. Národního archivního dědictví (dříve Jednotného archivního fondu) </w:t>
      </w:r>
      <w:r>
        <w:rPr>
          <w:lang w:val="cs-CZ"/>
        </w:rPr>
        <w:t>a</w:t>
      </w:r>
      <w:r w:rsidRPr="009122AB">
        <w:rPr>
          <w:lang w:val="cs-CZ"/>
        </w:rPr>
        <w:t xml:space="preserve"> podléhají centrální evidenci spravované </w:t>
      </w:r>
      <w:r>
        <w:rPr>
          <w:lang w:val="cs-CZ"/>
        </w:rPr>
        <w:t>M</w:t>
      </w:r>
      <w:r w:rsidRPr="009122AB">
        <w:rPr>
          <w:lang w:val="cs-CZ"/>
        </w:rPr>
        <w:t>inisterstvem vnitra.</w:t>
      </w:r>
    </w:p>
    <w:p w:rsidR="00FD300B" w:rsidRPr="00FD300B" w:rsidRDefault="00FD300B" w:rsidP="00FD300B">
      <w:pPr>
        <w:pStyle w:val="Nadpis2"/>
        <w:rPr>
          <w:lang w:val="cs-CZ"/>
        </w:rPr>
      </w:pPr>
      <w:r w:rsidRPr="00694433">
        <w:rPr>
          <w:lang w:val="cs-CZ"/>
        </w:rPr>
        <w:t>V souladu s § 3a písm. f) zákona č. 359/1992 Sb., o zeměměřických a katastrálních orgánech, v</w:t>
      </w:r>
      <w:r>
        <w:rPr>
          <w:lang w:val="cs-CZ"/>
        </w:rPr>
        <w:t>e</w:t>
      </w:r>
      <w:r w:rsidRPr="00694433">
        <w:rPr>
          <w:lang w:val="cs-CZ"/>
        </w:rPr>
        <w:t> znění</w:t>
      </w:r>
      <w:r>
        <w:rPr>
          <w:lang w:val="cs-CZ"/>
        </w:rPr>
        <w:t xml:space="preserve"> pozdějších předpisů, je</w:t>
      </w:r>
      <w:r w:rsidRPr="0050556D">
        <w:rPr>
          <w:lang w:val="cs-CZ"/>
        </w:rPr>
        <w:t xml:space="preserve"> ÚAZK</w:t>
      </w:r>
      <w:r w:rsidRPr="009122AB">
        <w:rPr>
          <w:lang w:val="cs-CZ"/>
        </w:rPr>
        <w:t xml:space="preserve"> </w:t>
      </w:r>
      <w:r>
        <w:rPr>
          <w:lang w:val="cs-CZ"/>
        </w:rPr>
        <w:t>veden Zeměměřickým úřadem (dále jen „</w:t>
      </w:r>
      <w:r w:rsidRPr="0050556D">
        <w:rPr>
          <w:lang w:val="cs-CZ"/>
        </w:rPr>
        <w:t>Z</w:t>
      </w:r>
      <w:r>
        <w:rPr>
          <w:lang w:val="cs-CZ"/>
        </w:rPr>
        <w:t xml:space="preserve">Ú"). Z hlediska péče o archiválie je ÚAZK </w:t>
      </w:r>
      <w:r w:rsidRPr="009122AB">
        <w:rPr>
          <w:lang w:val="cs-CZ"/>
        </w:rPr>
        <w:t xml:space="preserve">metodicky řízen </w:t>
      </w:r>
      <w:r>
        <w:rPr>
          <w:lang w:val="cs-CZ"/>
        </w:rPr>
        <w:t>o</w:t>
      </w:r>
      <w:r w:rsidRPr="009122AB">
        <w:rPr>
          <w:lang w:val="cs-CZ"/>
        </w:rPr>
        <w:t xml:space="preserve">dborem archivní správy a spisové služby </w:t>
      </w:r>
      <w:r>
        <w:rPr>
          <w:lang w:val="cs-CZ"/>
        </w:rPr>
        <w:t>M</w:t>
      </w:r>
      <w:r w:rsidRPr="009122AB">
        <w:rPr>
          <w:lang w:val="cs-CZ"/>
        </w:rPr>
        <w:t>inisterstva vnitra.</w:t>
      </w:r>
    </w:p>
    <w:p w:rsidR="004D38D6" w:rsidRDefault="004D38D6">
      <w:pPr>
        <w:pStyle w:val="Nadpis1"/>
      </w:pPr>
      <w:bookmarkStart w:id="2" w:name="_Toc430008379"/>
      <w:r w:rsidRPr="00AD31D7">
        <w:t>VYMEZENÍ POJMŮ</w:t>
      </w:r>
      <w:bookmarkEnd w:id="2"/>
    </w:p>
    <w:p w:rsidR="004D38D6" w:rsidRDefault="004D38D6" w:rsidP="00EE7CF0">
      <w:pPr>
        <w:ind w:hanging="142"/>
      </w:pPr>
      <w:r>
        <w:t>Pro účely tohoto Návodu se rozumí:</w:t>
      </w:r>
    </w:p>
    <w:p w:rsidR="004D38D6" w:rsidRPr="00B9234B" w:rsidRDefault="004D38D6" w:rsidP="00EE7CF0">
      <w:pPr>
        <w:numPr>
          <w:ilvl w:val="0"/>
          <w:numId w:val="3"/>
        </w:numPr>
        <w:spacing w:before="80" w:after="0" w:line="240" w:lineRule="auto"/>
        <w:ind w:left="1134" w:hanging="425"/>
        <w:rPr>
          <w:b/>
        </w:rPr>
      </w:pPr>
      <w:r w:rsidRPr="00635D3C">
        <w:rPr>
          <w:b/>
        </w:rPr>
        <w:t xml:space="preserve">archivním fondem </w:t>
      </w:r>
      <w:r w:rsidRPr="00471CEA">
        <w:t xml:space="preserve">takový </w:t>
      </w:r>
      <w:r w:rsidRPr="00635D3C">
        <w:t>základní</w:t>
      </w:r>
      <w:r>
        <w:rPr>
          <w:b/>
        </w:rPr>
        <w:t xml:space="preserve"> </w:t>
      </w:r>
      <w:r w:rsidRPr="00635D3C">
        <w:t>celek archivu</w:t>
      </w:r>
      <w:r>
        <w:t xml:space="preserve">, jehož archiválie (zejména výsledky geodetických a kartografických prací) zpravidla pocházejí od jednoho původce a tvoří obvykle </w:t>
      </w:r>
      <w:r w:rsidRPr="00B9234B">
        <w:t>kompletní soubor archiválií. Příkladem je fond Základní mapy ČSSR/ČR</w:t>
      </w:r>
      <w:r>
        <w:t>;</w:t>
      </w:r>
      <w:r w:rsidRPr="00B9234B">
        <w:t xml:space="preserve"> </w:t>
      </w:r>
    </w:p>
    <w:p w:rsidR="004D38D6" w:rsidRPr="00635D3C" w:rsidRDefault="004D38D6" w:rsidP="00EE7CF0">
      <w:pPr>
        <w:numPr>
          <w:ilvl w:val="0"/>
          <w:numId w:val="3"/>
        </w:numPr>
        <w:spacing w:before="80" w:after="0" w:line="240" w:lineRule="auto"/>
        <w:ind w:left="1134" w:hanging="425"/>
        <w:rPr>
          <w:b/>
        </w:rPr>
      </w:pPr>
      <w:r w:rsidRPr="00962738">
        <w:rPr>
          <w:b/>
        </w:rPr>
        <w:t xml:space="preserve">archivní sbírkou </w:t>
      </w:r>
      <w:r w:rsidRPr="00962738">
        <w:t>takový základní celek archivu, jehož archiválie</w:t>
      </w:r>
      <w:r w:rsidRPr="00B9234B">
        <w:t xml:space="preserve"> pocházejí od</w:t>
      </w:r>
      <w:r>
        <w:t> </w:t>
      </w:r>
      <w:r w:rsidRPr="00B9234B">
        <w:t>různých původců, například různých vydavatelů map. U archivní sbírky, na</w:t>
      </w:r>
      <w:r>
        <w:t> </w:t>
      </w:r>
      <w:r w:rsidRPr="00B9234B">
        <w:t>rozdíl od archivního fondu, zpravidla nelze</w:t>
      </w:r>
      <w:r>
        <w:t xml:space="preserve"> </w:t>
      </w:r>
      <w:r w:rsidRPr="00B9234B">
        <w:t>shromáždit všechny archiválie, které v minulosti vznikly</w:t>
      </w:r>
      <w:r w:rsidRPr="00962738">
        <w:t xml:space="preserve">. Příkladem </w:t>
      </w:r>
      <w:r w:rsidRPr="00B9234B">
        <w:t>je Sbírka map, plánů, atlasů a glóbů do roku 1850</w:t>
      </w:r>
      <w:r w:rsidRPr="00635D3C">
        <w:t xml:space="preserve">, která soustřeďuje </w:t>
      </w:r>
      <w:r>
        <w:t xml:space="preserve">ukázky </w:t>
      </w:r>
      <w:r w:rsidRPr="00635D3C">
        <w:t>díla kartografů</w:t>
      </w:r>
      <w:r>
        <w:t>,</w:t>
      </w:r>
      <w:r w:rsidRPr="00635D3C">
        <w:t xml:space="preserve"> kartografických dílen a nakladatelství různých evropských zemí</w:t>
      </w:r>
      <w:r>
        <w:t>;</w:t>
      </w:r>
    </w:p>
    <w:p w:rsidR="004D38D6" w:rsidRPr="00066189" w:rsidRDefault="004D38D6" w:rsidP="00EE7CF0">
      <w:pPr>
        <w:numPr>
          <w:ilvl w:val="0"/>
          <w:numId w:val="3"/>
        </w:numPr>
        <w:spacing w:before="80" w:after="0" w:line="240" w:lineRule="auto"/>
        <w:ind w:left="1134" w:hanging="425"/>
      </w:pPr>
      <w:r w:rsidRPr="00AB4CF8">
        <w:rPr>
          <w:b/>
        </w:rPr>
        <w:t>digitalizací archiválií</w:t>
      </w:r>
      <w:r>
        <w:rPr>
          <w:b/>
        </w:rPr>
        <w:t xml:space="preserve"> </w:t>
      </w:r>
      <w:r w:rsidRPr="00066189">
        <w:t>převod</w:t>
      </w:r>
      <w:r>
        <w:t xml:space="preserve"> archiválií dosud existujících pouze v analogové podobě do elektronické formy jejich skenováním;</w:t>
      </w:r>
    </w:p>
    <w:p w:rsidR="004D38D6" w:rsidRPr="00AB4CF8" w:rsidRDefault="004D38D6" w:rsidP="00EE7CF0">
      <w:pPr>
        <w:numPr>
          <w:ilvl w:val="0"/>
          <w:numId w:val="3"/>
        </w:numPr>
        <w:spacing w:before="80" w:after="0" w:line="240" w:lineRule="auto"/>
        <w:ind w:left="1134" w:hanging="425"/>
        <w:rPr>
          <w:b/>
        </w:rPr>
      </w:pPr>
      <w:r>
        <w:rPr>
          <w:b/>
        </w:rPr>
        <w:t>evidencí</w:t>
      </w:r>
      <w:r w:rsidRPr="00AB4CF8">
        <w:rPr>
          <w:b/>
        </w:rPr>
        <w:t xml:space="preserve"> archiválií</w:t>
      </w:r>
      <w:r>
        <w:t xml:space="preserve"> vytváření záznamů o nově převzatých archiváliích, v minulosti do přírůstkových knih, nyní zápisem do centrální elektronické evidence vedené Ministerstvem vnitra;</w:t>
      </w:r>
    </w:p>
    <w:p w:rsidR="004D38D6" w:rsidRPr="00E72C07" w:rsidRDefault="004D38D6" w:rsidP="00EE7CF0">
      <w:pPr>
        <w:numPr>
          <w:ilvl w:val="0"/>
          <w:numId w:val="3"/>
        </w:numPr>
        <w:spacing w:before="80" w:after="0" w:line="240" w:lineRule="auto"/>
        <w:ind w:left="1134" w:hanging="425"/>
      </w:pPr>
      <w:r w:rsidRPr="00AB4CF8">
        <w:rPr>
          <w:b/>
        </w:rPr>
        <w:t>inventarizací archiválií</w:t>
      </w:r>
      <w:r>
        <w:t xml:space="preserve"> vytváření seznamů všech jednotek archivního fondu nebo sbírky v rámci jejich archivního zpracování. Výsledkem inventarizace jsou archivní pomůcky (inventáře) poskytující přehled o obsahu fondů a sbírek;</w:t>
      </w:r>
    </w:p>
    <w:p w:rsidR="004D38D6" w:rsidRPr="00AD0732" w:rsidRDefault="004D38D6" w:rsidP="00EE7CF0">
      <w:pPr>
        <w:numPr>
          <w:ilvl w:val="0"/>
          <w:numId w:val="3"/>
        </w:numPr>
        <w:spacing w:before="80" w:after="0" w:line="240" w:lineRule="auto"/>
        <w:ind w:left="1134" w:hanging="425"/>
      </w:pPr>
      <w:r w:rsidRPr="00AB4CF8">
        <w:rPr>
          <w:b/>
        </w:rPr>
        <w:t>skartačním řízením</w:t>
      </w:r>
      <w:r>
        <w:rPr>
          <w:b/>
        </w:rPr>
        <w:t xml:space="preserve"> </w:t>
      </w:r>
      <w:r>
        <w:t>postup, při kterém se vyřazují dokumenty, jimž uplynuly skartační lhůty a jež jsou nadále nepotřebné pro činnost původce;</w:t>
      </w:r>
    </w:p>
    <w:p w:rsidR="004D38D6" w:rsidRPr="00AB4CF8" w:rsidRDefault="004D38D6" w:rsidP="00EE7CF0">
      <w:pPr>
        <w:numPr>
          <w:ilvl w:val="0"/>
          <w:numId w:val="3"/>
        </w:numPr>
        <w:spacing w:before="80" w:after="0" w:line="240" w:lineRule="auto"/>
        <w:ind w:left="1134" w:hanging="425"/>
        <w:rPr>
          <w:b/>
        </w:rPr>
      </w:pPr>
      <w:r w:rsidRPr="00AB4CF8">
        <w:rPr>
          <w:b/>
        </w:rPr>
        <w:t>výběrem archiválií</w:t>
      </w:r>
      <w:r>
        <w:t xml:space="preserve"> posouzení hodnoty dokumentů a rozhodnutí o jejich zařazení do evidence archiválií.</w:t>
      </w:r>
    </w:p>
    <w:p w:rsidR="004D38D6" w:rsidRDefault="004D38D6">
      <w:pPr>
        <w:spacing w:after="200"/>
        <w:ind w:left="0"/>
        <w:jc w:val="left"/>
        <w:rPr>
          <w:b/>
        </w:rPr>
      </w:pPr>
      <w:bookmarkStart w:id="3" w:name="_Toc427579591"/>
      <w:bookmarkEnd w:id="3"/>
      <w:r>
        <w:br w:type="page"/>
      </w:r>
    </w:p>
    <w:p w:rsidR="004D38D6" w:rsidRPr="009122AB" w:rsidRDefault="004D38D6" w:rsidP="008776D1">
      <w:pPr>
        <w:pStyle w:val="Nadpis1"/>
      </w:pPr>
      <w:bookmarkStart w:id="4" w:name="_Toc430008381"/>
      <w:r w:rsidRPr="009122AB">
        <w:t>POSTAVENÍ A ÚKOLY ÚAZK V RÁMCI RESORTU Č</w:t>
      </w:r>
      <w:r>
        <w:t>ESKÉHO ÚŘADU ZEMĚMĚŘICKÉHO A KATASTRÁLN</w:t>
      </w:r>
      <w:r w:rsidR="002D2441">
        <w:t>Í</w:t>
      </w:r>
      <w:r>
        <w:t>HO</w:t>
      </w:r>
      <w:bookmarkEnd w:id="4"/>
    </w:p>
    <w:p w:rsidR="004D38D6" w:rsidRPr="009122AB" w:rsidRDefault="004D38D6" w:rsidP="00D80B87">
      <w:pPr>
        <w:pStyle w:val="Nadpis2"/>
        <w:rPr>
          <w:lang w:val="cs-CZ"/>
        </w:rPr>
      </w:pPr>
      <w:r w:rsidRPr="009122AB">
        <w:rPr>
          <w:lang w:val="cs-CZ"/>
        </w:rPr>
        <w:t>ÚAZK patří mezi archivy veřejné, jeho fondy a sbírky jsou přístupné všem osobám i institucím za podmínek stanovených Archivním zákonem a jeho prováděcími předpisy. Zároveň je budován jako odborné pracoviště, sloužící specifickým potřebám resortu Českého úřadu zeměměřického a katastrálního</w:t>
      </w:r>
      <w:r>
        <w:rPr>
          <w:lang w:val="cs-CZ"/>
        </w:rPr>
        <w:t xml:space="preserve"> </w:t>
      </w:r>
      <w:r>
        <w:t>(</w:t>
      </w:r>
      <w:r w:rsidRPr="00D33C9E">
        <w:rPr>
          <w:lang w:val="cs-CZ"/>
        </w:rPr>
        <w:t>dále jen</w:t>
      </w:r>
      <w:r>
        <w:t xml:space="preserve"> „ČÚZK“)</w:t>
      </w:r>
      <w:r w:rsidRPr="009122AB">
        <w:rPr>
          <w:lang w:val="cs-CZ"/>
        </w:rPr>
        <w:t>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ÚAZK </w:t>
      </w:r>
      <w:r>
        <w:rPr>
          <w:lang w:val="cs-CZ"/>
        </w:rPr>
        <w:t>je</w:t>
      </w:r>
      <w:r w:rsidRPr="009122AB">
        <w:rPr>
          <w:lang w:val="cs-CZ"/>
        </w:rPr>
        <w:t xml:space="preserve"> samostatn</w:t>
      </w:r>
      <w:r>
        <w:rPr>
          <w:lang w:val="cs-CZ"/>
        </w:rPr>
        <w:t>ým</w:t>
      </w:r>
      <w:r w:rsidRPr="009122AB">
        <w:rPr>
          <w:lang w:val="cs-CZ"/>
        </w:rPr>
        <w:t xml:space="preserve"> oddělení</w:t>
      </w:r>
      <w:r>
        <w:rPr>
          <w:lang w:val="cs-CZ"/>
        </w:rPr>
        <w:t>m</w:t>
      </w:r>
      <w:r w:rsidRPr="009122AB">
        <w:rPr>
          <w:lang w:val="cs-CZ"/>
        </w:rPr>
        <w:t xml:space="preserve"> </w:t>
      </w:r>
      <w:r>
        <w:rPr>
          <w:lang w:val="cs-CZ"/>
        </w:rPr>
        <w:t>Z</w:t>
      </w:r>
      <w:r w:rsidRPr="009122AB">
        <w:rPr>
          <w:lang w:val="cs-CZ"/>
        </w:rPr>
        <w:t>eměměřické sekce</w:t>
      </w:r>
      <w:r>
        <w:rPr>
          <w:lang w:val="cs-CZ"/>
        </w:rPr>
        <w:t xml:space="preserve"> ZÚ</w:t>
      </w:r>
      <w:r w:rsidRPr="009122AB">
        <w:rPr>
          <w:lang w:val="cs-CZ"/>
        </w:rPr>
        <w:t>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>Základní úkoly ÚAZK jsou vymezeny Statutem ZÚ a Organizačním řádem ZÚ</w:t>
      </w:r>
      <w:r>
        <w:rPr>
          <w:lang w:val="cs-CZ"/>
        </w:rPr>
        <w:t xml:space="preserve">. Patří k nim </w:t>
      </w:r>
      <w:r w:rsidRPr="009122AB">
        <w:rPr>
          <w:lang w:val="cs-CZ"/>
        </w:rPr>
        <w:t>zejména:</w:t>
      </w:r>
    </w:p>
    <w:p w:rsidR="004D38D6" w:rsidRPr="009122AB" w:rsidRDefault="004D38D6" w:rsidP="00EE7CF0">
      <w:pPr>
        <w:numPr>
          <w:ilvl w:val="0"/>
          <w:numId w:val="18"/>
        </w:numPr>
        <w:spacing w:before="80" w:after="0" w:line="240" w:lineRule="auto"/>
        <w:ind w:left="1134" w:hanging="431"/>
      </w:pPr>
      <w:r w:rsidRPr="009122AB">
        <w:t>získává</w:t>
      </w:r>
      <w:r>
        <w:t>ní</w:t>
      </w:r>
      <w:r w:rsidRPr="009122AB">
        <w:t xml:space="preserve"> a shromažď</w:t>
      </w:r>
      <w:r>
        <w:t>ování</w:t>
      </w:r>
      <w:r w:rsidRPr="009122AB">
        <w:t xml:space="preserve"> archiváli</w:t>
      </w:r>
      <w:r>
        <w:t>í</w:t>
      </w:r>
      <w:r w:rsidRPr="009122AB">
        <w:t xml:space="preserve"> </w:t>
      </w:r>
      <w:r>
        <w:t>z</w:t>
      </w:r>
      <w:r w:rsidRPr="009122AB">
        <w:t> obor</w:t>
      </w:r>
      <w:r>
        <w:t>ů</w:t>
      </w:r>
      <w:r w:rsidRPr="009122AB">
        <w:t xml:space="preserve"> zeměměřictví, katastru nemovitostí a kartografické tvorby, jejich evidenc</w:t>
      </w:r>
      <w:r>
        <w:t>e</w:t>
      </w:r>
      <w:r w:rsidRPr="009122AB">
        <w:t xml:space="preserve"> a uložení</w:t>
      </w:r>
      <w:r>
        <w:t>;</w:t>
      </w:r>
    </w:p>
    <w:p w:rsidR="004D38D6" w:rsidRPr="009122AB" w:rsidRDefault="004D38D6" w:rsidP="00EE7CF0">
      <w:pPr>
        <w:numPr>
          <w:ilvl w:val="0"/>
          <w:numId w:val="18"/>
        </w:numPr>
        <w:spacing w:before="80" w:after="0" w:line="240" w:lineRule="auto"/>
        <w:ind w:left="1134" w:hanging="431"/>
      </w:pPr>
      <w:r w:rsidRPr="009122AB">
        <w:t>odborné zpracování archiválií a jejich vedení ve fondech a sbírkách</w:t>
      </w:r>
      <w:r>
        <w:t>;</w:t>
      </w:r>
    </w:p>
    <w:p w:rsidR="004D38D6" w:rsidRPr="009122AB" w:rsidRDefault="004D38D6" w:rsidP="00EE7CF0">
      <w:pPr>
        <w:numPr>
          <w:ilvl w:val="0"/>
          <w:numId w:val="18"/>
        </w:numPr>
        <w:spacing w:before="80" w:after="0" w:line="240" w:lineRule="auto"/>
        <w:ind w:left="1134" w:hanging="431"/>
      </w:pPr>
      <w:r w:rsidRPr="009122AB">
        <w:t>poskyt</w:t>
      </w:r>
      <w:r>
        <w:t>ování</w:t>
      </w:r>
      <w:r w:rsidRPr="009122AB">
        <w:t xml:space="preserve"> archiváli</w:t>
      </w:r>
      <w:r>
        <w:t>í</w:t>
      </w:r>
      <w:r w:rsidRPr="009122AB">
        <w:t xml:space="preserve"> ke studiu a využívání badatelům</w:t>
      </w:r>
      <w:r>
        <w:t>;</w:t>
      </w:r>
    </w:p>
    <w:p w:rsidR="004D38D6" w:rsidRPr="009122AB" w:rsidRDefault="004D38D6" w:rsidP="00EE7CF0">
      <w:pPr>
        <w:numPr>
          <w:ilvl w:val="0"/>
          <w:numId w:val="18"/>
        </w:numPr>
        <w:spacing w:before="80" w:after="0" w:line="240" w:lineRule="auto"/>
        <w:ind w:left="1134" w:hanging="431"/>
      </w:pPr>
      <w:r>
        <w:t xml:space="preserve">systematická </w:t>
      </w:r>
      <w:r w:rsidRPr="009122AB">
        <w:t>digitaliz</w:t>
      </w:r>
      <w:r>
        <w:t xml:space="preserve">ace </w:t>
      </w:r>
      <w:r w:rsidRPr="009122AB">
        <w:t>vybran</w:t>
      </w:r>
      <w:r>
        <w:t>ých</w:t>
      </w:r>
      <w:r w:rsidRPr="009122AB">
        <w:t xml:space="preserve"> fond</w:t>
      </w:r>
      <w:r>
        <w:t>ů</w:t>
      </w:r>
      <w:r w:rsidRPr="009122AB">
        <w:t xml:space="preserve"> a jejich část</w:t>
      </w:r>
      <w:r>
        <w:t>í</w:t>
      </w:r>
      <w:r w:rsidRPr="009122AB">
        <w:t xml:space="preserve"> skenováním</w:t>
      </w:r>
      <w:r>
        <w:t>;</w:t>
      </w:r>
    </w:p>
    <w:p w:rsidR="004D38D6" w:rsidRPr="009122AB" w:rsidRDefault="004D38D6" w:rsidP="00EE7CF0">
      <w:pPr>
        <w:numPr>
          <w:ilvl w:val="0"/>
          <w:numId w:val="18"/>
        </w:numPr>
        <w:spacing w:before="80" w:after="0" w:line="240" w:lineRule="auto"/>
        <w:ind w:left="1134" w:hanging="431"/>
      </w:pPr>
      <w:r w:rsidRPr="009122AB">
        <w:t>odborné posouzení skartačních návrhů úřadů řízených ČÚZK, týkají</w:t>
      </w:r>
      <w:r>
        <w:t>cích</w:t>
      </w:r>
      <w:r w:rsidRPr="009122AB">
        <w:t xml:space="preserve"> se výsledků zeměměřických a kartografických prací nebo elaborátů </w:t>
      </w:r>
      <w:r>
        <w:t>dřívějších pozemkových evidencí;</w:t>
      </w:r>
    </w:p>
    <w:p w:rsidR="004D38D6" w:rsidRPr="009122AB" w:rsidRDefault="004D38D6" w:rsidP="00EE7CF0">
      <w:pPr>
        <w:numPr>
          <w:ilvl w:val="0"/>
          <w:numId w:val="18"/>
        </w:numPr>
        <w:spacing w:before="80" w:after="100" w:afterAutospacing="1" w:line="240" w:lineRule="auto"/>
        <w:ind w:left="1134" w:hanging="431"/>
      </w:pPr>
      <w:r w:rsidRPr="009122AB">
        <w:t xml:space="preserve">výběr archiválií ZÚ ve skartačním </w:t>
      </w:r>
      <w:r w:rsidRPr="006424C8">
        <w:t xml:space="preserve">řízení </w:t>
      </w:r>
      <w:r w:rsidRPr="009122AB">
        <w:t xml:space="preserve">a </w:t>
      </w:r>
      <w:r>
        <w:t>dohled</w:t>
      </w:r>
      <w:r w:rsidRPr="009122AB">
        <w:t xml:space="preserve"> na zničení nadále nepotřebných spisů.</w:t>
      </w:r>
    </w:p>
    <w:p w:rsidR="004D38D6" w:rsidRPr="009122AB" w:rsidRDefault="004D38D6" w:rsidP="004C452E">
      <w:pPr>
        <w:pStyle w:val="Nadpis1"/>
      </w:pPr>
      <w:bookmarkStart w:id="5" w:name="_Toc430008382"/>
      <w:r w:rsidRPr="009122AB">
        <w:t>FONDY A SBÍRKY ÚAZK</w:t>
      </w:r>
      <w:bookmarkEnd w:id="5"/>
    </w:p>
    <w:p w:rsidR="004D38D6" w:rsidRPr="009122AB" w:rsidRDefault="004D38D6" w:rsidP="00D80B87">
      <w:pPr>
        <w:pStyle w:val="Nadpis2"/>
        <w:rPr>
          <w:lang w:val="cs-CZ"/>
        </w:rPr>
      </w:pPr>
      <w:r>
        <w:rPr>
          <w:lang w:val="cs-CZ"/>
        </w:rPr>
        <w:t xml:space="preserve">V </w:t>
      </w:r>
      <w:r w:rsidRPr="009122AB">
        <w:rPr>
          <w:lang w:val="cs-CZ"/>
        </w:rPr>
        <w:t xml:space="preserve">ÚAZK </w:t>
      </w:r>
      <w:r>
        <w:rPr>
          <w:lang w:val="cs-CZ"/>
        </w:rPr>
        <w:t>se</w:t>
      </w:r>
      <w:r w:rsidRPr="009122AB">
        <w:rPr>
          <w:lang w:val="cs-CZ"/>
        </w:rPr>
        <w:t xml:space="preserve"> </w:t>
      </w:r>
      <w:r>
        <w:rPr>
          <w:lang w:val="cs-CZ"/>
        </w:rPr>
        <w:t>vedou</w:t>
      </w:r>
      <w:r w:rsidRPr="009122AB">
        <w:rPr>
          <w:lang w:val="cs-CZ"/>
        </w:rPr>
        <w:t xml:space="preserve"> archiválie ve fondech a sbírkách</w:t>
      </w:r>
      <w:r>
        <w:rPr>
          <w:lang w:val="cs-CZ"/>
        </w:rPr>
        <w:t>, které tv</w:t>
      </w:r>
      <w:r w:rsidRPr="009122AB">
        <w:rPr>
          <w:lang w:val="cs-CZ"/>
        </w:rPr>
        <w:t>oří základní evidenční jednotky archivu. Každý fond nebo sbírka se podle potřeby člení na další jednotky nižších řádů, vytvářejí</w:t>
      </w:r>
      <w:r>
        <w:rPr>
          <w:lang w:val="cs-CZ"/>
        </w:rPr>
        <w:t>cích</w:t>
      </w:r>
      <w:r w:rsidRPr="009122AB">
        <w:rPr>
          <w:lang w:val="cs-CZ"/>
        </w:rPr>
        <w:t xml:space="preserve"> ve výsledku stromovou strukturu celého archivu o</w:t>
      </w:r>
      <w:r>
        <w:rPr>
          <w:lang w:val="cs-CZ"/>
        </w:rPr>
        <w:t> </w:t>
      </w:r>
      <w:r w:rsidRPr="009122AB">
        <w:rPr>
          <w:lang w:val="cs-CZ"/>
        </w:rPr>
        <w:t xml:space="preserve">nestejném </w:t>
      </w:r>
      <w:r>
        <w:rPr>
          <w:lang w:val="cs-CZ"/>
        </w:rPr>
        <w:t>počtu</w:t>
      </w:r>
      <w:r w:rsidRPr="009122AB">
        <w:rPr>
          <w:lang w:val="cs-CZ"/>
        </w:rPr>
        <w:t xml:space="preserve"> úrovní.</w:t>
      </w:r>
    </w:p>
    <w:p w:rsidR="004D38D6" w:rsidRPr="009122AB" w:rsidRDefault="004D38D6">
      <w:pPr>
        <w:pStyle w:val="Nadpis2"/>
        <w:rPr>
          <w:lang w:val="cs-CZ"/>
        </w:rPr>
      </w:pPr>
      <w:r>
        <w:rPr>
          <w:lang w:val="cs-CZ"/>
        </w:rPr>
        <w:t>A</w:t>
      </w:r>
      <w:r w:rsidRPr="009122AB">
        <w:rPr>
          <w:lang w:val="cs-CZ"/>
        </w:rPr>
        <w:t xml:space="preserve">rchiválie </w:t>
      </w:r>
      <w:r>
        <w:rPr>
          <w:lang w:val="cs-CZ"/>
        </w:rPr>
        <w:t xml:space="preserve">se vedou </w:t>
      </w:r>
      <w:r w:rsidRPr="009122AB">
        <w:rPr>
          <w:lang w:val="cs-CZ"/>
        </w:rPr>
        <w:t>v </w:t>
      </w:r>
      <w:r>
        <w:rPr>
          <w:lang w:val="cs-CZ"/>
        </w:rPr>
        <w:t>následujících</w:t>
      </w:r>
      <w:r w:rsidRPr="009122AB">
        <w:rPr>
          <w:lang w:val="cs-CZ"/>
        </w:rPr>
        <w:t xml:space="preserve"> fondech: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31"/>
      </w:pPr>
      <w:r w:rsidRPr="009122AB">
        <w:t>Zobrazovací soustava pražské hvězdárny (1806</w:t>
      </w:r>
      <w:r w:rsidR="00C22542" w:rsidRPr="009122AB">
        <w:t>-</w:t>
      </w:r>
      <w:r w:rsidRPr="009122AB">
        <w:t>1814)</w:t>
      </w:r>
      <w:r>
        <w:t>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Cassini-Soldnerova zobrazovací soustava (1821-1915)</w:t>
      </w:r>
      <w:r>
        <w:t>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Astronomicko-geodetické práce v Rakousku-Uhersku v letech 1871-1918</w:t>
      </w:r>
      <w:r>
        <w:t>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Jednotná trigonometrická síť katastrální (od 1920)</w:t>
      </w:r>
      <w:r>
        <w:t>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Hraniční operát (od 1774)</w:t>
      </w:r>
      <w:r>
        <w:t>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Česká státní nivelační síť (od 1918)</w:t>
      </w:r>
      <w:r>
        <w:t>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Josefský katastr (1785-1789, 1813</w:t>
      </w:r>
      <w:r>
        <w:t>).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Stabilní katastr, jeho obnova a údržba (1824-1957)</w:t>
      </w:r>
      <w:r>
        <w:t>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Pozemkový katastr (1928-1978)</w:t>
      </w:r>
      <w:r>
        <w:t>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Katastrální mapování Hlučínska (1844-1959)</w:t>
      </w:r>
      <w:r>
        <w:t>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Evidence nemovitostí (1960</w:t>
      </w:r>
      <w:r w:rsidRPr="00C22542">
        <w:rPr>
          <w:rFonts w:ascii="Helvetica" w:hAnsi="Helvetica"/>
          <w:spacing w:val="30"/>
        </w:rPr>
        <w:t>-</w:t>
      </w:r>
      <w:r w:rsidR="00F8250D">
        <w:t>přibližně</w:t>
      </w:r>
      <w:r w:rsidR="00C22542">
        <w:t xml:space="preserve"> do </w:t>
      </w:r>
      <w:r w:rsidRPr="009122AB">
        <w:t>1990</w:t>
      </w:r>
      <w:r>
        <w:t>).</w:t>
      </w:r>
    </w:p>
    <w:p w:rsidR="004D38D6" w:rsidRPr="009122AB" w:rsidRDefault="004D38D6" w:rsidP="0058613D">
      <w:pPr>
        <w:numPr>
          <w:ilvl w:val="0"/>
          <w:numId w:val="7"/>
        </w:numPr>
        <w:spacing w:before="80" w:after="0" w:line="240" w:lineRule="auto"/>
        <w:ind w:left="1134" w:hanging="429"/>
      </w:pPr>
      <w:r w:rsidRPr="00E31F8A">
        <w:t xml:space="preserve">Technickohospodářské mapování </w:t>
      </w:r>
      <w:r w:rsidR="00E31F8A" w:rsidRPr="00E31F8A">
        <w:t xml:space="preserve">a Základní mapa velkého měřítka </w:t>
      </w:r>
      <w:r w:rsidRPr="00E31F8A">
        <w:t>(1964-</w:t>
      </w:r>
      <w:r w:rsidR="00D33C9E" w:rsidRPr="00E31F8A">
        <w:t>199</w:t>
      </w:r>
      <w:r w:rsidR="00D33C9E">
        <w:t>2</w:t>
      </w:r>
      <w:r w:rsidRPr="009122AB">
        <w:t>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29"/>
        <w:rPr>
          <w:lang w:eastAsia="cs-CZ"/>
        </w:rPr>
      </w:pPr>
      <w:r w:rsidRPr="009122AB">
        <w:t>Katastrální a měřické předpisy a technické předpisy pro geodetické a kartografické práce (od 1785)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29"/>
      </w:pPr>
      <w:r w:rsidRPr="009122AB">
        <w:t>Rakousko-Uhersko. První, druhé a třetí vojenské mapování a mapová díla odvozená (1831-1955)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31"/>
      </w:pPr>
      <w:r w:rsidRPr="009122AB">
        <w:t>Německo. Topografické mapy. Deutsche Heereskarte (1880-1945)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31"/>
      </w:pPr>
      <w:r w:rsidRPr="009122AB">
        <w:lastRenderedPageBreak/>
        <w:t>Polsko. Taktyczne mapy (1923-1939)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31"/>
      </w:pPr>
      <w:r w:rsidRPr="009122AB">
        <w:t>Československo. Topografické mapy v Benešově zobrazení (1929-1933)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31"/>
      </w:pPr>
      <w:r w:rsidRPr="009122AB">
        <w:t>Československo. Topografické mapy v Křovákově zobrazení (1934-</w:t>
      </w:r>
      <w:r w:rsidR="00F8250D">
        <w:t xml:space="preserve"> přibližně</w:t>
      </w:r>
      <w:r w:rsidR="00C22542">
        <w:t xml:space="preserve"> do </w:t>
      </w:r>
      <w:r w:rsidRPr="009122AB">
        <w:t>1939)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31"/>
      </w:pPr>
      <w:r w:rsidRPr="009122AB">
        <w:t>Československo. Státní mapová díla v systému S-JTSK (od 1947)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31"/>
      </w:pPr>
      <w:r w:rsidRPr="009122AB">
        <w:t>Československo. Topografické mapy v systému S-1952 (1951-1971)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31"/>
      </w:pPr>
      <w:r w:rsidRPr="009122AB">
        <w:t>Základní mapy ČSSR, základní mapy ČR (od 1970)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80" w:after="0" w:line="240" w:lineRule="auto"/>
        <w:ind w:left="1134" w:hanging="431"/>
      </w:pPr>
      <w:r w:rsidRPr="009122AB">
        <w:t>Dálkový průzkum Země (1979-1992)</w:t>
      </w:r>
      <w:r>
        <w:t>.</w:t>
      </w:r>
    </w:p>
    <w:p w:rsidR="004D38D6" w:rsidRPr="009122AB" w:rsidRDefault="004D38D6" w:rsidP="0058613D">
      <w:pPr>
        <w:pStyle w:val="Odstavecseseznamem"/>
        <w:numPr>
          <w:ilvl w:val="0"/>
          <w:numId w:val="7"/>
        </w:numPr>
        <w:spacing w:before="120" w:after="0" w:line="240" w:lineRule="auto"/>
        <w:ind w:left="1134" w:hanging="431"/>
      </w:pPr>
      <w:r w:rsidRPr="009122AB">
        <w:t>Zeměměřický úřad a jeho předchůdci (od 1975).</w:t>
      </w:r>
    </w:p>
    <w:p w:rsidR="004D38D6" w:rsidRPr="009122AB" w:rsidRDefault="004D38D6" w:rsidP="00D80B87">
      <w:pPr>
        <w:pStyle w:val="Nadpis2"/>
        <w:rPr>
          <w:lang w:val="cs-CZ"/>
        </w:rPr>
      </w:pPr>
      <w:r>
        <w:rPr>
          <w:lang w:val="cs-CZ"/>
        </w:rPr>
        <w:t>Přehled jednotek</w:t>
      </w:r>
      <w:r w:rsidRPr="009122AB">
        <w:rPr>
          <w:lang w:val="cs-CZ"/>
        </w:rPr>
        <w:t xml:space="preserve"> nižších řádů jednotlivých fondů</w:t>
      </w:r>
      <w:r>
        <w:rPr>
          <w:lang w:val="cs-CZ"/>
        </w:rPr>
        <w:t xml:space="preserve"> se</w:t>
      </w:r>
      <w:r w:rsidRPr="009122AB">
        <w:rPr>
          <w:lang w:val="cs-CZ"/>
        </w:rPr>
        <w:t xml:space="preserve"> </w:t>
      </w:r>
      <w:r>
        <w:rPr>
          <w:lang w:val="cs-CZ"/>
        </w:rPr>
        <w:t>vede</w:t>
      </w:r>
      <w:r w:rsidRPr="00BE64F6">
        <w:rPr>
          <w:lang w:val="cs-CZ"/>
        </w:rPr>
        <w:t xml:space="preserve"> </w:t>
      </w:r>
      <w:r>
        <w:rPr>
          <w:lang w:val="cs-CZ"/>
        </w:rPr>
        <w:t xml:space="preserve">v informačním systému publikovaném </w:t>
      </w:r>
      <w:r w:rsidRPr="00BE64F6">
        <w:rPr>
          <w:lang w:val="cs-CZ"/>
        </w:rPr>
        <w:t>na intern</w:t>
      </w:r>
      <w:r>
        <w:rPr>
          <w:lang w:val="cs-CZ"/>
        </w:rPr>
        <w:t>etových stránkách ÚAZK.</w:t>
      </w:r>
    </w:p>
    <w:p w:rsidR="004D38D6" w:rsidRPr="009122AB" w:rsidRDefault="004D38D6" w:rsidP="00D80B87">
      <w:pPr>
        <w:pStyle w:val="Nadpis2"/>
        <w:rPr>
          <w:lang w:val="cs-CZ"/>
        </w:rPr>
      </w:pPr>
      <w:r>
        <w:rPr>
          <w:lang w:val="cs-CZ"/>
        </w:rPr>
        <w:t>A</w:t>
      </w:r>
      <w:r w:rsidRPr="009122AB">
        <w:rPr>
          <w:lang w:val="cs-CZ"/>
        </w:rPr>
        <w:t xml:space="preserve">rchiválie </w:t>
      </w:r>
      <w:r>
        <w:rPr>
          <w:lang w:val="cs-CZ"/>
        </w:rPr>
        <w:t xml:space="preserve">se vedou </w:t>
      </w:r>
      <w:r w:rsidRPr="009122AB">
        <w:rPr>
          <w:lang w:val="cs-CZ"/>
        </w:rPr>
        <w:t>v </w:t>
      </w:r>
      <w:r>
        <w:rPr>
          <w:lang w:val="cs-CZ"/>
        </w:rPr>
        <w:t>následujících</w:t>
      </w:r>
      <w:r w:rsidRPr="009122AB">
        <w:rPr>
          <w:lang w:val="cs-CZ"/>
        </w:rPr>
        <w:t xml:space="preserve"> sbírkách:</w:t>
      </w:r>
    </w:p>
    <w:p w:rsidR="004D38D6" w:rsidRPr="009122AB" w:rsidRDefault="004D38D6" w:rsidP="0058613D">
      <w:pPr>
        <w:pStyle w:val="Odstavecseseznamem"/>
        <w:numPr>
          <w:ilvl w:val="0"/>
          <w:numId w:val="8"/>
        </w:numPr>
        <w:tabs>
          <w:tab w:val="left" w:pos="1134"/>
        </w:tabs>
        <w:spacing w:before="80" w:after="0" w:line="240" w:lineRule="auto"/>
        <w:ind w:left="1134" w:hanging="431"/>
      </w:pPr>
      <w:r w:rsidRPr="009122AB">
        <w:rPr>
          <w:bCs/>
        </w:rPr>
        <w:t>Sbírka map, plánů, atlasů a glóbů do roku 1850</w:t>
      </w:r>
      <w:r>
        <w:rPr>
          <w:bCs/>
        </w:rPr>
        <w:t>.</w:t>
      </w:r>
    </w:p>
    <w:p w:rsidR="004D38D6" w:rsidRPr="009122AB" w:rsidRDefault="004D38D6" w:rsidP="0058613D">
      <w:pPr>
        <w:pStyle w:val="Odstavecseseznamem"/>
        <w:numPr>
          <w:ilvl w:val="0"/>
          <w:numId w:val="8"/>
        </w:numPr>
        <w:tabs>
          <w:tab w:val="left" w:pos="1134"/>
        </w:tabs>
        <w:spacing w:before="80" w:after="0" w:line="240" w:lineRule="auto"/>
        <w:ind w:left="1134" w:hanging="431"/>
      </w:pPr>
      <w:r w:rsidRPr="009122AB">
        <w:rPr>
          <w:bCs/>
        </w:rPr>
        <w:t>Sbírka kartografických děl pro školy a veřejnost po roce 1850</w:t>
      </w:r>
      <w:r>
        <w:rPr>
          <w:bCs/>
        </w:rPr>
        <w:t>.</w:t>
      </w:r>
    </w:p>
    <w:p w:rsidR="004D38D6" w:rsidRPr="009122AB" w:rsidRDefault="004D38D6" w:rsidP="0058613D">
      <w:pPr>
        <w:pStyle w:val="Odstavecseseznamem"/>
        <w:numPr>
          <w:ilvl w:val="0"/>
          <w:numId w:val="8"/>
        </w:numPr>
        <w:tabs>
          <w:tab w:val="left" w:pos="1134"/>
        </w:tabs>
        <w:spacing w:before="80" w:after="0" w:line="240" w:lineRule="auto"/>
        <w:ind w:left="1134" w:hanging="431"/>
      </w:pPr>
      <w:r w:rsidRPr="009122AB">
        <w:rPr>
          <w:bCs/>
        </w:rPr>
        <w:t>Sbírka tematických a účelových map pro hospodářskou, vědeckou a úřední potřebu (od 1850)</w:t>
      </w:r>
      <w:r>
        <w:rPr>
          <w:bCs/>
        </w:rPr>
        <w:t>.</w:t>
      </w:r>
    </w:p>
    <w:p w:rsidR="004D38D6" w:rsidRPr="009122AB" w:rsidRDefault="004D38D6" w:rsidP="0058613D">
      <w:pPr>
        <w:pStyle w:val="Odstavecseseznamem"/>
        <w:numPr>
          <w:ilvl w:val="0"/>
          <w:numId w:val="8"/>
        </w:numPr>
        <w:tabs>
          <w:tab w:val="left" w:pos="1134"/>
        </w:tabs>
        <w:spacing w:before="80" w:after="0" w:line="240" w:lineRule="auto"/>
        <w:ind w:left="1134" w:hanging="431"/>
      </w:pPr>
      <w:r w:rsidRPr="009122AB">
        <w:rPr>
          <w:bCs/>
        </w:rPr>
        <w:t>Sbírka geodetických a kartografických přístrojů a pomůcek, stabilizačních značek a znaků (od 1806</w:t>
      </w:r>
      <w:r>
        <w:rPr>
          <w:bCs/>
        </w:rPr>
        <w:t>).</w:t>
      </w:r>
    </w:p>
    <w:p w:rsidR="004D38D6" w:rsidRPr="009122AB" w:rsidRDefault="004D38D6" w:rsidP="0058613D">
      <w:pPr>
        <w:pStyle w:val="Odstavecseseznamem"/>
        <w:numPr>
          <w:ilvl w:val="0"/>
          <w:numId w:val="8"/>
        </w:numPr>
        <w:tabs>
          <w:tab w:val="left" w:pos="1134"/>
        </w:tabs>
        <w:spacing w:before="80" w:after="0" w:line="240" w:lineRule="auto"/>
        <w:ind w:left="1134" w:hanging="431"/>
      </w:pPr>
      <w:r w:rsidRPr="009122AB">
        <w:rPr>
          <w:bCs/>
        </w:rPr>
        <w:t>Sbírka fotografií, filmů a fonodokumentů (od 1910</w:t>
      </w:r>
      <w:r>
        <w:rPr>
          <w:bCs/>
        </w:rPr>
        <w:t>).</w:t>
      </w:r>
    </w:p>
    <w:p w:rsidR="004D38D6" w:rsidRPr="000107A6" w:rsidRDefault="004D38D6" w:rsidP="0058613D">
      <w:pPr>
        <w:pStyle w:val="Odstavecseseznamem"/>
        <w:numPr>
          <w:ilvl w:val="0"/>
          <w:numId w:val="8"/>
        </w:numPr>
        <w:tabs>
          <w:tab w:val="left" w:pos="1134"/>
        </w:tabs>
        <w:spacing w:before="80" w:after="0" w:line="240" w:lineRule="auto"/>
        <w:ind w:left="1134" w:hanging="431"/>
        <w:rPr>
          <w:bCs/>
        </w:rPr>
      </w:pPr>
      <w:r w:rsidRPr="009122AB">
        <w:rPr>
          <w:bCs/>
        </w:rPr>
        <w:t>Sbírka listinných dokumentů z oboru geodézie a kartografie (od cca 1850)</w:t>
      </w:r>
      <w:r>
        <w:rPr>
          <w:bCs/>
        </w:rPr>
        <w:t>.</w:t>
      </w:r>
    </w:p>
    <w:p w:rsidR="004D38D6" w:rsidRPr="009122AB" w:rsidRDefault="004D38D6" w:rsidP="0058613D">
      <w:pPr>
        <w:pStyle w:val="Odstavecseseznamem"/>
        <w:numPr>
          <w:ilvl w:val="0"/>
          <w:numId w:val="8"/>
        </w:numPr>
        <w:tabs>
          <w:tab w:val="left" w:pos="1134"/>
        </w:tabs>
        <w:spacing w:before="80" w:after="0" w:line="240" w:lineRule="auto"/>
        <w:ind w:left="1134" w:hanging="431"/>
      </w:pPr>
      <w:r w:rsidRPr="009122AB">
        <w:rPr>
          <w:bCs/>
        </w:rPr>
        <w:t>Sbírka obrazových dokumentů z oboru geodézie a kartografie (od 1918)</w:t>
      </w:r>
      <w:r w:rsidRPr="009122AB">
        <w:t>.</w:t>
      </w:r>
    </w:p>
    <w:p w:rsidR="004D38D6" w:rsidRPr="009122AB" w:rsidRDefault="004D38D6" w:rsidP="008776D1">
      <w:pPr>
        <w:pStyle w:val="Nadpis1"/>
      </w:pPr>
      <w:bookmarkStart w:id="6" w:name="_Toc430008383"/>
      <w:r w:rsidRPr="009122AB">
        <w:t>PŘÍRUČNÍ KNIHOVNA</w:t>
      </w:r>
      <w:bookmarkEnd w:id="6"/>
    </w:p>
    <w:p w:rsidR="004D38D6" w:rsidRPr="009122AB" w:rsidRDefault="004D38D6" w:rsidP="00D80B87">
      <w:pPr>
        <w:pStyle w:val="Nadpis2"/>
        <w:rPr>
          <w:lang w:val="cs-CZ"/>
        </w:rPr>
      </w:pPr>
      <w:r w:rsidRPr="009122AB">
        <w:rPr>
          <w:lang w:val="cs-CZ"/>
        </w:rPr>
        <w:t>Příruční knihovna slouží pracovníkům archivu jako jeden ze zdrojů informací pro</w:t>
      </w:r>
      <w:r>
        <w:rPr>
          <w:lang w:val="cs-CZ"/>
        </w:rPr>
        <w:t> </w:t>
      </w:r>
      <w:r w:rsidRPr="009122AB">
        <w:rPr>
          <w:lang w:val="cs-CZ"/>
        </w:rPr>
        <w:t xml:space="preserve">zpracovávání archivních fondů, zároveň je přístupná </w:t>
      </w:r>
      <w:r>
        <w:rPr>
          <w:lang w:val="cs-CZ"/>
        </w:rPr>
        <w:t xml:space="preserve">i </w:t>
      </w:r>
      <w:r w:rsidRPr="009122AB">
        <w:rPr>
          <w:lang w:val="cs-CZ"/>
        </w:rPr>
        <w:t>veřejnosti.</w:t>
      </w:r>
      <w:r>
        <w:rPr>
          <w:lang w:val="cs-CZ"/>
        </w:rPr>
        <w:t xml:space="preserve"> Tato knihovna se vede</w:t>
      </w:r>
      <w:r w:rsidRPr="009122AB">
        <w:rPr>
          <w:lang w:val="cs-CZ"/>
        </w:rPr>
        <w:t xml:space="preserve"> mimo systém fondů a sbírek.</w:t>
      </w:r>
    </w:p>
    <w:p w:rsidR="004D38D6" w:rsidRPr="009122AB" w:rsidRDefault="004D38D6">
      <w:pPr>
        <w:pStyle w:val="Nadpis2"/>
        <w:rPr>
          <w:bCs/>
          <w:lang w:val="cs-CZ"/>
        </w:rPr>
      </w:pPr>
      <w:r w:rsidRPr="009122AB">
        <w:rPr>
          <w:lang w:val="cs-CZ"/>
        </w:rPr>
        <w:t>Záznamy o katalogizovaných knihovních jednotkách</w:t>
      </w:r>
      <w:r>
        <w:rPr>
          <w:lang w:val="cs-CZ"/>
        </w:rPr>
        <w:t xml:space="preserve"> </w:t>
      </w:r>
      <w:r w:rsidRPr="009122AB">
        <w:rPr>
          <w:lang w:val="cs-CZ"/>
        </w:rPr>
        <w:t>příruční knihovny ÚAZK jsou v</w:t>
      </w:r>
      <w:r>
        <w:rPr>
          <w:lang w:val="cs-CZ"/>
        </w:rPr>
        <w:t> </w:t>
      </w:r>
      <w:r w:rsidRPr="009122AB">
        <w:rPr>
          <w:lang w:val="cs-CZ"/>
        </w:rPr>
        <w:t>katalogu Zeměměřické knihovny Výzkumn</w:t>
      </w:r>
      <w:r>
        <w:rPr>
          <w:lang w:val="cs-CZ"/>
        </w:rPr>
        <w:t>ého</w:t>
      </w:r>
      <w:r w:rsidRPr="009122AB">
        <w:rPr>
          <w:lang w:val="cs-CZ"/>
        </w:rPr>
        <w:t xml:space="preserve"> ústav</w:t>
      </w:r>
      <w:r>
        <w:rPr>
          <w:lang w:val="cs-CZ"/>
        </w:rPr>
        <w:t>u</w:t>
      </w:r>
      <w:r w:rsidRPr="009122AB">
        <w:rPr>
          <w:lang w:val="cs-CZ"/>
        </w:rPr>
        <w:t xml:space="preserve"> </w:t>
      </w:r>
      <w:r w:rsidRPr="009122AB">
        <w:rPr>
          <w:bCs/>
          <w:lang w:val="cs-CZ"/>
        </w:rPr>
        <w:t>geodetick</w:t>
      </w:r>
      <w:r>
        <w:rPr>
          <w:bCs/>
          <w:lang w:val="cs-CZ"/>
        </w:rPr>
        <w:t>ého</w:t>
      </w:r>
      <w:r w:rsidRPr="009122AB">
        <w:rPr>
          <w:bCs/>
          <w:lang w:val="cs-CZ"/>
        </w:rPr>
        <w:t>, topografick</w:t>
      </w:r>
      <w:r>
        <w:rPr>
          <w:bCs/>
          <w:lang w:val="cs-CZ"/>
        </w:rPr>
        <w:t>ého</w:t>
      </w:r>
      <w:r w:rsidRPr="009122AB">
        <w:rPr>
          <w:bCs/>
          <w:lang w:val="cs-CZ"/>
        </w:rPr>
        <w:t xml:space="preserve"> a kartografick</w:t>
      </w:r>
      <w:r>
        <w:rPr>
          <w:bCs/>
          <w:lang w:val="cs-CZ"/>
        </w:rPr>
        <w:t>ého, v.v.i.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>Nahlížení do katalogizovaných knihovních jednotek je možné pouze</w:t>
      </w:r>
      <w:r>
        <w:rPr>
          <w:lang w:val="cs-CZ"/>
        </w:rPr>
        <w:t xml:space="preserve"> </w:t>
      </w:r>
      <w:r w:rsidRPr="009122AB">
        <w:rPr>
          <w:lang w:val="cs-CZ"/>
        </w:rPr>
        <w:t>v badatelně ÚAZK. Výpůjční služba není zavedena.</w:t>
      </w:r>
    </w:p>
    <w:p w:rsidR="004D38D6" w:rsidRPr="009122AB" w:rsidRDefault="004D38D6" w:rsidP="008776D1">
      <w:pPr>
        <w:pStyle w:val="Nadpis1"/>
      </w:pPr>
      <w:bookmarkStart w:id="7" w:name="_Toc430008384"/>
      <w:r>
        <w:t>SKARTAČNÍ ŘÍZENÍ A VÝBĚR ARCHIVÁLIÍ</w:t>
      </w:r>
      <w:bookmarkEnd w:id="7"/>
    </w:p>
    <w:p w:rsidR="004D38D6" w:rsidRPr="009122AB" w:rsidRDefault="004D38D6" w:rsidP="00D80B87">
      <w:pPr>
        <w:pStyle w:val="Nadpis2"/>
        <w:rPr>
          <w:lang w:val="cs-CZ"/>
        </w:rPr>
      </w:pPr>
      <w:r w:rsidRPr="009122AB">
        <w:rPr>
          <w:lang w:val="cs-CZ"/>
        </w:rPr>
        <w:t xml:space="preserve">Fondy a sbírky ÚAZK </w:t>
      </w:r>
      <w:r>
        <w:rPr>
          <w:lang w:val="cs-CZ"/>
        </w:rPr>
        <w:t>se</w:t>
      </w:r>
      <w:r w:rsidRPr="009122AB">
        <w:rPr>
          <w:lang w:val="cs-CZ"/>
        </w:rPr>
        <w:t xml:space="preserve"> rozšiř</w:t>
      </w:r>
      <w:r>
        <w:rPr>
          <w:lang w:val="cs-CZ"/>
        </w:rPr>
        <w:t>ují</w:t>
      </w:r>
      <w:r w:rsidRPr="009122AB">
        <w:rPr>
          <w:lang w:val="cs-CZ"/>
        </w:rPr>
        <w:t xml:space="preserve"> o nové přírůstky </w:t>
      </w:r>
      <w:r w:rsidR="00C038F8">
        <w:rPr>
          <w:lang w:val="cs-CZ"/>
        </w:rPr>
        <w:t xml:space="preserve">především </w:t>
      </w:r>
      <w:r w:rsidRPr="009122AB">
        <w:rPr>
          <w:lang w:val="cs-CZ"/>
        </w:rPr>
        <w:t>ve skartačních</w:t>
      </w:r>
      <w:r>
        <w:rPr>
          <w:lang w:val="cs-CZ"/>
        </w:rPr>
        <w:t xml:space="preserve"> </w:t>
      </w:r>
      <w:r w:rsidRPr="009122AB">
        <w:rPr>
          <w:lang w:val="cs-CZ"/>
        </w:rPr>
        <w:t>řízeních.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Součástí skartačního řízení je vždy posouzení písemností zejména z hlediska jejich trvalé dokumentační hodnoty a vyřazení těch písemností, které toto kritérium nesplňují. Ve skartačním řízení </w:t>
      </w:r>
      <w:r>
        <w:rPr>
          <w:lang w:val="cs-CZ"/>
        </w:rPr>
        <w:t>se získávají</w:t>
      </w:r>
      <w:r w:rsidRPr="009122AB">
        <w:rPr>
          <w:lang w:val="cs-CZ"/>
        </w:rPr>
        <w:t xml:space="preserve"> provozní písemnosti ZÚ a také část písemností (zejména výsledků geodetických a kartografických prací) ze skartačních řízení jednotlivých katastrálních úřadů a pracovišť.</w:t>
      </w:r>
    </w:p>
    <w:p w:rsidR="004D38D6" w:rsidRPr="009122AB" w:rsidRDefault="004D38D6">
      <w:pPr>
        <w:pStyle w:val="Nadpis2"/>
        <w:rPr>
          <w:lang w:val="cs-CZ"/>
        </w:rPr>
      </w:pPr>
      <w:r>
        <w:rPr>
          <w:lang w:val="cs-CZ"/>
        </w:rPr>
        <w:t xml:space="preserve">Přírůstky do archivu se získávají </w:t>
      </w:r>
      <w:r w:rsidR="00C038F8">
        <w:rPr>
          <w:lang w:val="cs-CZ"/>
        </w:rPr>
        <w:t xml:space="preserve">rovněž </w:t>
      </w:r>
      <w:r>
        <w:rPr>
          <w:lang w:val="cs-CZ"/>
        </w:rPr>
        <w:t>přejímkou p</w:t>
      </w:r>
      <w:r w:rsidRPr="009122AB">
        <w:rPr>
          <w:lang w:val="cs-CZ"/>
        </w:rPr>
        <w:t>ovinn</w:t>
      </w:r>
      <w:r>
        <w:rPr>
          <w:lang w:val="cs-CZ"/>
        </w:rPr>
        <w:t>ých</w:t>
      </w:r>
      <w:r w:rsidRPr="009122AB">
        <w:rPr>
          <w:lang w:val="cs-CZ"/>
        </w:rPr>
        <w:t xml:space="preserve"> výtisk</w:t>
      </w:r>
      <w:r>
        <w:rPr>
          <w:lang w:val="cs-CZ"/>
        </w:rPr>
        <w:t>ů</w:t>
      </w:r>
      <w:r w:rsidRPr="009122AB">
        <w:rPr>
          <w:lang w:val="cs-CZ"/>
        </w:rPr>
        <w:t xml:space="preserve"> aktuální mapové produkce ZÚ a dar</w:t>
      </w:r>
      <w:r>
        <w:rPr>
          <w:lang w:val="cs-CZ"/>
        </w:rPr>
        <w:t>em</w:t>
      </w:r>
      <w:r w:rsidRPr="009122AB">
        <w:rPr>
          <w:lang w:val="cs-CZ"/>
        </w:rPr>
        <w:t xml:space="preserve"> od právnických a fyzických osob i od spolupracuj</w:t>
      </w:r>
      <w:r>
        <w:rPr>
          <w:lang w:val="cs-CZ"/>
        </w:rPr>
        <w:t>ících mimoresortních institucí,</w:t>
      </w:r>
      <w:r w:rsidRPr="009122AB">
        <w:rPr>
          <w:lang w:val="cs-CZ"/>
        </w:rPr>
        <w:t xml:space="preserve"> které spravují další mapové sbírky.</w:t>
      </w:r>
    </w:p>
    <w:p w:rsidR="004D38D6" w:rsidRPr="009122AB" w:rsidRDefault="004D38D6">
      <w:pPr>
        <w:pStyle w:val="Nadpis2"/>
        <w:rPr>
          <w:lang w:val="cs-CZ"/>
        </w:rPr>
      </w:pPr>
      <w:r>
        <w:rPr>
          <w:lang w:val="cs-CZ"/>
        </w:rPr>
        <w:t xml:space="preserve">V </w:t>
      </w:r>
      <w:r w:rsidRPr="009122AB">
        <w:rPr>
          <w:lang w:val="cs-CZ"/>
        </w:rPr>
        <w:t xml:space="preserve">ÚAZK </w:t>
      </w:r>
      <w:r>
        <w:rPr>
          <w:lang w:val="cs-CZ"/>
        </w:rPr>
        <w:t xml:space="preserve">se ukládají </w:t>
      </w:r>
      <w:r w:rsidRPr="009122AB">
        <w:rPr>
          <w:lang w:val="cs-CZ"/>
        </w:rPr>
        <w:t xml:space="preserve">archiválie vzniklé z činnosti jednotlivých organizačních útvarů </w:t>
      </w:r>
      <w:r w:rsidR="00C038F8">
        <w:rPr>
          <w:lang w:val="cs-CZ"/>
        </w:rPr>
        <w:t xml:space="preserve">ZÚ </w:t>
      </w:r>
      <w:r w:rsidRPr="009122AB">
        <w:rPr>
          <w:lang w:val="cs-CZ"/>
        </w:rPr>
        <w:t>na</w:t>
      </w:r>
      <w:r>
        <w:rPr>
          <w:lang w:val="cs-CZ"/>
        </w:rPr>
        <w:t> </w:t>
      </w:r>
      <w:r w:rsidRPr="009122AB">
        <w:rPr>
          <w:lang w:val="cs-CZ"/>
        </w:rPr>
        <w:t>základě skartačních řízení prováděných zpravidla v ročních nebo dvouletých cyklech. Celý postup skartačního řízení je upraven vnitřními předpisy, zejména Spisovým</w:t>
      </w:r>
      <w:r w:rsidRPr="00026E7A">
        <w:rPr>
          <w:lang w:val="cs-CZ"/>
        </w:rPr>
        <w:t xml:space="preserve"> </w:t>
      </w:r>
      <w:r w:rsidRPr="009122AB">
        <w:rPr>
          <w:lang w:val="cs-CZ"/>
        </w:rPr>
        <w:t>řádem ZÚ a Skartačním řádem ZÚ.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lastRenderedPageBreak/>
        <w:t xml:space="preserve">Prováděním skartačních řízení u katastrálních úřadů jsou podle Archivního zákona pověřeny územně příslušné státní oblastní archivy. </w:t>
      </w:r>
      <w:r w:rsidR="00C038F8">
        <w:rPr>
          <w:lang w:val="cs-CZ"/>
        </w:rPr>
        <w:t>Některé h</w:t>
      </w:r>
      <w:r w:rsidRPr="009122AB">
        <w:rPr>
          <w:lang w:val="cs-CZ"/>
        </w:rPr>
        <w:t>istorické písemnosti od</w:t>
      </w:r>
      <w:r>
        <w:rPr>
          <w:lang w:val="cs-CZ"/>
        </w:rPr>
        <w:t> </w:t>
      </w:r>
      <w:r w:rsidRPr="009122AB">
        <w:rPr>
          <w:lang w:val="cs-CZ"/>
        </w:rPr>
        <w:t>katastrálních úřadů</w:t>
      </w:r>
      <w:r>
        <w:rPr>
          <w:lang w:val="cs-CZ"/>
        </w:rPr>
        <w:t xml:space="preserve"> </w:t>
      </w:r>
      <w:r w:rsidRPr="009122AB">
        <w:rPr>
          <w:lang w:val="cs-CZ"/>
        </w:rPr>
        <w:t>však</w:t>
      </w:r>
      <w:r>
        <w:rPr>
          <w:lang w:val="cs-CZ"/>
        </w:rPr>
        <w:t xml:space="preserve"> p</w:t>
      </w:r>
      <w:r w:rsidRPr="009122AB">
        <w:rPr>
          <w:lang w:val="cs-CZ"/>
        </w:rPr>
        <w:t>řednostně</w:t>
      </w:r>
      <w:r>
        <w:rPr>
          <w:lang w:val="cs-CZ"/>
        </w:rPr>
        <w:t xml:space="preserve"> </w:t>
      </w:r>
      <w:r w:rsidRPr="009122AB">
        <w:rPr>
          <w:lang w:val="cs-CZ"/>
        </w:rPr>
        <w:t>přejím</w:t>
      </w:r>
      <w:r>
        <w:rPr>
          <w:lang w:val="cs-CZ"/>
        </w:rPr>
        <w:t xml:space="preserve">á </w:t>
      </w:r>
      <w:r w:rsidRPr="009122AB">
        <w:rPr>
          <w:lang w:val="cs-CZ"/>
        </w:rPr>
        <w:t>ÚAZK</w:t>
      </w:r>
      <w:r>
        <w:rPr>
          <w:lang w:val="cs-CZ"/>
        </w:rPr>
        <w:t>.</w:t>
      </w:r>
      <w:r w:rsidRPr="009122AB">
        <w:rPr>
          <w:lang w:val="cs-CZ"/>
        </w:rPr>
        <w:t xml:space="preserve"> </w:t>
      </w:r>
      <w:r>
        <w:rPr>
          <w:lang w:val="cs-CZ"/>
        </w:rPr>
        <w:t>U</w:t>
      </w:r>
      <w:r w:rsidRPr="009122AB">
        <w:rPr>
          <w:lang w:val="cs-CZ"/>
        </w:rPr>
        <w:t xml:space="preserve">kládání </w:t>
      </w:r>
      <w:r>
        <w:rPr>
          <w:lang w:val="cs-CZ"/>
        </w:rPr>
        <w:t xml:space="preserve">těchto písemností </w:t>
      </w:r>
      <w:r w:rsidRPr="009122AB">
        <w:rPr>
          <w:lang w:val="cs-CZ"/>
        </w:rPr>
        <w:t xml:space="preserve">bylo v ÚAZK v minulosti zavedeno a jejich fondy jsou nyní v jeho péči. To se týká například mapových elaborátů </w:t>
      </w:r>
      <w:r>
        <w:rPr>
          <w:lang w:val="cs-CZ"/>
        </w:rPr>
        <w:t>dřívějších pozemkových evidencí apod</w:t>
      </w:r>
      <w:r w:rsidRPr="009122AB">
        <w:rPr>
          <w:lang w:val="cs-CZ"/>
        </w:rPr>
        <w:t>.</w:t>
      </w:r>
    </w:p>
    <w:p w:rsidR="004D38D6" w:rsidRDefault="004D38D6">
      <w:pPr>
        <w:pStyle w:val="Nadpis2"/>
        <w:rPr>
          <w:lang w:val="cs-CZ"/>
        </w:rPr>
      </w:pPr>
      <w:r w:rsidRPr="003E5D7B">
        <w:rPr>
          <w:lang w:val="cs-CZ"/>
        </w:rPr>
        <w:t>Katastrální úřady předávají podle Spisového řádu katastrálního úřadu</w:t>
      </w:r>
      <w:r w:rsidRPr="009122AB">
        <w:rPr>
          <w:rStyle w:val="Znakapoznpodarou"/>
          <w:rFonts w:cs="Arial"/>
          <w:lang w:val="cs-CZ"/>
        </w:rPr>
        <w:footnoteReference w:id="2"/>
      </w:r>
      <w:r w:rsidRPr="006F4459">
        <w:rPr>
          <w:vertAlign w:val="superscript"/>
          <w:lang w:val="cs-CZ"/>
        </w:rPr>
        <w:t>)</w:t>
      </w:r>
      <w:r w:rsidRPr="003E5D7B">
        <w:rPr>
          <w:lang w:val="cs-CZ"/>
        </w:rPr>
        <w:t xml:space="preserve"> </w:t>
      </w:r>
      <w:r w:rsidRPr="00B9234B">
        <w:rPr>
          <w:lang w:val="cs-CZ"/>
        </w:rPr>
        <w:t xml:space="preserve">skartační návrh k vyjádření ÚAZK. </w:t>
      </w:r>
      <w:r w:rsidR="00C038F8">
        <w:rPr>
          <w:lang w:val="cs-CZ"/>
        </w:rPr>
        <w:t>Ten</w:t>
      </w:r>
      <w:r w:rsidRPr="00B9234B">
        <w:rPr>
          <w:lang w:val="cs-CZ"/>
        </w:rPr>
        <w:t xml:space="preserve"> skartační návrh prověří z hlediska výskytu materiál</w:t>
      </w:r>
      <w:r>
        <w:rPr>
          <w:lang w:val="cs-CZ"/>
        </w:rPr>
        <w:t>ů</w:t>
      </w:r>
      <w:r w:rsidRPr="00B9234B">
        <w:rPr>
          <w:lang w:val="cs-CZ"/>
        </w:rPr>
        <w:t>, který</w:t>
      </w:r>
      <w:r>
        <w:rPr>
          <w:lang w:val="cs-CZ"/>
        </w:rPr>
        <w:t>mi</w:t>
      </w:r>
      <w:r w:rsidRPr="00B9234B">
        <w:rPr>
          <w:lang w:val="cs-CZ"/>
        </w:rPr>
        <w:t xml:space="preserve"> </w:t>
      </w:r>
      <w:r>
        <w:rPr>
          <w:lang w:val="cs-CZ"/>
        </w:rPr>
        <w:t xml:space="preserve">se </w:t>
      </w:r>
      <w:r w:rsidRPr="00B9234B">
        <w:rPr>
          <w:lang w:val="cs-CZ"/>
        </w:rPr>
        <w:t>doplňuj</w:t>
      </w:r>
      <w:r>
        <w:rPr>
          <w:lang w:val="cs-CZ"/>
        </w:rPr>
        <w:t>í</w:t>
      </w:r>
      <w:r w:rsidRPr="00B9234B">
        <w:rPr>
          <w:lang w:val="cs-CZ"/>
        </w:rPr>
        <w:t xml:space="preserve"> a kompletuj</w:t>
      </w:r>
      <w:r>
        <w:rPr>
          <w:lang w:val="cs-CZ"/>
        </w:rPr>
        <w:t>í</w:t>
      </w:r>
      <w:r w:rsidRPr="00B9234B">
        <w:rPr>
          <w:lang w:val="cs-CZ"/>
        </w:rPr>
        <w:t xml:space="preserve"> jeho fondy a sbírky. </w:t>
      </w:r>
    </w:p>
    <w:p w:rsidR="004D38D6" w:rsidRPr="003E5D7B" w:rsidRDefault="004D38D6">
      <w:pPr>
        <w:pStyle w:val="Nadpis2"/>
        <w:rPr>
          <w:lang w:val="cs-CZ"/>
        </w:rPr>
      </w:pPr>
      <w:r w:rsidRPr="003E5D7B">
        <w:rPr>
          <w:lang w:val="cs-CZ"/>
        </w:rPr>
        <w:t xml:space="preserve">Po posouzení skartačního návrhu </w:t>
      </w:r>
      <w:r>
        <w:rPr>
          <w:lang w:val="cs-CZ"/>
        </w:rPr>
        <w:t>zasílá ÚAZK</w:t>
      </w:r>
      <w:r w:rsidRPr="003E5D7B">
        <w:rPr>
          <w:lang w:val="cs-CZ"/>
        </w:rPr>
        <w:t xml:space="preserve"> katastrálnímu úřadu vyjádření, jehož součástí je v případě potřeby žádost o předání jím vyznačených písemností a souhlas s postoupením skartačního návrhu územně příslušnému státnímu oblastnímu archivu.</w:t>
      </w:r>
    </w:p>
    <w:p w:rsidR="004D38D6" w:rsidRPr="009122AB" w:rsidRDefault="004D38D6">
      <w:pPr>
        <w:pStyle w:val="Nadpis2"/>
        <w:rPr>
          <w:lang w:val="cs-CZ"/>
        </w:rPr>
      </w:pPr>
      <w:r>
        <w:rPr>
          <w:lang w:val="cs-CZ"/>
        </w:rPr>
        <w:t>K</w:t>
      </w:r>
      <w:r w:rsidRPr="009122AB">
        <w:rPr>
          <w:lang w:val="cs-CZ"/>
        </w:rPr>
        <w:t>atastrální</w:t>
      </w:r>
      <w:r>
        <w:rPr>
          <w:lang w:val="cs-CZ"/>
        </w:rPr>
        <w:t xml:space="preserve"> </w:t>
      </w:r>
      <w:r w:rsidRPr="009122AB">
        <w:rPr>
          <w:lang w:val="cs-CZ"/>
        </w:rPr>
        <w:t xml:space="preserve">úřad </w:t>
      </w:r>
      <w:r>
        <w:rPr>
          <w:lang w:val="cs-CZ"/>
        </w:rPr>
        <w:t>poté s</w:t>
      </w:r>
      <w:r w:rsidRPr="009122AB">
        <w:rPr>
          <w:lang w:val="cs-CZ"/>
        </w:rPr>
        <w:t>kartační návrh</w:t>
      </w:r>
      <w:r>
        <w:rPr>
          <w:lang w:val="cs-CZ"/>
        </w:rPr>
        <w:t xml:space="preserve"> </w:t>
      </w:r>
      <w:r w:rsidRPr="009122AB">
        <w:rPr>
          <w:lang w:val="cs-CZ"/>
        </w:rPr>
        <w:t xml:space="preserve">předá státnímu oblastnímu archivu, který provede výběr ostatních písemností. Spolu se skartačním návrhem </w:t>
      </w:r>
      <w:r>
        <w:rPr>
          <w:lang w:val="cs-CZ"/>
        </w:rPr>
        <w:t>se</w:t>
      </w:r>
      <w:r w:rsidRPr="009122AB">
        <w:rPr>
          <w:lang w:val="cs-CZ"/>
        </w:rPr>
        <w:t xml:space="preserve"> </w:t>
      </w:r>
      <w:r w:rsidRPr="005A3773">
        <w:rPr>
          <w:lang w:val="cs-CZ"/>
        </w:rPr>
        <w:t xml:space="preserve">státnímu oblastnímu archivu </w:t>
      </w:r>
      <w:r w:rsidRPr="009122AB">
        <w:rPr>
          <w:lang w:val="cs-CZ"/>
        </w:rPr>
        <w:t>předá na vědomí i kopi</w:t>
      </w:r>
      <w:r>
        <w:rPr>
          <w:lang w:val="cs-CZ"/>
        </w:rPr>
        <w:t>e</w:t>
      </w:r>
      <w:r w:rsidRPr="009122AB">
        <w:rPr>
          <w:lang w:val="cs-CZ"/>
        </w:rPr>
        <w:t xml:space="preserve"> vyjádření ÚAZK.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Vybrané výsledky geodetických a kartografických prací </w:t>
      </w:r>
      <w:r>
        <w:rPr>
          <w:lang w:val="cs-CZ"/>
        </w:rPr>
        <w:t xml:space="preserve">se </w:t>
      </w:r>
      <w:r w:rsidRPr="009122AB">
        <w:rPr>
          <w:lang w:val="cs-CZ"/>
        </w:rPr>
        <w:t>následně</w:t>
      </w:r>
      <w:r>
        <w:rPr>
          <w:lang w:val="cs-CZ"/>
        </w:rPr>
        <w:t xml:space="preserve"> převezmou</w:t>
      </w:r>
      <w:r w:rsidRPr="009122AB">
        <w:rPr>
          <w:lang w:val="cs-CZ"/>
        </w:rPr>
        <w:t xml:space="preserve"> do</w:t>
      </w:r>
      <w:r>
        <w:rPr>
          <w:lang w:val="cs-CZ"/>
        </w:rPr>
        <w:t> </w:t>
      </w:r>
      <w:r w:rsidRPr="009122AB">
        <w:rPr>
          <w:lang w:val="cs-CZ"/>
        </w:rPr>
        <w:t>trvalé archivní péče ÚAZK.</w:t>
      </w:r>
    </w:p>
    <w:p w:rsidR="004D38D6" w:rsidRPr="009122AB" w:rsidRDefault="004D38D6">
      <w:pPr>
        <w:pStyle w:val="Nadpis2"/>
        <w:rPr>
          <w:b/>
          <w:lang w:val="cs-CZ"/>
        </w:rPr>
      </w:pPr>
      <w:r w:rsidRPr="009122AB">
        <w:rPr>
          <w:lang w:val="cs-CZ"/>
        </w:rPr>
        <w:t xml:space="preserve">V ÚAZK </w:t>
      </w:r>
      <w:r>
        <w:rPr>
          <w:lang w:val="cs-CZ"/>
        </w:rPr>
        <w:t>se</w:t>
      </w:r>
      <w:r w:rsidRPr="009122AB">
        <w:rPr>
          <w:lang w:val="cs-CZ"/>
        </w:rPr>
        <w:t xml:space="preserve"> uklád</w:t>
      </w:r>
      <w:r>
        <w:rPr>
          <w:lang w:val="cs-CZ"/>
        </w:rPr>
        <w:t>ají</w:t>
      </w:r>
      <w:r w:rsidRPr="009122AB">
        <w:rPr>
          <w:lang w:val="cs-CZ"/>
        </w:rPr>
        <w:t xml:space="preserve"> všechna vydání jednotlivých mapových listů a samostatných mapových titulů z celé mapové produkce vydávané v působnosti ČÚZK</w:t>
      </w:r>
      <w:r>
        <w:rPr>
          <w:lang w:val="cs-CZ"/>
        </w:rPr>
        <w:t xml:space="preserve"> </w:t>
      </w:r>
      <w:r w:rsidRPr="009122AB">
        <w:rPr>
          <w:lang w:val="cs-CZ"/>
        </w:rPr>
        <w:t>ve formě papírových tisků. Tisky k archivaci předáv</w:t>
      </w:r>
      <w:r>
        <w:rPr>
          <w:lang w:val="cs-CZ"/>
        </w:rPr>
        <w:t>á</w:t>
      </w:r>
      <w:r w:rsidRPr="009122AB">
        <w:rPr>
          <w:lang w:val="cs-CZ"/>
        </w:rPr>
        <w:t xml:space="preserve"> odbor kartografie a polygrafie ZÚ po</w:t>
      </w:r>
      <w:r w:rsidR="00E31F8A">
        <w:rPr>
          <w:lang w:val="cs-CZ"/>
        </w:rPr>
        <w:t> </w:t>
      </w:r>
      <w:r w:rsidRPr="009122AB">
        <w:rPr>
          <w:lang w:val="cs-CZ"/>
        </w:rPr>
        <w:t>jednom k</w:t>
      </w:r>
      <w:r>
        <w:rPr>
          <w:lang w:val="cs-CZ"/>
        </w:rPr>
        <w:t>u</w:t>
      </w:r>
      <w:r w:rsidRPr="009122AB">
        <w:rPr>
          <w:lang w:val="cs-CZ"/>
        </w:rPr>
        <w:t>s</w:t>
      </w:r>
      <w:r>
        <w:rPr>
          <w:lang w:val="cs-CZ"/>
        </w:rPr>
        <w:t>u</w:t>
      </w:r>
      <w:r w:rsidRPr="009122AB">
        <w:rPr>
          <w:lang w:val="cs-CZ"/>
        </w:rPr>
        <w:t xml:space="preserve"> od</w:t>
      </w:r>
      <w:r>
        <w:rPr>
          <w:lang w:val="cs-CZ"/>
        </w:rPr>
        <w:t> </w:t>
      </w:r>
      <w:r w:rsidRPr="009122AB">
        <w:rPr>
          <w:lang w:val="cs-CZ"/>
        </w:rPr>
        <w:t>každého vydání průběžně jednou</w:t>
      </w:r>
      <w:r>
        <w:rPr>
          <w:lang w:val="cs-CZ"/>
        </w:rPr>
        <w:t>,</w:t>
      </w:r>
      <w:r w:rsidRPr="009122AB">
        <w:rPr>
          <w:lang w:val="cs-CZ"/>
        </w:rPr>
        <w:t xml:space="preserve"> nebo několikrát za měsíc.</w:t>
      </w:r>
    </w:p>
    <w:p w:rsidR="004D38D6" w:rsidRPr="009122AB" w:rsidRDefault="004D38D6">
      <w:pPr>
        <w:pStyle w:val="Nadpis2"/>
        <w:rPr>
          <w:b/>
          <w:lang w:val="cs-CZ"/>
        </w:rPr>
      </w:pPr>
      <w:r>
        <w:rPr>
          <w:lang w:val="cs-CZ"/>
        </w:rPr>
        <w:t>Archivuje se</w:t>
      </w:r>
      <w:r w:rsidRPr="009122AB">
        <w:rPr>
          <w:lang w:val="cs-CZ"/>
        </w:rPr>
        <w:t xml:space="preserve"> (po jednom nebo více kusech dle potřeby) i veškerá další</w:t>
      </w:r>
      <w:r w:rsidRPr="009122AB">
        <w:rPr>
          <w:b/>
          <w:lang w:val="cs-CZ"/>
        </w:rPr>
        <w:t xml:space="preserve"> </w:t>
      </w:r>
      <w:r w:rsidRPr="009122AB">
        <w:rPr>
          <w:lang w:val="cs-CZ"/>
        </w:rPr>
        <w:t>tisková produkce ZÚ, například katalogy produktů, výroční zprávy, reklamní a propagační tisky apod.</w:t>
      </w:r>
    </w:p>
    <w:p w:rsidR="004D38D6" w:rsidRPr="009122AB" w:rsidRDefault="004D38D6" w:rsidP="008776D1">
      <w:pPr>
        <w:pStyle w:val="Nadpis1"/>
      </w:pPr>
      <w:bookmarkStart w:id="8" w:name="_Toc430008385"/>
      <w:r w:rsidRPr="009122AB">
        <w:t>PŘÍJEM ARCHIVÁLIÍ A ZÁKLADNÍ EVIDENCE</w:t>
      </w:r>
      <w:bookmarkEnd w:id="8"/>
    </w:p>
    <w:p w:rsidR="004D38D6" w:rsidRPr="009122AB" w:rsidRDefault="004D38D6" w:rsidP="00D80B87">
      <w:pPr>
        <w:pStyle w:val="Nadpis2"/>
        <w:rPr>
          <w:lang w:val="cs-CZ"/>
        </w:rPr>
      </w:pPr>
      <w:r w:rsidRPr="009122AB">
        <w:rPr>
          <w:lang w:val="cs-CZ"/>
        </w:rPr>
        <w:t xml:space="preserve">Dodávku do archivu tvoří zpravidla výsledek jednoho skartačního řízení, </w:t>
      </w:r>
      <w:r>
        <w:rPr>
          <w:lang w:val="cs-CZ"/>
        </w:rPr>
        <w:t xml:space="preserve">jedna </w:t>
      </w:r>
      <w:r w:rsidRPr="009122AB">
        <w:rPr>
          <w:lang w:val="cs-CZ"/>
        </w:rPr>
        <w:t>dodávka povinných tisků</w:t>
      </w:r>
      <w:r>
        <w:rPr>
          <w:lang w:val="cs-CZ"/>
        </w:rPr>
        <w:t xml:space="preserve"> nebo</w:t>
      </w:r>
      <w:r w:rsidRPr="009122AB">
        <w:rPr>
          <w:lang w:val="cs-CZ"/>
        </w:rPr>
        <w:t xml:space="preserve"> jeden dar osoby nebo instituce.</w:t>
      </w:r>
    </w:p>
    <w:p w:rsidR="004D38D6" w:rsidRPr="004D7CA3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Každá dodávka </w:t>
      </w:r>
      <w:r>
        <w:rPr>
          <w:lang w:val="cs-CZ"/>
        </w:rPr>
        <w:t>se</w:t>
      </w:r>
      <w:r w:rsidRPr="009122AB">
        <w:rPr>
          <w:lang w:val="cs-CZ"/>
        </w:rPr>
        <w:t xml:space="preserve"> zap</w:t>
      </w:r>
      <w:r>
        <w:rPr>
          <w:lang w:val="cs-CZ"/>
        </w:rPr>
        <w:t>isuje</w:t>
      </w:r>
      <w:r w:rsidRPr="009122AB">
        <w:rPr>
          <w:lang w:val="cs-CZ"/>
        </w:rPr>
        <w:t xml:space="preserve"> do Knihy dodávek pod pořadovým číslem dodávky v rámci kalendářního roku. </w:t>
      </w:r>
      <w:r w:rsidRPr="00962738">
        <w:rPr>
          <w:lang w:val="cs-CZ"/>
        </w:rPr>
        <w:t>Toto číslo je nadále označováno za přírůstkové číslo každé jednotlivé archiválie,</w:t>
      </w:r>
      <w:r w:rsidRPr="009122AB">
        <w:rPr>
          <w:lang w:val="cs-CZ"/>
        </w:rPr>
        <w:t xml:space="preserve"> která je součástí dodávky. Pokud není součástí dodávky seznam obsahu dodávky nebo dodací list, vyhotoví </w:t>
      </w:r>
      <w:r w:rsidRPr="004D7CA3">
        <w:rPr>
          <w:lang w:val="cs-CZ"/>
        </w:rPr>
        <w:t xml:space="preserve">se </w:t>
      </w:r>
      <w:r w:rsidRPr="0046614E">
        <w:rPr>
          <w:lang w:val="cs-CZ"/>
        </w:rPr>
        <w:t>v průběhu základní</w:t>
      </w:r>
      <w:r w:rsidRPr="004D7CA3">
        <w:rPr>
          <w:lang w:val="cs-CZ"/>
        </w:rPr>
        <w:t xml:space="preserve"> evidence archiválií, stanoven</w:t>
      </w:r>
      <w:r>
        <w:rPr>
          <w:lang w:val="cs-CZ"/>
        </w:rPr>
        <w:t>é</w:t>
      </w:r>
      <w:r w:rsidRPr="004D7CA3">
        <w:rPr>
          <w:lang w:val="cs-CZ"/>
        </w:rPr>
        <w:t xml:space="preserve"> </w:t>
      </w:r>
      <w:r w:rsidRPr="0046614E">
        <w:rPr>
          <w:lang w:val="cs-CZ"/>
        </w:rPr>
        <w:t>prováděcí vyhláškou Ministerstva vnitra k </w:t>
      </w:r>
      <w:r>
        <w:rPr>
          <w:lang w:val="cs-CZ"/>
        </w:rPr>
        <w:t>a</w:t>
      </w:r>
      <w:r w:rsidRPr="0046614E">
        <w:rPr>
          <w:lang w:val="cs-CZ"/>
        </w:rPr>
        <w:t>rchivnímu zákonu</w:t>
      </w:r>
      <w:r w:rsidRPr="004D7CA3">
        <w:rPr>
          <w:lang w:val="cs-CZ"/>
        </w:rPr>
        <w:t>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Jednotlivé archiválie tvořící součást dodávky </w:t>
      </w:r>
      <w:r>
        <w:rPr>
          <w:lang w:val="cs-CZ"/>
        </w:rPr>
        <w:t>se</w:t>
      </w:r>
      <w:r w:rsidRPr="009122AB">
        <w:rPr>
          <w:lang w:val="cs-CZ"/>
        </w:rPr>
        <w:t xml:space="preserve"> na vhodných místech </w:t>
      </w:r>
      <w:r>
        <w:rPr>
          <w:lang w:val="cs-CZ"/>
        </w:rPr>
        <w:t xml:space="preserve">označují </w:t>
      </w:r>
      <w:r w:rsidRPr="009122AB">
        <w:rPr>
          <w:lang w:val="cs-CZ"/>
        </w:rPr>
        <w:t>přírůstkovým razítkem archivu</w:t>
      </w:r>
      <w:r>
        <w:rPr>
          <w:lang w:val="cs-CZ"/>
        </w:rPr>
        <w:t>,</w:t>
      </w:r>
      <w:r w:rsidRPr="009122AB">
        <w:rPr>
          <w:lang w:val="cs-CZ"/>
        </w:rPr>
        <w:t xml:space="preserve"> </w:t>
      </w:r>
      <w:r>
        <w:rPr>
          <w:lang w:val="cs-CZ"/>
        </w:rPr>
        <w:t>do něhož</w:t>
      </w:r>
      <w:r w:rsidRPr="009122AB">
        <w:rPr>
          <w:lang w:val="cs-CZ"/>
        </w:rPr>
        <w:t xml:space="preserve"> </w:t>
      </w:r>
      <w:r>
        <w:rPr>
          <w:lang w:val="cs-CZ"/>
        </w:rPr>
        <w:t>se</w:t>
      </w:r>
      <w:r w:rsidRPr="009122AB">
        <w:rPr>
          <w:lang w:val="cs-CZ"/>
        </w:rPr>
        <w:t xml:space="preserve"> </w:t>
      </w:r>
      <w:r>
        <w:rPr>
          <w:lang w:val="cs-CZ"/>
        </w:rPr>
        <w:t>doplní</w:t>
      </w:r>
      <w:r w:rsidRPr="009122AB">
        <w:rPr>
          <w:lang w:val="cs-CZ"/>
        </w:rPr>
        <w:t xml:space="preserve"> pořadové číslo dodávky. Poté </w:t>
      </w:r>
      <w:r>
        <w:rPr>
          <w:lang w:val="cs-CZ"/>
        </w:rPr>
        <w:t>se</w:t>
      </w:r>
      <w:r w:rsidRPr="009122AB">
        <w:rPr>
          <w:lang w:val="cs-CZ"/>
        </w:rPr>
        <w:t xml:space="preserve"> archiválie ulož</w:t>
      </w:r>
      <w:r>
        <w:rPr>
          <w:lang w:val="cs-CZ"/>
        </w:rPr>
        <w:t>í</w:t>
      </w:r>
      <w:r w:rsidRPr="009122AB">
        <w:rPr>
          <w:lang w:val="cs-CZ"/>
        </w:rPr>
        <w:t xml:space="preserve"> v archivních skříních nebo regálech až do doby, kdy </w:t>
      </w:r>
      <w:r>
        <w:rPr>
          <w:lang w:val="cs-CZ"/>
        </w:rPr>
        <w:t>se</w:t>
      </w:r>
      <w:r w:rsidRPr="009122AB">
        <w:rPr>
          <w:lang w:val="cs-CZ"/>
        </w:rPr>
        <w:t xml:space="preserve"> přistoup</w:t>
      </w:r>
      <w:r>
        <w:rPr>
          <w:lang w:val="cs-CZ"/>
        </w:rPr>
        <w:t>í</w:t>
      </w:r>
      <w:r w:rsidRPr="009122AB">
        <w:rPr>
          <w:lang w:val="cs-CZ"/>
        </w:rPr>
        <w:t xml:space="preserve"> k jejich podrobnému archivnímu zpracování, tedy inventarizaci.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Po uložení </w:t>
      </w:r>
      <w:r>
        <w:rPr>
          <w:lang w:val="cs-CZ"/>
        </w:rPr>
        <w:t>se</w:t>
      </w:r>
      <w:r w:rsidRPr="009122AB">
        <w:rPr>
          <w:lang w:val="cs-CZ"/>
        </w:rPr>
        <w:t xml:space="preserve"> dodávka na základě dodacího listu nebo seznamu </w:t>
      </w:r>
      <w:r>
        <w:rPr>
          <w:lang w:val="cs-CZ"/>
        </w:rPr>
        <w:t>zaznamená</w:t>
      </w:r>
      <w:r w:rsidRPr="009122AB">
        <w:rPr>
          <w:lang w:val="cs-CZ"/>
        </w:rPr>
        <w:t xml:space="preserve"> do systému evidence tzv. Národního archivního dědictví prostřednictvím softwaru PEvA (Program pro evidence archivu), </w:t>
      </w:r>
      <w:r>
        <w:rPr>
          <w:lang w:val="cs-CZ"/>
        </w:rPr>
        <w:t xml:space="preserve">vyvinutým </w:t>
      </w:r>
      <w:r w:rsidRPr="009122AB">
        <w:rPr>
          <w:lang w:val="cs-CZ"/>
        </w:rPr>
        <w:t xml:space="preserve">Odborem archivní správy a spisové služby </w:t>
      </w:r>
      <w:r>
        <w:rPr>
          <w:lang w:val="cs-CZ"/>
        </w:rPr>
        <w:t>M</w:t>
      </w:r>
      <w:r w:rsidRPr="009122AB">
        <w:rPr>
          <w:lang w:val="cs-CZ"/>
        </w:rPr>
        <w:t>inisterstva vnitra a distribuov</w:t>
      </w:r>
      <w:r>
        <w:rPr>
          <w:lang w:val="cs-CZ"/>
        </w:rPr>
        <w:t>a</w:t>
      </w:r>
      <w:r w:rsidRPr="009122AB">
        <w:rPr>
          <w:lang w:val="cs-CZ"/>
        </w:rPr>
        <w:t>n</w:t>
      </w:r>
      <w:r>
        <w:rPr>
          <w:lang w:val="cs-CZ"/>
        </w:rPr>
        <w:t>ým</w:t>
      </w:r>
      <w:r w:rsidRPr="009122AB">
        <w:rPr>
          <w:lang w:val="cs-CZ"/>
        </w:rPr>
        <w:t xml:space="preserve"> do všech archivů, které pečují o archiválie mající tento statut.</w:t>
      </w:r>
    </w:p>
    <w:p w:rsidR="004D38D6" w:rsidRPr="009122AB" w:rsidRDefault="004D38D6" w:rsidP="00F72CB8">
      <w:pPr>
        <w:pStyle w:val="Nadpis1"/>
        <w:pageBreakBefore/>
        <w:ind w:left="431" w:hanging="431"/>
      </w:pPr>
      <w:bookmarkStart w:id="9" w:name="_Toc429729426"/>
      <w:bookmarkStart w:id="10" w:name="_Toc430008386"/>
      <w:bookmarkEnd w:id="9"/>
      <w:r w:rsidRPr="009122AB">
        <w:lastRenderedPageBreak/>
        <w:t>INVENTARIZACE ARCHIVÁLIÍ</w:t>
      </w:r>
      <w:bookmarkEnd w:id="10"/>
    </w:p>
    <w:p w:rsidR="004D38D6" w:rsidRPr="009122AB" w:rsidRDefault="004D38D6" w:rsidP="00D80B87">
      <w:pPr>
        <w:pStyle w:val="Nadpis2"/>
        <w:rPr>
          <w:lang w:val="cs-CZ"/>
        </w:rPr>
      </w:pPr>
      <w:r w:rsidRPr="009122AB">
        <w:rPr>
          <w:lang w:val="cs-CZ"/>
        </w:rPr>
        <w:t>Inventarizací archiválií se rozumí účelné třídění jednotlivých částí fondů a sbírek a udržování systematického přehledu a pořádku v uspořádání</w:t>
      </w:r>
      <w:r>
        <w:rPr>
          <w:lang w:val="cs-CZ"/>
        </w:rPr>
        <w:t xml:space="preserve"> </w:t>
      </w:r>
      <w:r w:rsidRPr="009122AB">
        <w:rPr>
          <w:lang w:val="cs-CZ"/>
        </w:rPr>
        <w:t xml:space="preserve">i ukládání prostřednictvím přidělovaných inventárních a evidenčních čísel. Cílem inventarizace je vytvoření dostatečně podrobného soupisu, který umožní archiváři orientaci v obsahu fondu nebo jeho části a badateli </w:t>
      </w:r>
      <w:r>
        <w:rPr>
          <w:lang w:val="cs-CZ"/>
        </w:rPr>
        <w:t xml:space="preserve">usnadní </w:t>
      </w:r>
      <w:r w:rsidRPr="009122AB">
        <w:rPr>
          <w:lang w:val="cs-CZ"/>
        </w:rPr>
        <w:t>výběr vhodných archiválií ke studiu.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Obecná pravidla pro inventarizaci jednotlivých druhů archiválií byla v minulosti stanovena různými metodickými návody a doporučeními </w:t>
      </w:r>
      <w:r>
        <w:rPr>
          <w:lang w:val="cs-CZ"/>
        </w:rPr>
        <w:t>o</w:t>
      </w:r>
      <w:r w:rsidRPr="009122AB">
        <w:rPr>
          <w:lang w:val="cs-CZ"/>
        </w:rPr>
        <w:t xml:space="preserve">dboru archivní správy a spisové služby </w:t>
      </w:r>
      <w:r>
        <w:rPr>
          <w:lang w:val="cs-CZ"/>
        </w:rPr>
        <w:t>M</w:t>
      </w:r>
      <w:r w:rsidRPr="009122AB">
        <w:rPr>
          <w:lang w:val="cs-CZ"/>
        </w:rPr>
        <w:t xml:space="preserve">inisterstva vnitra. Od roku 2013 jsou tímto odborem </w:t>
      </w:r>
      <w:r>
        <w:rPr>
          <w:lang w:val="cs-CZ"/>
        </w:rPr>
        <w:t>M</w:t>
      </w:r>
      <w:r w:rsidRPr="009122AB">
        <w:rPr>
          <w:lang w:val="cs-CZ"/>
        </w:rPr>
        <w:t>inisterstva vnitra kodifikována ucelená</w:t>
      </w:r>
      <w:r>
        <w:rPr>
          <w:lang w:val="cs-CZ"/>
        </w:rPr>
        <w:t xml:space="preserve"> </w:t>
      </w:r>
      <w:r w:rsidRPr="009122AB">
        <w:rPr>
          <w:lang w:val="cs-CZ"/>
        </w:rPr>
        <w:t>Základní pravidla pro zpracování archiválií.</w:t>
      </w:r>
    </w:p>
    <w:p w:rsidR="004D38D6" w:rsidRPr="0024727F" w:rsidRDefault="004D38D6" w:rsidP="00260740">
      <w:pPr>
        <w:pStyle w:val="Nadpis2"/>
        <w:rPr>
          <w:lang w:val="cs-CZ"/>
        </w:rPr>
      </w:pPr>
      <w:r w:rsidRPr="0024727F">
        <w:rPr>
          <w:lang w:val="cs-CZ"/>
        </w:rPr>
        <w:t>A</w:t>
      </w:r>
      <w:r w:rsidRPr="009122AB">
        <w:rPr>
          <w:lang w:val="cs-CZ"/>
        </w:rPr>
        <w:t>rchivní pomůcky, zejména inventáře nebo dílčí inventáře jednotlivých fondů a jejich částí</w:t>
      </w:r>
      <w:r>
        <w:rPr>
          <w:lang w:val="cs-CZ"/>
        </w:rPr>
        <w:t>,</w:t>
      </w:r>
      <w:r w:rsidRPr="0024727F">
        <w:rPr>
          <w:lang w:val="cs-CZ"/>
        </w:rPr>
        <w:t xml:space="preserve"> </w:t>
      </w:r>
      <w:r>
        <w:rPr>
          <w:lang w:val="cs-CZ"/>
        </w:rPr>
        <w:t>se</w:t>
      </w:r>
      <w:r w:rsidRPr="0024727F">
        <w:rPr>
          <w:lang w:val="cs-CZ"/>
        </w:rPr>
        <w:t xml:space="preserve"> vytvář</w:t>
      </w:r>
      <w:r>
        <w:rPr>
          <w:lang w:val="cs-CZ"/>
        </w:rPr>
        <w:t>ejí</w:t>
      </w:r>
      <w:r w:rsidRPr="0024727F">
        <w:rPr>
          <w:lang w:val="cs-CZ"/>
        </w:rPr>
        <w:t xml:space="preserve"> přepisem z mnoha druhů v minulosti vedených </w:t>
      </w:r>
      <w:r w:rsidRPr="009122AB">
        <w:rPr>
          <w:lang w:val="cs-CZ"/>
        </w:rPr>
        <w:t>evidenčních karet nebo formulářů přizpůsobených pro jednotlivá mapová díla, případně dílčích soupisů archiválií jednotlivých druhů a typů</w:t>
      </w:r>
      <w:r w:rsidRPr="0024727F">
        <w:rPr>
          <w:lang w:val="cs-CZ"/>
        </w:rPr>
        <w:t>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>Na rozdíl od základní evidence archiválií, provád</w:t>
      </w:r>
      <w:r>
        <w:rPr>
          <w:lang w:val="cs-CZ"/>
        </w:rPr>
        <w:t>ěné</w:t>
      </w:r>
      <w:r w:rsidRPr="009122AB" w:rsidDel="00170CF2">
        <w:rPr>
          <w:lang w:val="cs-CZ"/>
        </w:rPr>
        <w:t xml:space="preserve"> </w:t>
      </w:r>
      <w:r w:rsidRPr="009122AB">
        <w:rPr>
          <w:lang w:val="cs-CZ"/>
        </w:rPr>
        <w:t>ze zákona prostředky softwaru PEvA</w:t>
      </w:r>
      <w:r>
        <w:rPr>
          <w:lang w:val="cs-CZ"/>
        </w:rPr>
        <w:t xml:space="preserve"> zavedeného </w:t>
      </w:r>
      <w:r w:rsidRPr="009122AB">
        <w:rPr>
          <w:lang w:val="cs-CZ"/>
        </w:rPr>
        <w:t>centrálně</w:t>
      </w:r>
      <w:r>
        <w:rPr>
          <w:lang w:val="cs-CZ"/>
        </w:rPr>
        <w:t xml:space="preserve"> M</w:t>
      </w:r>
      <w:r w:rsidRPr="009122AB">
        <w:rPr>
          <w:lang w:val="cs-CZ"/>
        </w:rPr>
        <w:t xml:space="preserve">inisterstvem vnitra, není pro inventarizaci archiválií v archivech České republiky </w:t>
      </w:r>
      <w:r>
        <w:rPr>
          <w:lang w:val="cs-CZ"/>
        </w:rPr>
        <w:t>stanoven</w:t>
      </w:r>
      <w:r w:rsidRPr="009122AB">
        <w:rPr>
          <w:lang w:val="cs-CZ"/>
        </w:rPr>
        <w:t xml:space="preserve"> jednotný software. V ÚAZK </w:t>
      </w:r>
      <w:r>
        <w:rPr>
          <w:lang w:val="cs-CZ"/>
        </w:rPr>
        <w:t>se</w:t>
      </w:r>
      <w:r w:rsidRPr="009122AB">
        <w:rPr>
          <w:lang w:val="cs-CZ"/>
        </w:rPr>
        <w:t xml:space="preserve"> pro</w:t>
      </w:r>
      <w:r>
        <w:rPr>
          <w:lang w:val="cs-CZ"/>
        </w:rPr>
        <w:t> </w:t>
      </w:r>
      <w:r w:rsidRPr="009122AB">
        <w:rPr>
          <w:lang w:val="cs-CZ"/>
        </w:rPr>
        <w:t xml:space="preserve">soupisy archiválií od roku 2015 </w:t>
      </w:r>
      <w:r>
        <w:rPr>
          <w:lang w:val="cs-CZ"/>
        </w:rPr>
        <w:t>používá</w:t>
      </w:r>
      <w:r w:rsidRPr="009122AB">
        <w:rPr>
          <w:lang w:val="cs-CZ"/>
        </w:rPr>
        <w:t xml:space="preserve"> specializovaný archivní databázový systém Bach. Metadata archiválií</w:t>
      </w:r>
      <w:r>
        <w:rPr>
          <w:lang w:val="cs-CZ"/>
        </w:rPr>
        <w:t xml:space="preserve"> se</w:t>
      </w:r>
      <w:r w:rsidRPr="009122AB">
        <w:rPr>
          <w:lang w:val="cs-CZ"/>
        </w:rPr>
        <w:t xml:space="preserve"> </w:t>
      </w:r>
      <w:r>
        <w:rPr>
          <w:lang w:val="cs-CZ"/>
        </w:rPr>
        <w:t>převádějí</w:t>
      </w:r>
      <w:r w:rsidRPr="009122AB">
        <w:rPr>
          <w:lang w:val="cs-CZ"/>
        </w:rPr>
        <w:t xml:space="preserve"> do tohoto systému postupně.</w:t>
      </w:r>
    </w:p>
    <w:p w:rsidR="004D38D6" w:rsidRPr="009122AB" w:rsidRDefault="004D38D6" w:rsidP="008776D1">
      <w:pPr>
        <w:pStyle w:val="Nadpis1"/>
      </w:pPr>
      <w:bookmarkStart w:id="11" w:name="_Toc430008387"/>
      <w:r w:rsidRPr="009122AB">
        <w:t>DIGITALIZACE ARCHIVÁLIÍ</w:t>
      </w:r>
      <w:bookmarkEnd w:id="11"/>
    </w:p>
    <w:p w:rsidR="004D38D6" w:rsidRPr="009122AB" w:rsidRDefault="004D38D6" w:rsidP="00D80B87">
      <w:pPr>
        <w:pStyle w:val="Nadpis2"/>
        <w:rPr>
          <w:lang w:val="cs-CZ"/>
        </w:rPr>
      </w:pPr>
      <w:r w:rsidRPr="009122AB">
        <w:rPr>
          <w:lang w:val="cs-CZ"/>
        </w:rPr>
        <w:t xml:space="preserve">Archiválie ÚAZK v analogové podobě se z důvodu ochrany před možným poškozením při neopatrné nebo časté </w:t>
      </w:r>
      <w:r w:rsidRPr="00D80B87">
        <w:rPr>
          <w:lang w:val="cs-CZ"/>
        </w:rPr>
        <w:t>manipulaci digitalizují skenováním</w:t>
      </w:r>
      <w:r w:rsidRPr="009122AB">
        <w:rPr>
          <w:lang w:val="cs-CZ"/>
        </w:rPr>
        <w:t xml:space="preserve">. Badatelsky nejžádanější a nejvyužívanější části archivu </w:t>
      </w:r>
      <w:r>
        <w:rPr>
          <w:lang w:val="cs-CZ"/>
        </w:rPr>
        <w:t>se</w:t>
      </w:r>
      <w:r w:rsidRPr="009122AB">
        <w:rPr>
          <w:lang w:val="cs-CZ"/>
        </w:rPr>
        <w:t xml:space="preserve"> digitaliz</w:t>
      </w:r>
      <w:r>
        <w:rPr>
          <w:lang w:val="cs-CZ"/>
        </w:rPr>
        <w:t>ují</w:t>
      </w:r>
      <w:r w:rsidRPr="009122AB">
        <w:rPr>
          <w:lang w:val="cs-CZ"/>
        </w:rPr>
        <w:t xml:space="preserve"> systematicky a v celém </w:t>
      </w:r>
      <w:r>
        <w:rPr>
          <w:lang w:val="cs-CZ"/>
        </w:rPr>
        <w:t xml:space="preserve">svém </w:t>
      </w:r>
      <w:r w:rsidRPr="009122AB">
        <w:rPr>
          <w:lang w:val="cs-CZ"/>
        </w:rPr>
        <w:t>rozsahu.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Digitální kopie </w:t>
      </w:r>
      <w:r>
        <w:rPr>
          <w:lang w:val="cs-CZ"/>
        </w:rPr>
        <w:t>archiválií pořízené</w:t>
      </w:r>
      <w:r w:rsidRPr="009122AB">
        <w:rPr>
          <w:lang w:val="cs-CZ"/>
        </w:rPr>
        <w:t xml:space="preserve"> systematick</w:t>
      </w:r>
      <w:r>
        <w:rPr>
          <w:lang w:val="cs-CZ"/>
        </w:rPr>
        <w:t>ou</w:t>
      </w:r>
      <w:r w:rsidRPr="009122AB">
        <w:rPr>
          <w:lang w:val="cs-CZ"/>
        </w:rPr>
        <w:t xml:space="preserve"> digitalizac</w:t>
      </w:r>
      <w:r>
        <w:rPr>
          <w:lang w:val="cs-CZ"/>
        </w:rPr>
        <w:t>í</w:t>
      </w:r>
      <w:r w:rsidRPr="009122AB">
        <w:rPr>
          <w:lang w:val="cs-CZ"/>
        </w:rPr>
        <w:t xml:space="preserve"> se archivují ve dvou sadách na dvou oddělených místech na přenosných pevných discích.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Digitální kopie </w:t>
      </w:r>
      <w:r>
        <w:rPr>
          <w:lang w:val="cs-CZ"/>
        </w:rPr>
        <w:t xml:space="preserve">archiválií </w:t>
      </w:r>
      <w:r w:rsidRPr="009122AB">
        <w:rPr>
          <w:lang w:val="cs-CZ"/>
        </w:rPr>
        <w:t>určené pro poskytování dat archivu prostřednictvím internetového obchodu Geoportálu ČÚZK se ukládají v centrálním datovém úložišti ZÚ.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>Vedle systematické digitalizace se provádí i digitalizace jednotlivých archiválií na základě aktuálních požadavků badatelů.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>Digitální kopie archiválií</w:t>
      </w:r>
      <w:r>
        <w:rPr>
          <w:lang w:val="cs-CZ"/>
        </w:rPr>
        <w:t>,</w:t>
      </w:r>
      <w:r w:rsidRPr="009122AB">
        <w:rPr>
          <w:lang w:val="cs-CZ"/>
        </w:rPr>
        <w:t xml:space="preserve"> vzniklé na základě požadavků badatelů</w:t>
      </w:r>
      <w:r>
        <w:rPr>
          <w:lang w:val="cs-CZ"/>
        </w:rPr>
        <w:t>,</w:t>
      </w:r>
      <w:r w:rsidRPr="009122AB">
        <w:rPr>
          <w:lang w:val="cs-CZ"/>
        </w:rPr>
        <w:t xml:space="preserve"> </w:t>
      </w:r>
      <w:r>
        <w:rPr>
          <w:lang w:val="cs-CZ"/>
        </w:rPr>
        <w:t>se</w:t>
      </w:r>
      <w:r w:rsidRPr="009122AB">
        <w:rPr>
          <w:lang w:val="cs-CZ"/>
        </w:rPr>
        <w:t xml:space="preserve"> uchová</w:t>
      </w:r>
      <w:r>
        <w:rPr>
          <w:lang w:val="cs-CZ"/>
        </w:rPr>
        <w:t>vají, pokud se předpokládá</w:t>
      </w:r>
      <w:r w:rsidRPr="009122AB">
        <w:rPr>
          <w:lang w:val="cs-CZ"/>
        </w:rPr>
        <w:t xml:space="preserve"> jejich další badatelské využití</w:t>
      </w:r>
      <w:r>
        <w:rPr>
          <w:lang w:val="cs-CZ"/>
        </w:rPr>
        <w:t>,</w:t>
      </w:r>
      <w:r w:rsidRPr="009122AB">
        <w:rPr>
          <w:lang w:val="cs-CZ"/>
        </w:rPr>
        <w:t xml:space="preserve"> </w:t>
      </w:r>
      <w:r>
        <w:rPr>
          <w:lang w:val="cs-CZ"/>
        </w:rPr>
        <w:t>do doby ukončení digitalizace celého</w:t>
      </w:r>
      <w:r w:rsidRPr="009122AB">
        <w:rPr>
          <w:lang w:val="cs-CZ"/>
        </w:rPr>
        <w:t xml:space="preserve"> fond</w:t>
      </w:r>
      <w:r>
        <w:rPr>
          <w:lang w:val="cs-CZ"/>
        </w:rPr>
        <w:t>u nebo sbírky</w:t>
      </w:r>
      <w:r w:rsidRPr="009122AB">
        <w:rPr>
          <w:lang w:val="cs-CZ"/>
        </w:rPr>
        <w:t xml:space="preserve"> v rámci systematické digitalizace. V ostatních případech jsou tato data po předání badateli smazána.</w:t>
      </w:r>
    </w:p>
    <w:p w:rsidR="004D38D6" w:rsidRPr="009122AB" w:rsidRDefault="004D38D6" w:rsidP="008776D1">
      <w:pPr>
        <w:pStyle w:val="Nadpis1"/>
      </w:pPr>
      <w:bookmarkStart w:id="12" w:name="_Toc430008388"/>
      <w:r w:rsidRPr="009122AB">
        <w:t>ZPŘÍSTUPŇOVÁNÍ ARCHIVÁLIÍ</w:t>
      </w:r>
      <w:bookmarkEnd w:id="12"/>
    </w:p>
    <w:p w:rsidR="004D38D6" w:rsidRPr="009122AB" w:rsidRDefault="004D38D6" w:rsidP="00D80B87">
      <w:pPr>
        <w:pStyle w:val="Nadpis2"/>
        <w:rPr>
          <w:rFonts w:ascii="FrutigerCE-Light" w:hAnsi="FrutigerCE-Light" w:cs="FrutigerCE-Light"/>
          <w:lang w:val="cs-CZ"/>
        </w:rPr>
      </w:pPr>
      <w:r w:rsidRPr="009122AB">
        <w:rPr>
          <w:lang w:val="cs-CZ"/>
        </w:rPr>
        <w:t xml:space="preserve">Systematicky skenované archiválie </w:t>
      </w:r>
      <w:r>
        <w:rPr>
          <w:lang w:val="cs-CZ"/>
        </w:rPr>
        <w:t>se</w:t>
      </w:r>
      <w:r w:rsidRPr="009122AB">
        <w:rPr>
          <w:lang w:val="cs-CZ"/>
        </w:rPr>
        <w:t xml:space="preserve"> zpřístup</w:t>
      </w:r>
      <w:r>
        <w:rPr>
          <w:lang w:val="cs-CZ"/>
        </w:rPr>
        <w:t>ňují</w:t>
      </w:r>
      <w:r w:rsidRPr="009122AB">
        <w:rPr>
          <w:lang w:val="cs-CZ"/>
        </w:rPr>
        <w:t xml:space="preserve"> </w:t>
      </w:r>
      <w:r>
        <w:rPr>
          <w:lang w:val="cs-CZ"/>
        </w:rPr>
        <w:t xml:space="preserve">veřejnosti na internetu prostřednictvím </w:t>
      </w:r>
      <w:r w:rsidRPr="009122AB">
        <w:rPr>
          <w:lang w:val="cs-CZ"/>
        </w:rPr>
        <w:t>Geoportálu ČÚZK v aplikaci Archivní mapy</w:t>
      </w:r>
      <w:r>
        <w:rPr>
          <w:lang w:val="cs-CZ"/>
        </w:rPr>
        <w:t xml:space="preserve"> </w:t>
      </w:r>
      <w:r w:rsidRPr="009122AB">
        <w:rPr>
          <w:lang w:val="cs-CZ"/>
        </w:rPr>
        <w:t xml:space="preserve">a jako </w:t>
      </w:r>
      <w:r w:rsidRPr="009122AB">
        <w:rPr>
          <w:rFonts w:ascii="FrutigerCE-Light" w:hAnsi="FrutigerCE-Light" w:cs="FrutigerCE-Light"/>
          <w:lang w:val="cs-CZ"/>
        </w:rPr>
        <w:t>kompozice Archivní mapy v rámci resortního Geoprohlížeče.</w:t>
      </w:r>
    </w:p>
    <w:p w:rsidR="004D38D6" w:rsidRPr="009122AB" w:rsidRDefault="004D38D6" w:rsidP="00D80B87">
      <w:pPr>
        <w:pStyle w:val="Nadpis2"/>
        <w:rPr>
          <w:lang w:val="cs-CZ"/>
        </w:rPr>
      </w:pPr>
      <w:r w:rsidRPr="009122AB">
        <w:rPr>
          <w:lang w:val="cs-CZ"/>
        </w:rPr>
        <w:t>Kopie archiválií ve formě rastrových souborů i papírových tisků lze objednat prostřednictvím internetového obchodu Geoportálu ČÚZK nebo přímo v ÚAZK.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Kromě prezentace naskenovaných archiválií na internetu je veřejnosti k dispozici badatelna, kde je možné studovat archiválie z originálů. Její provoz se řídí metodickými </w:t>
      </w:r>
      <w:r w:rsidRPr="009122AB">
        <w:rPr>
          <w:lang w:val="cs-CZ"/>
        </w:rPr>
        <w:lastRenderedPageBreak/>
        <w:t xml:space="preserve">doporučeními </w:t>
      </w:r>
      <w:r>
        <w:rPr>
          <w:lang w:val="cs-CZ"/>
        </w:rPr>
        <w:t>o</w:t>
      </w:r>
      <w:r w:rsidRPr="009122AB">
        <w:rPr>
          <w:lang w:val="cs-CZ"/>
        </w:rPr>
        <w:t xml:space="preserve">dboru archivní správy a spisové služby </w:t>
      </w:r>
      <w:r>
        <w:rPr>
          <w:lang w:val="cs-CZ"/>
        </w:rPr>
        <w:t>M</w:t>
      </w:r>
      <w:r w:rsidRPr="009122AB">
        <w:rPr>
          <w:lang w:val="cs-CZ"/>
        </w:rPr>
        <w:t>inisterstva vnitra a vlastním Badatelským řádem</w:t>
      </w:r>
      <w:r w:rsidRPr="009122AB">
        <w:rPr>
          <w:rStyle w:val="Znakapoznpodarou"/>
          <w:rFonts w:ascii="FrutigerCE-Light" w:hAnsi="FrutigerCE-Light" w:cs="FrutigerCE-Light"/>
          <w:lang w:val="cs-CZ"/>
        </w:rPr>
        <w:footnoteReference w:id="3"/>
      </w:r>
      <w:r w:rsidRPr="0058613D">
        <w:rPr>
          <w:vertAlign w:val="superscript"/>
          <w:lang w:val="cs-CZ"/>
        </w:rPr>
        <w:t>)</w:t>
      </w:r>
      <w:r w:rsidRPr="009122AB">
        <w:rPr>
          <w:lang w:val="cs-CZ"/>
        </w:rPr>
        <w:t>, který je jedním ze základních vnitřních předpisů ZÚ.</w:t>
      </w:r>
    </w:p>
    <w:p w:rsidR="004D38D6" w:rsidRPr="009122AB" w:rsidRDefault="004D38D6" w:rsidP="008776D1">
      <w:pPr>
        <w:pStyle w:val="Nadpis1"/>
      </w:pPr>
      <w:bookmarkStart w:id="13" w:name="_Toc430008389"/>
      <w:r w:rsidRPr="009122AB">
        <w:t>ZVEŘEJŇOVÁNÍ VÝSLEDKŮ ČINNOSTI ÚAZK</w:t>
      </w:r>
      <w:bookmarkEnd w:id="13"/>
    </w:p>
    <w:p w:rsidR="004D38D6" w:rsidRPr="009122AB" w:rsidRDefault="004D38D6" w:rsidP="00D80B87">
      <w:pPr>
        <w:pStyle w:val="Nadpis2"/>
        <w:rPr>
          <w:lang w:val="cs-CZ"/>
        </w:rPr>
      </w:pPr>
      <w:r>
        <w:rPr>
          <w:lang w:val="cs-CZ"/>
        </w:rPr>
        <w:t xml:space="preserve">Výsledky činnosti ÚAZK se prezentují ve Výroční zprávě </w:t>
      </w:r>
      <w:r w:rsidRPr="009122AB">
        <w:rPr>
          <w:lang w:val="cs-CZ"/>
        </w:rPr>
        <w:t>ÚAZK</w:t>
      </w:r>
      <w:r>
        <w:rPr>
          <w:lang w:val="cs-CZ"/>
        </w:rPr>
        <w:t xml:space="preserve">, která se </w:t>
      </w:r>
      <w:r w:rsidRPr="009122AB">
        <w:rPr>
          <w:lang w:val="cs-CZ"/>
        </w:rPr>
        <w:t xml:space="preserve">předkládá ČÚZK i </w:t>
      </w:r>
      <w:r>
        <w:rPr>
          <w:lang w:val="cs-CZ"/>
        </w:rPr>
        <w:t>o</w:t>
      </w:r>
      <w:r w:rsidRPr="009122AB">
        <w:rPr>
          <w:lang w:val="cs-CZ"/>
        </w:rPr>
        <w:t xml:space="preserve">dboru </w:t>
      </w:r>
      <w:r w:rsidRPr="009122AB">
        <w:rPr>
          <w:rFonts w:ascii="FrutigerCE-Light" w:hAnsi="FrutigerCE-Light" w:cs="FrutigerCE-Light"/>
          <w:lang w:val="cs-CZ"/>
        </w:rPr>
        <w:t xml:space="preserve">archivní správy a spisové služby </w:t>
      </w:r>
      <w:r>
        <w:rPr>
          <w:rFonts w:ascii="FrutigerCE-Light" w:hAnsi="FrutigerCE-Light" w:cs="FrutigerCE-Light"/>
          <w:lang w:val="cs-CZ"/>
        </w:rPr>
        <w:t>M</w:t>
      </w:r>
      <w:r w:rsidRPr="009122AB">
        <w:rPr>
          <w:rFonts w:ascii="FrutigerCE-Light" w:hAnsi="FrutigerCE-Light" w:cs="FrutigerCE-Light"/>
          <w:lang w:val="cs-CZ"/>
        </w:rPr>
        <w:t>inisterstva vnitra</w:t>
      </w:r>
      <w:r w:rsidRPr="009122AB">
        <w:rPr>
          <w:lang w:val="cs-CZ"/>
        </w:rPr>
        <w:t>. Výroční zpráva pro</w:t>
      </w:r>
      <w:r>
        <w:rPr>
          <w:lang w:val="cs-CZ"/>
        </w:rPr>
        <w:t> </w:t>
      </w:r>
      <w:r w:rsidRPr="009122AB">
        <w:rPr>
          <w:lang w:val="cs-CZ"/>
        </w:rPr>
        <w:t xml:space="preserve">ČÚZK je součástí pravidelné Výroční zprávy ZÚ. Výroční zpráva pro </w:t>
      </w:r>
      <w:r>
        <w:rPr>
          <w:lang w:val="cs-CZ"/>
        </w:rPr>
        <w:t>M</w:t>
      </w:r>
      <w:r w:rsidRPr="009122AB">
        <w:rPr>
          <w:lang w:val="cs-CZ"/>
        </w:rPr>
        <w:t xml:space="preserve">inisterstvo vnitra </w:t>
      </w:r>
      <w:r>
        <w:rPr>
          <w:lang w:val="cs-CZ"/>
        </w:rPr>
        <w:t>se</w:t>
      </w:r>
      <w:r w:rsidRPr="009122AB">
        <w:rPr>
          <w:lang w:val="cs-CZ"/>
        </w:rPr>
        <w:t xml:space="preserve"> zasílá samostatně vždy v termínu do konce února následujícího roku.</w:t>
      </w:r>
    </w:p>
    <w:p w:rsidR="004D38D6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Každoročně v termínu do 15. ledna </w:t>
      </w:r>
      <w:r>
        <w:rPr>
          <w:lang w:val="cs-CZ"/>
        </w:rPr>
        <w:t>se</w:t>
      </w:r>
      <w:r w:rsidRPr="009122AB">
        <w:rPr>
          <w:lang w:val="cs-CZ"/>
        </w:rPr>
        <w:t xml:space="preserve"> </w:t>
      </w:r>
      <w:r>
        <w:rPr>
          <w:lang w:val="cs-CZ"/>
        </w:rPr>
        <w:t>M</w:t>
      </w:r>
      <w:r w:rsidRPr="009122AB">
        <w:rPr>
          <w:lang w:val="cs-CZ"/>
        </w:rPr>
        <w:t>inisterstv</w:t>
      </w:r>
      <w:r>
        <w:rPr>
          <w:lang w:val="cs-CZ"/>
        </w:rPr>
        <w:t>u</w:t>
      </w:r>
      <w:r w:rsidRPr="009122AB">
        <w:rPr>
          <w:lang w:val="cs-CZ"/>
        </w:rPr>
        <w:t xml:space="preserve"> vnitra </w:t>
      </w:r>
      <w:r>
        <w:rPr>
          <w:lang w:val="cs-CZ"/>
        </w:rPr>
        <w:t xml:space="preserve">zasílá </w:t>
      </w:r>
      <w:r w:rsidRPr="009122AB">
        <w:rPr>
          <w:lang w:val="cs-CZ"/>
        </w:rPr>
        <w:t xml:space="preserve">i aktuální stav tzv. lokální evidence programu PEvA. </w:t>
      </w:r>
      <w:r>
        <w:rPr>
          <w:lang w:val="cs-CZ"/>
        </w:rPr>
        <w:t>T</w:t>
      </w:r>
      <w:r w:rsidRPr="009122AB">
        <w:rPr>
          <w:lang w:val="cs-CZ"/>
        </w:rPr>
        <w:t xml:space="preserve">yto údaje </w:t>
      </w:r>
      <w:r>
        <w:rPr>
          <w:lang w:val="cs-CZ"/>
        </w:rPr>
        <w:t xml:space="preserve">zaslané </w:t>
      </w:r>
      <w:r w:rsidRPr="009122AB">
        <w:rPr>
          <w:lang w:val="cs-CZ"/>
        </w:rPr>
        <w:t>od všech archivů, které vedou evidenci Národního archivního dědictví</w:t>
      </w:r>
      <w:r>
        <w:rPr>
          <w:lang w:val="cs-CZ"/>
        </w:rPr>
        <w:t>,</w:t>
      </w:r>
      <w:r w:rsidRPr="009122AB">
        <w:rPr>
          <w:lang w:val="cs-CZ"/>
        </w:rPr>
        <w:t xml:space="preserve"> </w:t>
      </w:r>
      <w:r>
        <w:rPr>
          <w:lang w:val="cs-CZ"/>
        </w:rPr>
        <w:t>se</w:t>
      </w:r>
      <w:r w:rsidRPr="009122AB">
        <w:rPr>
          <w:lang w:val="cs-CZ"/>
        </w:rPr>
        <w:t xml:space="preserve"> zařa</w:t>
      </w:r>
      <w:r>
        <w:rPr>
          <w:lang w:val="cs-CZ"/>
        </w:rPr>
        <w:t xml:space="preserve">zují do </w:t>
      </w:r>
      <w:r w:rsidRPr="009122AB">
        <w:rPr>
          <w:lang w:val="cs-CZ"/>
        </w:rPr>
        <w:t>celostátní evidence. T</w:t>
      </w:r>
      <w:r>
        <w:rPr>
          <w:lang w:val="cs-CZ"/>
        </w:rPr>
        <w:t>a se</w:t>
      </w:r>
      <w:r w:rsidRPr="009122AB">
        <w:rPr>
          <w:lang w:val="cs-CZ"/>
        </w:rPr>
        <w:t xml:space="preserve"> pak zpětně distribu</w:t>
      </w:r>
      <w:r>
        <w:rPr>
          <w:lang w:val="cs-CZ"/>
        </w:rPr>
        <w:t>uje</w:t>
      </w:r>
      <w:r w:rsidRPr="009122AB">
        <w:rPr>
          <w:lang w:val="cs-CZ"/>
        </w:rPr>
        <w:t xml:space="preserve"> do všech archivů včetně ÚAZK.</w:t>
      </w:r>
    </w:p>
    <w:p w:rsidR="0007143F" w:rsidRDefault="0007143F" w:rsidP="00C038F8">
      <w:pPr>
        <w:pStyle w:val="Nadpis1"/>
      </w:pPr>
      <w:r>
        <w:t>PŘECHODNÁ USTANOVENÍ</w:t>
      </w:r>
    </w:p>
    <w:p w:rsidR="002C2F6E" w:rsidRPr="001C7EF5" w:rsidRDefault="002C2F6E" w:rsidP="001C7EF5">
      <w:pPr>
        <w:pStyle w:val="Nadpis2"/>
        <w:rPr>
          <w:lang w:val="cs-CZ"/>
        </w:rPr>
      </w:pPr>
      <w:r w:rsidRPr="001C7EF5">
        <w:rPr>
          <w:lang w:val="cs-CZ"/>
        </w:rPr>
        <w:t>Fondy podle odstavce 5.2 písm. d) a f) a sbírky podle odstavce 5.4 písm. f) a g)</w:t>
      </w:r>
      <w:r w:rsidR="00C038F8" w:rsidRPr="001C7EF5">
        <w:rPr>
          <w:lang w:val="cs-CZ"/>
        </w:rPr>
        <w:t>, které jsou v ÚAZK zatím archivně nezpracované, budou zpracovány postupně.</w:t>
      </w:r>
    </w:p>
    <w:p w:rsidR="001C7EF5" w:rsidRPr="001C7EF5" w:rsidRDefault="001C7EF5" w:rsidP="001C7EF5">
      <w:pPr>
        <w:pStyle w:val="Nadpis2"/>
        <w:rPr>
          <w:lang w:val="cs-CZ"/>
        </w:rPr>
      </w:pPr>
      <w:r w:rsidRPr="009122AB">
        <w:rPr>
          <w:lang w:val="cs-CZ"/>
        </w:rPr>
        <w:t xml:space="preserve">Základní pravidla pro zpracování archiválií </w:t>
      </w:r>
      <w:r>
        <w:rPr>
          <w:lang w:val="cs-CZ"/>
        </w:rPr>
        <w:t>jsou</w:t>
      </w:r>
      <w:r w:rsidRPr="009122AB">
        <w:rPr>
          <w:lang w:val="cs-CZ"/>
        </w:rPr>
        <w:t xml:space="preserve"> </w:t>
      </w:r>
      <w:r>
        <w:rPr>
          <w:lang w:val="cs-CZ"/>
        </w:rPr>
        <w:t>z</w:t>
      </w:r>
      <w:r w:rsidRPr="009122AB">
        <w:rPr>
          <w:lang w:val="cs-CZ"/>
        </w:rPr>
        <w:t>ávazná pro fondy a sbírky, jejichž archivní zpracování teprve bude zahájeno. Fondy průběžně zpracovávané (většin</w:t>
      </w:r>
      <w:r>
        <w:rPr>
          <w:lang w:val="cs-CZ"/>
        </w:rPr>
        <w:t>a</w:t>
      </w:r>
      <w:r w:rsidRPr="009122AB">
        <w:rPr>
          <w:lang w:val="cs-CZ"/>
        </w:rPr>
        <w:t xml:space="preserve"> fondů a sbírek ÚAZK) se dokončí podle stávajících postupů. Reinventarizace již dříve zpracovaných fondů nebo jejich částí </w:t>
      </w:r>
      <w:r>
        <w:rPr>
          <w:lang w:val="cs-CZ"/>
        </w:rPr>
        <w:t>se</w:t>
      </w:r>
      <w:r w:rsidRPr="009122AB">
        <w:rPr>
          <w:lang w:val="cs-CZ"/>
        </w:rPr>
        <w:t xml:space="preserve"> </w:t>
      </w:r>
      <w:r>
        <w:rPr>
          <w:lang w:val="cs-CZ"/>
        </w:rPr>
        <w:t>ne</w:t>
      </w:r>
      <w:r w:rsidRPr="009122AB">
        <w:rPr>
          <w:lang w:val="cs-CZ"/>
        </w:rPr>
        <w:t>provád</w:t>
      </w:r>
      <w:r>
        <w:rPr>
          <w:lang w:val="cs-CZ"/>
        </w:rPr>
        <w:t>í</w:t>
      </w:r>
      <w:r w:rsidRPr="009122AB">
        <w:rPr>
          <w:lang w:val="cs-CZ"/>
        </w:rPr>
        <w:t>.</w:t>
      </w:r>
    </w:p>
    <w:p w:rsidR="004D38D6" w:rsidRPr="009122AB" w:rsidRDefault="004D38D6" w:rsidP="008776D1">
      <w:pPr>
        <w:pStyle w:val="Nadpis1"/>
      </w:pPr>
      <w:bookmarkStart w:id="14" w:name="_Toc430008390"/>
      <w:r w:rsidRPr="009122AB">
        <w:t>ZÁVĚREČNÁ USTANOVENÍ</w:t>
      </w:r>
      <w:bookmarkEnd w:id="14"/>
    </w:p>
    <w:p w:rsidR="004D38D6" w:rsidRPr="009122AB" w:rsidRDefault="004D38D6" w:rsidP="00D80B87">
      <w:pPr>
        <w:pStyle w:val="Nadpis2"/>
        <w:rPr>
          <w:lang w:val="cs-CZ"/>
        </w:rPr>
      </w:pPr>
      <w:r>
        <w:rPr>
          <w:lang w:val="cs-CZ"/>
        </w:rPr>
        <w:t xml:space="preserve">Zrušuje se </w:t>
      </w:r>
      <w:r w:rsidRPr="009122AB">
        <w:rPr>
          <w:lang w:val="cs-CZ"/>
        </w:rPr>
        <w:t>Metodický návod pro ústřední dokumentaci (984 810 MN-2/86</w:t>
      </w:r>
      <w:r>
        <w:rPr>
          <w:lang w:val="cs-CZ"/>
        </w:rPr>
        <w:t>)</w:t>
      </w:r>
      <w:r w:rsidRPr="009122AB">
        <w:rPr>
          <w:lang w:val="cs-CZ"/>
        </w:rPr>
        <w:t xml:space="preserve"> ze dne 17. září 1986, č.j. ČUGK-</w:t>
      </w:r>
      <w:r w:rsidRPr="003E00BC">
        <w:rPr>
          <w:lang w:val="cs-CZ"/>
        </w:rPr>
        <w:t>3300</w:t>
      </w:r>
      <w:r w:rsidRPr="009122AB">
        <w:rPr>
          <w:lang w:val="cs-CZ"/>
        </w:rPr>
        <w:t>/1986-21</w:t>
      </w:r>
      <w:r>
        <w:rPr>
          <w:lang w:val="cs-CZ"/>
        </w:rPr>
        <w:t>.</w:t>
      </w:r>
    </w:p>
    <w:p w:rsidR="004D38D6" w:rsidRPr="009122AB" w:rsidRDefault="004D38D6">
      <w:pPr>
        <w:pStyle w:val="Nadpis2"/>
        <w:rPr>
          <w:lang w:val="cs-CZ"/>
        </w:rPr>
      </w:pPr>
      <w:r w:rsidRPr="009122AB">
        <w:rPr>
          <w:lang w:val="cs-CZ"/>
        </w:rPr>
        <w:t xml:space="preserve">Tento návod nabývá účinnosti dnem </w:t>
      </w:r>
      <w:r w:rsidRPr="0058613D">
        <w:rPr>
          <w:lang w:val="cs-CZ"/>
        </w:rPr>
        <w:t>1. října 2015.</w:t>
      </w:r>
    </w:p>
    <w:p w:rsidR="00F8250D" w:rsidRDefault="00F8250D" w:rsidP="0046614E">
      <w:pPr>
        <w:spacing w:after="200"/>
        <w:ind w:left="0"/>
        <w:jc w:val="left"/>
        <w:sectPr w:rsidR="00F8250D" w:rsidSect="00237F94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4D38D6" w:rsidRDefault="00F8250D" w:rsidP="00F8250D">
      <w:pPr>
        <w:spacing w:after="200"/>
        <w:ind w:left="0"/>
        <w:jc w:val="right"/>
      </w:pPr>
      <w:r>
        <w:lastRenderedPageBreak/>
        <w:t>Příloha k č.j. ČÚZK-10830/2015-22</w:t>
      </w:r>
    </w:p>
    <w:p w:rsidR="00F8250D" w:rsidRPr="00135683" w:rsidRDefault="00F8250D" w:rsidP="00F8250D">
      <w:pPr>
        <w:rPr>
          <w:b/>
          <w:sz w:val="24"/>
          <w:u w:val="single"/>
        </w:rPr>
      </w:pPr>
      <w:r w:rsidRPr="00135683">
        <w:rPr>
          <w:b/>
          <w:sz w:val="24"/>
          <w:u w:val="single"/>
        </w:rPr>
        <w:t>Obsah archivních fondů ÚAZK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Zobrazovací soustava</w:t>
      </w:r>
      <w:r>
        <w:rPr>
          <w:b/>
        </w:rPr>
        <w:t xml:space="preserve"> pražské hvězdárny (1806-1814)</w:t>
      </w:r>
    </w:p>
    <w:p w:rsidR="00F8250D" w:rsidRDefault="00F8250D" w:rsidP="00F8250D">
      <w:pPr>
        <w:ind w:left="567" w:hanging="283"/>
      </w:pPr>
      <w:r w:rsidRPr="00D837F8">
        <w:t>Trigonometrická síť královského hlavního města Prahy</w:t>
      </w:r>
    </w:p>
    <w:p w:rsidR="00F8250D" w:rsidRPr="00D837F8" w:rsidRDefault="00F8250D" w:rsidP="00F8250D">
      <w:pPr>
        <w:ind w:left="567" w:hanging="283"/>
        <w:rPr>
          <w:b/>
        </w:rPr>
      </w:pPr>
      <w:r w:rsidRPr="00D837F8">
        <w:t>Trigonometrická síť v okolí Mělníka</w:t>
      </w:r>
      <w:r w:rsidRPr="00D837F8">
        <w:rPr>
          <w:b/>
        </w:rPr>
        <w:t> 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Cassini-Soldnerova zo</w:t>
      </w:r>
      <w:r>
        <w:rPr>
          <w:b/>
        </w:rPr>
        <w:t>brazovací soustava (1821-1915)</w:t>
      </w:r>
    </w:p>
    <w:p w:rsidR="00F8250D" w:rsidRDefault="00F8250D" w:rsidP="00F8250D">
      <w:pPr>
        <w:ind w:left="567" w:hanging="283"/>
      </w:pPr>
      <w:r w:rsidRPr="00590F30">
        <w:t>Systém gusterbergský</w:t>
      </w:r>
    </w:p>
    <w:p w:rsidR="00F8250D" w:rsidRDefault="00F8250D" w:rsidP="00F8250D">
      <w:pPr>
        <w:ind w:left="851" w:hanging="284"/>
      </w:pPr>
      <w:r w:rsidRPr="003D015A">
        <w:t>Zápisníky vodorovných úhlů (1824-1840)</w:t>
      </w:r>
    </w:p>
    <w:p w:rsidR="00F8250D" w:rsidRDefault="00F8250D" w:rsidP="00F8250D">
      <w:pPr>
        <w:ind w:left="851" w:hanging="284"/>
      </w:pPr>
      <w:r w:rsidRPr="003D015A">
        <w:t>Zápisníky zenitových vzdáleností (1824-1840)</w:t>
      </w:r>
    </w:p>
    <w:p w:rsidR="00F8250D" w:rsidRDefault="00F8250D" w:rsidP="00F8250D">
      <w:pPr>
        <w:ind w:left="851" w:hanging="284"/>
      </w:pPr>
      <w:r w:rsidRPr="003D015A">
        <w:t>Triangulační výpočty (1824-1840)</w:t>
      </w:r>
    </w:p>
    <w:p w:rsidR="00F8250D" w:rsidRDefault="00F8250D" w:rsidP="00F8250D">
      <w:pPr>
        <w:ind w:left="851" w:hanging="284"/>
      </w:pPr>
      <w:r w:rsidRPr="003D015A">
        <w:t>Sestavení triangulačních výsledků a topografické popisy trigonometrických bodů (1824-1840)</w:t>
      </w:r>
    </w:p>
    <w:p w:rsidR="00F8250D" w:rsidRDefault="00F8250D" w:rsidP="00F8250D">
      <w:pPr>
        <w:ind w:left="851" w:hanging="284"/>
      </w:pPr>
      <w:r w:rsidRPr="003D015A">
        <w:t>Topografické popisy trigonometrických bodů (1824-1850)</w:t>
      </w:r>
    </w:p>
    <w:p w:rsidR="00F8250D" w:rsidRDefault="00F8250D" w:rsidP="00F8250D">
      <w:pPr>
        <w:ind w:left="851" w:hanging="284"/>
      </w:pPr>
      <w:r w:rsidRPr="003D015A">
        <w:t>Sestavení triangulačních výsledků a topografické popisy trigonometrických bodů (1845-1850)</w:t>
      </w:r>
    </w:p>
    <w:p w:rsidR="00F8250D" w:rsidRDefault="00F8250D" w:rsidP="00F8250D">
      <w:pPr>
        <w:ind w:left="851" w:hanging="284"/>
      </w:pPr>
      <w:r>
        <w:t>S</w:t>
      </w:r>
      <w:r w:rsidRPr="003D015A">
        <w:t>estavení trigonometrických bodů podle rozdělení do krajů (rejstřík)</w:t>
      </w:r>
    </w:p>
    <w:p w:rsidR="00F8250D" w:rsidRDefault="00F8250D" w:rsidP="00F8250D">
      <w:pPr>
        <w:ind w:left="851" w:hanging="284"/>
      </w:pPr>
      <w:r w:rsidRPr="003D015A">
        <w:t>Topografické popisy trigonometrických bodů (1850)</w:t>
      </w:r>
    </w:p>
    <w:p w:rsidR="00F8250D" w:rsidRDefault="00F8250D" w:rsidP="00F8250D">
      <w:pPr>
        <w:ind w:left="851" w:hanging="284"/>
      </w:pPr>
      <w:r w:rsidRPr="003D015A">
        <w:t>Transformace souřadnic trigonometrických bodů ze soustavy gusterbergské na</w:t>
      </w:r>
      <w:r w:rsidR="00C22542">
        <w:t> </w:t>
      </w:r>
      <w:r w:rsidRPr="003D015A">
        <w:t>soustavu pražské hvězdárny</w:t>
      </w:r>
    </w:p>
    <w:p w:rsidR="00F8250D" w:rsidRDefault="00F8250D" w:rsidP="00F8250D">
      <w:pPr>
        <w:ind w:left="851" w:hanging="284"/>
      </w:pPr>
      <w:r w:rsidRPr="003D015A">
        <w:t>Výpočet zeměpisných souřadnic ze souřadnic rovinných</w:t>
      </w:r>
    </w:p>
    <w:p w:rsidR="00F8250D" w:rsidRDefault="00F8250D" w:rsidP="00F8250D">
      <w:pPr>
        <w:ind w:left="851" w:hanging="284"/>
      </w:pPr>
      <w:r w:rsidRPr="003D015A">
        <w:t>Soupis rovinných a zeměpisných souřadnic a nadmořských výšek trigonometrických bodů</w:t>
      </w:r>
    </w:p>
    <w:p w:rsidR="00F8250D" w:rsidRDefault="00F8250D" w:rsidP="00F8250D">
      <w:pPr>
        <w:ind w:left="851" w:hanging="284"/>
      </w:pPr>
      <w:r w:rsidRPr="003D015A">
        <w:t>Přepočet souřadnic rohů fundamentálních listů ze soustavy gusterbergské do soustavy svatoštěpánské</w:t>
      </w:r>
    </w:p>
    <w:p w:rsidR="00F8250D" w:rsidRDefault="00F8250D" w:rsidP="00F8250D">
      <w:pPr>
        <w:ind w:left="851" w:hanging="284"/>
      </w:pPr>
      <w:r w:rsidRPr="003D015A">
        <w:t>Zobrazení trigonometrických sítí podle pracovních úseků (1824-1840)</w:t>
      </w:r>
    </w:p>
    <w:p w:rsidR="00F8250D" w:rsidRDefault="00F8250D" w:rsidP="00F8250D">
      <w:pPr>
        <w:ind w:left="851" w:hanging="284"/>
      </w:pPr>
      <w:r w:rsidRPr="003D015A">
        <w:t>Zobrazení trigonometrických sítí krajů</w:t>
      </w:r>
    </w:p>
    <w:p w:rsidR="00F8250D" w:rsidRDefault="00F8250D" w:rsidP="00F8250D">
      <w:pPr>
        <w:ind w:left="851" w:hanging="284"/>
      </w:pPr>
      <w:r w:rsidRPr="003D015A">
        <w:t>Zobrazení trigonometrických sítí oblastí</w:t>
      </w:r>
    </w:p>
    <w:p w:rsidR="00F8250D" w:rsidRDefault="00F8250D" w:rsidP="00F8250D">
      <w:pPr>
        <w:ind w:left="851" w:hanging="284"/>
      </w:pPr>
      <w:r w:rsidRPr="003D015A">
        <w:t>Fundamentální listy (1824-1840)</w:t>
      </w:r>
    </w:p>
    <w:p w:rsidR="00F8250D" w:rsidRDefault="00F8250D" w:rsidP="00F8250D">
      <w:pPr>
        <w:ind w:left="851" w:hanging="284"/>
      </w:pPr>
      <w:r w:rsidRPr="003D015A">
        <w:t>Výsledky výškových měření (1824-1840)</w:t>
      </w:r>
    </w:p>
    <w:p w:rsidR="00F8250D" w:rsidRDefault="00F8250D" w:rsidP="00F8250D">
      <w:pPr>
        <w:ind w:left="851" w:hanging="284"/>
      </w:pPr>
      <w:r w:rsidRPr="003D015A">
        <w:t>Souřadnice a místopisy stanovisek měřického stolu (1825-1842)</w:t>
      </w:r>
    </w:p>
    <w:p w:rsidR="00F8250D" w:rsidRDefault="00F8250D" w:rsidP="00F8250D">
      <w:pPr>
        <w:ind w:left="851" w:hanging="284"/>
      </w:pPr>
      <w:r w:rsidRPr="003D015A">
        <w:t>Triangulační listy grafické triangulace (1826-1842)</w:t>
      </w:r>
    </w:p>
    <w:p w:rsidR="00F8250D" w:rsidRDefault="00F8250D" w:rsidP="00F8250D">
      <w:pPr>
        <w:ind w:left="851" w:hanging="284"/>
      </w:pPr>
      <w:r w:rsidRPr="003D015A">
        <w:t>Polní zápisníky měření vodorovných a výškových úhlů (1825-1840)</w:t>
      </w:r>
    </w:p>
    <w:p w:rsidR="00F8250D" w:rsidRDefault="00F8250D" w:rsidP="00F8250D">
      <w:pPr>
        <w:ind w:left="851" w:hanging="284"/>
      </w:pPr>
      <w:r w:rsidRPr="003D015A">
        <w:t>Výpočty trojúhelníků – pracovní elaborát</w:t>
      </w:r>
    </w:p>
    <w:p w:rsidR="00F8250D" w:rsidRDefault="00F8250D" w:rsidP="00F8250D">
      <w:pPr>
        <w:ind w:left="851" w:hanging="284"/>
      </w:pPr>
      <w:r w:rsidRPr="003D015A">
        <w:lastRenderedPageBreak/>
        <w:t>Výpočty trojúhelníků v síti I. řádu – dílčí elaborát (1825)</w:t>
      </w:r>
    </w:p>
    <w:p w:rsidR="00F8250D" w:rsidRDefault="00F8250D" w:rsidP="00F8250D">
      <w:pPr>
        <w:ind w:left="851" w:hanging="284"/>
      </w:pPr>
      <w:r w:rsidRPr="003D015A">
        <w:t>Grafické zobrazení výsledků triangulačních prací – pracovní elaborát pro vyhotovení fundamentálních listů</w:t>
      </w:r>
    </w:p>
    <w:p w:rsidR="00F8250D" w:rsidRDefault="00F8250D" w:rsidP="00F8250D">
      <w:pPr>
        <w:ind w:left="851" w:hanging="284"/>
      </w:pPr>
      <w:r w:rsidRPr="003D015A">
        <w:t>Soupis trigonometrických bodů a stanovisek – pracovní elaborát (1827)</w:t>
      </w:r>
    </w:p>
    <w:p w:rsidR="00F8250D" w:rsidRDefault="00F8250D" w:rsidP="00F8250D">
      <w:pPr>
        <w:ind w:left="851" w:hanging="284"/>
      </w:pPr>
      <w:r w:rsidRPr="003D015A">
        <w:t>Výpočty výškových rozdílů trigonometrických bodů, tj. redukce zenitových vzdáleností – pracovní elaborát (1825-1840)</w:t>
      </w:r>
    </w:p>
    <w:p w:rsidR="00F8250D" w:rsidRDefault="00F8250D" w:rsidP="00F8250D">
      <w:pPr>
        <w:ind w:left="851" w:hanging="284"/>
      </w:pPr>
      <w:r w:rsidRPr="003D015A">
        <w:t>Výpočty absolutních a vyrovnaných výšek všech trigonometrických bodů na území Čech – pracovní elaborát (1825-1840)</w:t>
      </w:r>
    </w:p>
    <w:p w:rsidR="00F8250D" w:rsidRDefault="00F8250D" w:rsidP="00F8250D">
      <w:pPr>
        <w:ind w:left="851" w:hanging="284"/>
      </w:pPr>
      <w:r w:rsidRPr="003D015A">
        <w:t>Podrobná triangulace města Prahy (1840)</w:t>
      </w:r>
    </w:p>
    <w:p w:rsidR="00F8250D" w:rsidRDefault="00F8250D" w:rsidP="00F8250D">
      <w:pPr>
        <w:ind w:left="851" w:hanging="284"/>
      </w:pPr>
      <w:r w:rsidRPr="003D015A">
        <w:t>Originální soupis triangulačních operátů stabilního katastru země České (1866)</w:t>
      </w:r>
    </w:p>
    <w:p w:rsidR="00F8250D" w:rsidRDefault="00F8250D" w:rsidP="00F8250D">
      <w:pPr>
        <w:ind w:left="851" w:hanging="284"/>
      </w:pPr>
      <w:r w:rsidRPr="003D015A">
        <w:t>Výsledky triangulačních prací (1873)</w:t>
      </w:r>
    </w:p>
    <w:p w:rsidR="00F8250D" w:rsidRDefault="00F8250D" w:rsidP="00F8250D">
      <w:pPr>
        <w:ind w:left="851" w:hanging="284"/>
      </w:pPr>
      <w:r w:rsidRPr="003D015A">
        <w:t>Přehledná mapa katastrálních území s trigonometrickými body gusterbergského systému (1900)</w:t>
      </w:r>
    </w:p>
    <w:p w:rsidR="00F8250D" w:rsidRDefault="00F8250D" w:rsidP="00F8250D">
      <w:pPr>
        <w:ind w:left="851" w:hanging="284"/>
      </w:pPr>
      <w:r w:rsidRPr="003D015A">
        <w:t>Polní zápisníky měření výškových úhlů (1876-1907)</w:t>
      </w:r>
    </w:p>
    <w:p w:rsidR="00F8250D" w:rsidRDefault="00F8250D" w:rsidP="00F8250D">
      <w:pPr>
        <w:ind w:left="851" w:hanging="284"/>
      </w:pPr>
      <w:r w:rsidRPr="003D015A">
        <w:t>Triangulace k připojení na přesnou nivelaci (1892)</w:t>
      </w:r>
    </w:p>
    <w:p w:rsidR="00F8250D" w:rsidRDefault="00F8250D" w:rsidP="00F8250D">
      <w:pPr>
        <w:ind w:left="851" w:hanging="284"/>
      </w:pPr>
      <w:r w:rsidRPr="003D015A">
        <w:t>Triangulace II., III. a IV. řádu (1907)</w:t>
      </w:r>
    </w:p>
    <w:p w:rsidR="00F8250D" w:rsidRDefault="00F8250D" w:rsidP="00F8250D">
      <w:pPr>
        <w:ind w:left="851" w:hanging="284"/>
      </w:pPr>
      <w:r w:rsidRPr="003D015A">
        <w:t>Topografické popisy trigonometrických bodů (1905-1915)</w:t>
      </w:r>
    </w:p>
    <w:p w:rsidR="00F8250D" w:rsidRDefault="00F8250D" w:rsidP="00F8250D">
      <w:pPr>
        <w:ind w:left="851" w:hanging="284"/>
      </w:pPr>
      <w:r w:rsidRPr="003D015A">
        <w:t>Triangulační práce z let 1907-191</w:t>
      </w:r>
    </w:p>
    <w:p w:rsidR="00F8250D" w:rsidRDefault="00F8250D" w:rsidP="00F8250D">
      <w:pPr>
        <w:ind w:left="851" w:hanging="284"/>
      </w:pPr>
      <w:r w:rsidRPr="003D015A">
        <w:t>Souřadnice trigonometrických bodů v sázích a v metrech (JTSK)</w:t>
      </w:r>
    </w:p>
    <w:p w:rsidR="00F8250D" w:rsidRDefault="00F8250D" w:rsidP="00F8250D">
      <w:pPr>
        <w:ind w:left="851" w:hanging="284"/>
      </w:pPr>
      <w:r w:rsidRPr="003D015A">
        <w:t>Souřadnice rohů mapových listů v sázích a v metrech (JTSK)</w:t>
      </w:r>
    </w:p>
    <w:p w:rsidR="00F8250D" w:rsidRDefault="00F8250D" w:rsidP="00F8250D">
      <w:pPr>
        <w:ind w:left="851" w:hanging="284"/>
      </w:pPr>
      <w:r w:rsidRPr="003D015A">
        <w:t>Nivelační práce</w:t>
      </w:r>
    </w:p>
    <w:p w:rsidR="00F8250D" w:rsidRDefault="00F8250D" w:rsidP="00F8250D">
      <w:pPr>
        <w:ind w:left="851" w:hanging="284"/>
      </w:pPr>
      <w:r w:rsidRPr="003D015A">
        <w:t>Ukázky měřických operátů (před účinností katastrálního zákona č.177 Sb. z roku 1927)</w:t>
      </w:r>
    </w:p>
    <w:p w:rsidR="00F8250D" w:rsidRDefault="00F8250D" w:rsidP="00F8250D"/>
    <w:p w:rsidR="00F8250D" w:rsidRDefault="00F8250D" w:rsidP="00F8250D">
      <w:pPr>
        <w:ind w:left="567" w:hanging="283"/>
      </w:pPr>
      <w:r w:rsidRPr="00590F30">
        <w:t>Systém svatoštěpánský</w:t>
      </w:r>
    </w:p>
    <w:p w:rsidR="00F8250D" w:rsidRDefault="00F8250D" w:rsidP="00F8250D">
      <w:pPr>
        <w:ind w:left="851" w:hanging="284"/>
      </w:pPr>
      <w:r w:rsidRPr="00CC60F2">
        <w:t>Zápisníky vodorovných úhlů (1821-1829)</w:t>
      </w:r>
    </w:p>
    <w:p w:rsidR="00F8250D" w:rsidRDefault="00F8250D" w:rsidP="00F8250D">
      <w:pPr>
        <w:ind w:left="851" w:hanging="284"/>
      </w:pPr>
      <w:r w:rsidRPr="00CC60F2">
        <w:t>Zápisníky zenitových vzdáleností (1821-1829)</w:t>
      </w:r>
    </w:p>
    <w:p w:rsidR="00F8250D" w:rsidRDefault="00F8250D" w:rsidP="00F8250D">
      <w:pPr>
        <w:ind w:left="851" w:hanging="284"/>
      </w:pPr>
      <w:r w:rsidRPr="00CC60F2">
        <w:t>Triangulační výpočty (1821-1828)</w:t>
      </w:r>
    </w:p>
    <w:p w:rsidR="00F8250D" w:rsidRDefault="00F8250D" w:rsidP="00F8250D">
      <w:pPr>
        <w:ind w:left="851" w:hanging="284"/>
      </w:pPr>
      <w:r w:rsidRPr="00CC60F2">
        <w:t>Sestavení triangulačních výsledků a topografické popisy trigonometrických bodů (1821-1829)</w:t>
      </w:r>
    </w:p>
    <w:p w:rsidR="00F8250D" w:rsidRDefault="00F8250D" w:rsidP="00F8250D">
      <w:pPr>
        <w:ind w:left="851" w:hanging="284"/>
      </w:pPr>
      <w:r w:rsidRPr="00CC60F2">
        <w:t>Topografické popisy trigonometrických bodů I. a II. řádu (1824)</w:t>
      </w:r>
    </w:p>
    <w:p w:rsidR="00F8250D" w:rsidRDefault="00F8250D" w:rsidP="00F8250D">
      <w:pPr>
        <w:ind w:left="851" w:hanging="284"/>
      </w:pPr>
      <w:r w:rsidRPr="00CC60F2">
        <w:t>Sestavení triangulačních výsledků a topografické popisy trigonometrických bodů (1850-1852)</w:t>
      </w:r>
    </w:p>
    <w:p w:rsidR="00F8250D" w:rsidRDefault="00F8250D" w:rsidP="00F8250D">
      <w:pPr>
        <w:ind w:left="851" w:hanging="284"/>
      </w:pPr>
      <w:r w:rsidRPr="00CC60F2">
        <w:t>Přepočet souřadnic rohů fundamentálních listů ze soustavy gusterbergské do soustavy svatoštěpánské</w:t>
      </w:r>
    </w:p>
    <w:p w:rsidR="00F8250D" w:rsidRDefault="00F8250D" w:rsidP="00F8250D">
      <w:pPr>
        <w:ind w:left="851" w:hanging="284"/>
      </w:pPr>
      <w:r w:rsidRPr="00CC60F2">
        <w:t>Zobrazení trigonometrických sítí (1821-1829)</w:t>
      </w:r>
    </w:p>
    <w:p w:rsidR="00F8250D" w:rsidRDefault="00F8250D" w:rsidP="00F8250D">
      <w:pPr>
        <w:ind w:left="851" w:hanging="284"/>
      </w:pPr>
      <w:r w:rsidRPr="00CC60F2">
        <w:t>Fundamentální listy (1821-1829)</w:t>
      </w:r>
    </w:p>
    <w:p w:rsidR="00F8250D" w:rsidRDefault="00F8250D" w:rsidP="00F8250D">
      <w:pPr>
        <w:ind w:left="851" w:hanging="284"/>
      </w:pPr>
      <w:r w:rsidRPr="00CC60F2">
        <w:lastRenderedPageBreak/>
        <w:t>Výsledky výškových měření (1821-1829)</w:t>
      </w:r>
    </w:p>
    <w:p w:rsidR="00F8250D" w:rsidRDefault="00F8250D" w:rsidP="00F8250D">
      <w:pPr>
        <w:ind w:left="851" w:hanging="284"/>
      </w:pPr>
      <w:r w:rsidRPr="00CC60F2">
        <w:t>Souřadnice a místopisy stanovisek měřického stolu (1824-1835)</w:t>
      </w:r>
    </w:p>
    <w:p w:rsidR="00F8250D" w:rsidRDefault="00F8250D" w:rsidP="00F8250D">
      <w:pPr>
        <w:ind w:left="851" w:hanging="284"/>
      </w:pPr>
      <w:r w:rsidRPr="00CC60F2">
        <w:t>Triangulační listy grafické triangulace (1824-1835)</w:t>
      </w:r>
    </w:p>
    <w:p w:rsidR="00F8250D" w:rsidRDefault="00F8250D" w:rsidP="00F8250D">
      <w:pPr>
        <w:ind w:left="851" w:hanging="284"/>
      </w:pPr>
      <w:r w:rsidRPr="00CC60F2">
        <w:t>Polní zápisníky měření vodorovných úhlů (1826-1828)</w:t>
      </w:r>
    </w:p>
    <w:p w:rsidR="00F8250D" w:rsidRDefault="00F8250D" w:rsidP="00F8250D">
      <w:pPr>
        <w:ind w:left="851" w:hanging="284"/>
      </w:pPr>
      <w:r w:rsidRPr="00CC60F2">
        <w:t>Výpočty trojúhelníků v síti I. řádu – dílčí elaborát (1827)</w:t>
      </w:r>
    </w:p>
    <w:p w:rsidR="00F8250D" w:rsidRDefault="00F8250D" w:rsidP="00F8250D">
      <w:pPr>
        <w:ind w:left="851" w:hanging="284"/>
      </w:pPr>
      <w:r w:rsidRPr="00CC60F2">
        <w:t>Grafické zobrazení výsledků triangulačních prací – pracovní elaborát pro vyhotovení fundamentálních listů</w:t>
      </w:r>
    </w:p>
    <w:p w:rsidR="00F8250D" w:rsidRDefault="00F8250D" w:rsidP="00F8250D">
      <w:pPr>
        <w:ind w:left="851" w:hanging="284"/>
      </w:pPr>
      <w:r w:rsidRPr="00CC60F2">
        <w:t>Výpočty výškových rozdílů trigonometrických bodů, tj. redukce zenitových vzdáleností – pracovní elaborát (1821-1829)</w:t>
      </w:r>
    </w:p>
    <w:p w:rsidR="00F8250D" w:rsidRDefault="00F8250D" w:rsidP="00F8250D">
      <w:pPr>
        <w:ind w:left="851" w:hanging="284"/>
      </w:pPr>
      <w:r w:rsidRPr="00CC60F2">
        <w:t>Originální soupis triangulačních operátů stabilního katastru země Moravské (1845)</w:t>
      </w:r>
    </w:p>
    <w:p w:rsidR="00F8250D" w:rsidRDefault="00F8250D" w:rsidP="00F8250D">
      <w:pPr>
        <w:ind w:left="851" w:hanging="284"/>
      </w:pPr>
      <w:r w:rsidRPr="00CC60F2">
        <w:t>Podrobná triangulace města Brna a Králova Pole (1870)</w:t>
      </w:r>
    </w:p>
    <w:p w:rsidR="00F8250D" w:rsidRDefault="00F8250D" w:rsidP="00F8250D">
      <w:pPr>
        <w:ind w:left="851" w:hanging="284"/>
      </w:pPr>
      <w:r w:rsidRPr="00CC60F2">
        <w:t>Výsledky triangulačních prací (1873)</w:t>
      </w:r>
    </w:p>
    <w:p w:rsidR="00F8250D" w:rsidRDefault="00F8250D" w:rsidP="00F8250D">
      <w:pPr>
        <w:ind w:left="851" w:hanging="284"/>
      </w:pPr>
      <w:r w:rsidRPr="00CC60F2">
        <w:t>Přehledné mapy katastrálních území s trigonometrickými body svatoštěpánského systému (1890)</w:t>
      </w:r>
    </w:p>
    <w:p w:rsidR="00F8250D" w:rsidRDefault="00F8250D" w:rsidP="00F8250D">
      <w:pPr>
        <w:ind w:left="851" w:hanging="284"/>
      </w:pPr>
      <w:r w:rsidRPr="00CC60F2">
        <w:t>Polní zápisníky měření výškových úhlů (1875-1907)</w:t>
      </w:r>
    </w:p>
    <w:p w:rsidR="00F8250D" w:rsidRDefault="00F8250D" w:rsidP="00F8250D">
      <w:pPr>
        <w:ind w:left="851" w:hanging="284"/>
      </w:pPr>
      <w:r w:rsidRPr="00CC60F2">
        <w:t>Triangulace k připojení na přesnou nivelaci (1892)</w:t>
      </w:r>
    </w:p>
    <w:p w:rsidR="00F8250D" w:rsidRDefault="00F8250D" w:rsidP="00F8250D">
      <w:pPr>
        <w:ind w:left="851" w:hanging="284"/>
      </w:pPr>
      <w:r w:rsidRPr="00CC60F2">
        <w:t>Triangulace II. a III. řádu (1900-1902)</w:t>
      </w:r>
    </w:p>
    <w:p w:rsidR="00F8250D" w:rsidRDefault="00F8250D" w:rsidP="00F8250D">
      <w:pPr>
        <w:ind w:left="851" w:hanging="284"/>
      </w:pPr>
      <w:r w:rsidRPr="00CC60F2">
        <w:t>Topografické popisy trigonometrických bodů (1907-1913)</w:t>
      </w:r>
    </w:p>
    <w:p w:rsidR="00F8250D" w:rsidRDefault="00F8250D" w:rsidP="00F8250D">
      <w:pPr>
        <w:ind w:left="851" w:hanging="284"/>
      </w:pPr>
      <w:r w:rsidRPr="00CC60F2">
        <w:t>Měření základny u Neunkirchenu (1908)</w:t>
      </w:r>
    </w:p>
    <w:p w:rsidR="00F8250D" w:rsidRDefault="00F8250D" w:rsidP="00F8250D">
      <w:pPr>
        <w:ind w:left="851" w:hanging="284"/>
      </w:pPr>
      <w:r w:rsidRPr="00CC60F2">
        <w:t>Triangulační práce z let 1907-1912</w:t>
      </w:r>
    </w:p>
    <w:p w:rsidR="00F8250D" w:rsidRDefault="00F8250D" w:rsidP="00F8250D">
      <w:pPr>
        <w:ind w:left="851" w:hanging="284"/>
      </w:pPr>
      <w:r w:rsidRPr="00CC60F2">
        <w:t>Místní triangulace (1903-1914)</w:t>
      </w:r>
    </w:p>
    <w:p w:rsidR="00F8250D" w:rsidRDefault="00F8250D" w:rsidP="00F8250D">
      <w:pPr>
        <w:ind w:left="851" w:hanging="284"/>
      </w:pPr>
      <w:r w:rsidRPr="00CC60F2">
        <w:t>Souřadnice trigonometrických bodů v sázích a v metrech (JTSK)</w:t>
      </w:r>
    </w:p>
    <w:p w:rsidR="00F8250D" w:rsidRDefault="00F8250D" w:rsidP="00F8250D">
      <w:pPr>
        <w:ind w:left="851" w:hanging="284"/>
      </w:pPr>
      <w:r w:rsidRPr="00CC60F2">
        <w:t>Souřadnice rohů mapových listů v sázích a v metrech (JTSK)</w:t>
      </w:r>
    </w:p>
    <w:p w:rsidR="00F8250D" w:rsidRDefault="00F8250D" w:rsidP="00F8250D">
      <w:pPr>
        <w:ind w:left="851" w:hanging="284"/>
      </w:pPr>
      <w:r w:rsidRPr="00CC60F2">
        <w:t>Nivelační práce</w:t>
      </w:r>
    </w:p>
    <w:p w:rsidR="00F8250D" w:rsidRDefault="00F8250D" w:rsidP="00F8250D">
      <w:pPr>
        <w:ind w:left="851" w:hanging="284"/>
      </w:pPr>
      <w:r w:rsidRPr="00CC60F2">
        <w:t>Topografické popisy trigonometrických bodů kraje Těšín</w:t>
      </w:r>
    </w:p>
    <w:p w:rsidR="00F8250D" w:rsidRDefault="00F8250D" w:rsidP="00F8250D"/>
    <w:p w:rsidR="00F8250D" w:rsidRDefault="00F8250D" w:rsidP="00F8250D">
      <w:pPr>
        <w:ind w:left="567" w:hanging="283"/>
      </w:pPr>
      <w:r w:rsidRPr="00590F30">
        <w:t>Triangulační práce v</w:t>
      </w:r>
      <w:r>
        <w:t> </w:t>
      </w:r>
      <w:r w:rsidRPr="00590F30">
        <w:t>Uhrách</w:t>
      </w:r>
    </w:p>
    <w:p w:rsidR="00F8250D" w:rsidRDefault="00F8250D" w:rsidP="00F8250D">
      <w:pPr>
        <w:ind w:left="851" w:hanging="284"/>
      </w:pPr>
      <w:r w:rsidRPr="00BE6CE6">
        <w:t>Výpočty v trojúhelníkovém řetězci spojujícím trigonometrický bod Sv. Anna se základnou u Vídeňského Nového Města</w:t>
      </w:r>
    </w:p>
    <w:p w:rsidR="00F8250D" w:rsidRDefault="00F8250D" w:rsidP="00F8250D">
      <w:pPr>
        <w:ind w:left="851" w:hanging="284"/>
      </w:pPr>
      <w:r w:rsidRPr="00BE6CE6">
        <w:t xml:space="preserve">Triangulační listy grafické triangulace </w:t>
      </w:r>
      <w:r>
        <w:t>–</w:t>
      </w:r>
      <w:r w:rsidRPr="00BE6CE6">
        <w:t xml:space="preserve"> kopie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Astronomicko-geodetické práce v Rakousku-Uhersku v l</w:t>
      </w:r>
      <w:r>
        <w:rPr>
          <w:b/>
        </w:rPr>
        <w:t>etech 1871-1918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Jednotná trigonometrická síť katastrální (od 1920</w:t>
      </w:r>
      <w:r>
        <w:rPr>
          <w:b/>
        </w:rPr>
        <w:t>)</w:t>
      </w:r>
    </w:p>
    <w:p w:rsidR="00F8250D" w:rsidRDefault="00F8250D" w:rsidP="00F8250D">
      <w:pPr>
        <w:ind w:left="567" w:hanging="283"/>
        <w:rPr>
          <w:b/>
        </w:rPr>
      </w:pPr>
      <w:r w:rsidRPr="00027B11">
        <w:t>Z</w:t>
      </w:r>
      <w:r w:rsidRPr="00270466">
        <w:t>atím archivně nezpracováno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>
        <w:rPr>
          <w:b/>
        </w:rPr>
        <w:t>Hraniční operát (od 1774)</w:t>
      </w:r>
    </w:p>
    <w:p w:rsidR="00F8250D" w:rsidRDefault="00F8250D" w:rsidP="00F8250D">
      <w:pPr>
        <w:ind w:left="567" w:hanging="283"/>
      </w:pPr>
      <w:r w:rsidRPr="004976AF">
        <w:t>Hranice mezi Královstvím českým a Bavorskem</w:t>
      </w:r>
    </w:p>
    <w:p w:rsidR="00F8250D" w:rsidRDefault="00F8250D" w:rsidP="00F8250D">
      <w:pPr>
        <w:ind w:left="567" w:hanging="283"/>
      </w:pPr>
      <w:r w:rsidRPr="004976AF">
        <w:t>Hranice mezi Královstvím českým a Saskem</w:t>
      </w:r>
    </w:p>
    <w:p w:rsidR="00F8250D" w:rsidRDefault="00F8250D" w:rsidP="00F8250D">
      <w:pPr>
        <w:ind w:left="567" w:hanging="283"/>
      </w:pPr>
      <w:r w:rsidRPr="004976AF">
        <w:t>Hranice mezi Rakouskou monarchií a Pruskem</w:t>
      </w:r>
    </w:p>
    <w:p w:rsidR="00F8250D" w:rsidRDefault="00F8250D" w:rsidP="00F8250D">
      <w:pPr>
        <w:ind w:left="567" w:hanging="283"/>
      </w:pPr>
      <w:r w:rsidRPr="004976AF">
        <w:t>Rakousko-Uherská monarchie. Hranice mezi Uhrami a Haličí</w:t>
      </w:r>
    </w:p>
    <w:p w:rsidR="00F8250D" w:rsidRDefault="00F8250D" w:rsidP="00F8250D">
      <w:pPr>
        <w:ind w:left="567" w:hanging="283"/>
      </w:pPr>
      <w:r w:rsidRPr="004976AF">
        <w:t>Československo-rakouská hranice 1918-1938</w:t>
      </w:r>
    </w:p>
    <w:p w:rsidR="00F8250D" w:rsidRDefault="00F8250D" w:rsidP="00F8250D">
      <w:pPr>
        <w:ind w:left="567" w:hanging="283"/>
      </w:pPr>
      <w:r w:rsidRPr="004976AF">
        <w:t>Československo-německá hranice 1918-1938</w:t>
      </w:r>
    </w:p>
    <w:p w:rsidR="00F8250D" w:rsidRDefault="00F8250D" w:rsidP="00F8250D">
      <w:pPr>
        <w:ind w:left="567" w:hanging="283"/>
      </w:pPr>
      <w:r w:rsidRPr="004976AF">
        <w:t>Československo-polská hranice 1918-1938</w:t>
      </w:r>
    </w:p>
    <w:p w:rsidR="00F8250D" w:rsidRDefault="00F8250D" w:rsidP="00F8250D">
      <w:pPr>
        <w:ind w:left="567" w:hanging="283"/>
      </w:pPr>
      <w:r w:rsidRPr="004976AF">
        <w:t>Československo-rumunská hranice 1918-1938</w:t>
      </w:r>
    </w:p>
    <w:p w:rsidR="00F8250D" w:rsidRDefault="00F8250D" w:rsidP="00F8250D">
      <w:pPr>
        <w:ind w:left="567" w:hanging="283"/>
      </w:pPr>
      <w:r w:rsidRPr="004976AF">
        <w:t>Československo-maďarská hranice 1918-1938</w:t>
      </w:r>
    </w:p>
    <w:p w:rsidR="00F8250D" w:rsidRDefault="00F8250D" w:rsidP="00F8250D">
      <w:pPr>
        <w:ind w:left="567" w:hanging="283"/>
      </w:pPr>
      <w:r w:rsidRPr="004976AF">
        <w:t>Československo-německá hranice 1938-1939</w:t>
      </w:r>
    </w:p>
    <w:p w:rsidR="00F8250D" w:rsidRDefault="00F8250D" w:rsidP="00F8250D">
      <w:pPr>
        <w:ind w:left="567" w:hanging="283"/>
      </w:pPr>
      <w:r w:rsidRPr="004976AF">
        <w:t>Československo-polská hranice 1938-1939</w:t>
      </w:r>
    </w:p>
    <w:p w:rsidR="00F8250D" w:rsidRDefault="00F8250D" w:rsidP="00F8250D">
      <w:pPr>
        <w:ind w:left="567" w:hanging="283"/>
      </w:pPr>
      <w:r w:rsidRPr="004976AF">
        <w:t>Československo-maďarská hranice 1938-1939</w:t>
      </w:r>
    </w:p>
    <w:p w:rsidR="00F8250D" w:rsidRDefault="00F8250D" w:rsidP="00F8250D">
      <w:pPr>
        <w:ind w:left="567" w:hanging="283"/>
      </w:pPr>
      <w:r w:rsidRPr="004976AF">
        <w:t>Hranice Protektorát Čechy a Morava – Německo</w:t>
      </w:r>
    </w:p>
    <w:p w:rsidR="00F8250D" w:rsidRDefault="00F8250D" w:rsidP="00F8250D">
      <w:pPr>
        <w:ind w:left="567" w:hanging="283"/>
      </w:pPr>
      <w:r w:rsidRPr="004976AF">
        <w:t>Hranice Slovenský štát – Protekt. Čechy a Morava, Gen. Gouvernement, Německo</w:t>
      </w:r>
    </w:p>
    <w:p w:rsidR="00F8250D" w:rsidRDefault="00F8250D" w:rsidP="00F8250D">
      <w:pPr>
        <w:ind w:left="567" w:hanging="283"/>
      </w:pPr>
      <w:r w:rsidRPr="004976AF">
        <w:t>Hranice Slovenský štát – Maďarsko</w:t>
      </w:r>
    </w:p>
    <w:p w:rsidR="00F8250D" w:rsidRDefault="00F8250D" w:rsidP="00F8250D">
      <w:pPr>
        <w:ind w:left="567" w:hanging="283"/>
      </w:pPr>
      <w:r w:rsidRPr="004976AF">
        <w:t>Československo-polská hranice po roce 1945</w:t>
      </w:r>
    </w:p>
    <w:p w:rsidR="00F8250D" w:rsidRDefault="00F8250D" w:rsidP="00F8250D">
      <w:pPr>
        <w:ind w:left="567" w:hanging="283"/>
      </w:pPr>
      <w:r w:rsidRPr="004976AF">
        <w:t>Hranice Československo – SSSR po roce 1945</w:t>
      </w:r>
    </w:p>
    <w:p w:rsidR="00F8250D" w:rsidRDefault="00F8250D" w:rsidP="00F8250D">
      <w:pPr>
        <w:ind w:left="567" w:hanging="283"/>
      </w:pPr>
      <w:r w:rsidRPr="004976AF">
        <w:t>Československo-maďarská hranice po roce 1945</w:t>
      </w:r>
    </w:p>
    <w:p w:rsidR="00F8250D" w:rsidRDefault="00F8250D" w:rsidP="00F8250D">
      <w:pPr>
        <w:ind w:left="567" w:hanging="283"/>
      </w:pPr>
      <w:r w:rsidRPr="004976AF">
        <w:t>Československo-rakouská hranice po roce 1945</w:t>
      </w:r>
    </w:p>
    <w:p w:rsidR="00F8250D" w:rsidRDefault="00F8250D" w:rsidP="00F8250D">
      <w:pPr>
        <w:ind w:left="567" w:hanging="283"/>
      </w:pPr>
      <w:r w:rsidRPr="004976AF">
        <w:t>Československo-německá hranice po roce 1945</w:t>
      </w:r>
    </w:p>
    <w:p w:rsidR="00F8250D" w:rsidRDefault="00F8250D" w:rsidP="00F8250D">
      <w:pPr>
        <w:ind w:left="567" w:hanging="283"/>
      </w:pPr>
      <w:r w:rsidRPr="004976AF">
        <w:t>Přehledné mapy</w:t>
      </w:r>
    </w:p>
    <w:p w:rsidR="00F8250D" w:rsidRPr="004976AF" w:rsidRDefault="00F8250D" w:rsidP="00F8250D">
      <w:pPr>
        <w:ind w:left="567" w:hanging="283"/>
      </w:pPr>
      <w:r w:rsidRPr="004976AF">
        <w:t>Česká republika – Spolková republika Německo po roce 1993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Česká státní nivelační síť (od 1918</w:t>
      </w:r>
      <w:r>
        <w:rPr>
          <w:b/>
        </w:rPr>
        <w:t xml:space="preserve">) </w:t>
      </w:r>
    </w:p>
    <w:p w:rsidR="00F8250D" w:rsidRDefault="00F8250D" w:rsidP="00F8250D">
      <w:pPr>
        <w:ind w:left="567" w:hanging="283"/>
        <w:rPr>
          <w:b/>
        </w:rPr>
      </w:pPr>
      <w:r w:rsidRPr="00027B11">
        <w:t>Zatím archivně nezpracováno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Josefský katastr (1785-1789, 1813)</w:t>
      </w:r>
    </w:p>
    <w:p w:rsidR="00F8250D" w:rsidRDefault="00F8250D" w:rsidP="00F8250D">
      <w:pPr>
        <w:ind w:left="567" w:hanging="283"/>
      </w:pPr>
      <w:r w:rsidRPr="00766E0A">
        <w:t>Kniha fasí</w:t>
      </w:r>
    </w:p>
    <w:p w:rsidR="00F8250D" w:rsidRDefault="00F8250D" w:rsidP="00F8250D">
      <w:pPr>
        <w:ind w:left="567" w:hanging="283"/>
      </w:pPr>
      <w:r w:rsidRPr="00766E0A">
        <w:t>Základní kniha dominikální půdy</w:t>
      </w:r>
    </w:p>
    <w:p w:rsidR="00F8250D" w:rsidRDefault="00F8250D" w:rsidP="00F8250D">
      <w:pPr>
        <w:ind w:left="567" w:hanging="283"/>
      </w:pPr>
      <w:r w:rsidRPr="00766E0A">
        <w:t>Přiznání lesů a ocenění dřeva v</w:t>
      </w:r>
      <w:r>
        <w:t> </w:t>
      </w:r>
      <w:r w:rsidRPr="00766E0A">
        <w:t>obci</w:t>
      </w:r>
    </w:p>
    <w:p w:rsidR="00F8250D" w:rsidRDefault="00F8250D" w:rsidP="00F8250D">
      <w:pPr>
        <w:ind w:left="567" w:hanging="283"/>
      </w:pPr>
      <w:r w:rsidRPr="00766E0A">
        <w:t>Revize přiznání lesů a ocenění dřeva v</w:t>
      </w:r>
      <w:r>
        <w:t> </w:t>
      </w:r>
      <w:r w:rsidRPr="00766E0A">
        <w:t>obci</w:t>
      </w:r>
    </w:p>
    <w:p w:rsidR="00F8250D" w:rsidRDefault="00F8250D" w:rsidP="00F8250D">
      <w:pPr>
        <w:ind w:left="567" w:hanging="283"/>
      </w:pPr>
      <w:r w:rsidRPr="00766E0A">
        <w:t>Fasní archy – listy držitelů pozemků</w:t>
      </w:r>
    </w:p>
    <w:p w:rsidR="00F8250D" w:rsidRDefault="00F8250D" w:rsidP="00F8250D">
      <w:pPr>
        <w:ind w:left="567" w:hanging="283"/>
      </w:pPr>
      <w:r w:rsidRPr="00766E0A">
        <w:lastRenderedPageBreak/>
        <w:t>Rozdělení celkové plochy jednotlivých kultur v obci podle kvality půdy a porovnání celkových naturálních výnosů přiznaných poddanými a vrchností</w:t>
      </w:r>
    </w:p>
    <w:p w:rsidR="00F8250D" w:rsidRDefault="00F8250D" w:rsidP="00F8250D">
      <w:pPr>
        <w:ind w:left="567" w:hanging="283"/>
      </w:pPr>
      <w:r w:rsidRPr="00766E0A">
        <w:t>Rozdělení pozemků v obci podle kvality půdy</w:t>
      </w:r>
    </w:p>
    <w:p w:rsidR="00F8250D" w:rsidRDefault="00F8250D" w:rsidP="00F8250D">
      <w:pPr>
        <w:ind w:left="567" w:hanging="283"/>
      </w:pPr>
      <w:r w:rsidRPr="00766E0A">
        <w:t>Sumář ročních naturálních výnosů jednotlivých plodin v</w:t>
      </w:r>
      <w:r>
        <w:t> </w:t>
      </w:r>
      <w:r w:rsidRPr="00766E0A">
        <w:t>obci</w:t>
      </w:r>
    </w:p>
    <w:p w:rsidR="00F8250D" w:rsidRDefault="00F8250D" w:rsidP="00F8250D">
      <w:pPr>
        <w:ind w:left="567" w:hanging="283"/>
      </w:pPr>
      <w:r w:rsidRPr="00766E0A">
        <w:t>Sumář ročních peněžních výnosů jednotlivých plodin v</w:t>
      </w:r>
      <w:r>
        <w:t> </w:t>
      </w:r>
      <w:r w:rsidRPr="00766E0A">
        <w:t>obci</w:t>
      </w:r>
    </w:p>
    <w:p w:rsidR="00F8250D" w:rsidRDefault="00F8250D" w:rsidP="00F8250D">
      <w:pPr>
        <w:ind w:left="567" w:hanging="283"/>
      </w:pPr>
      <w:r w:rsidRPr="00766E0A">
        <w:t>Sumář ročních peněžních výnosů jednotlivých kultur v obci a stanovení daně</w:t>
      </w:r>
    </w:p>
    <w:p w:rsidR="00F8250D" w:rsidRDefault="00F8250D" w:rsidP="00F8250D">
      <w:pPr>
        <w:ind w:left="567" w:hanging="283"/>
      </w:pPr>
      <w:r w:rsidRPr="00766E0A">
        <w:t>Spisy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Stabilní katastr, jeho obnova a údržba (1824-1957)</w:t>
      </w:r>
    </w:p>
    <w:p w:rsidR="00F8250D" w:rsidRDefault="00F8250D" w:rsidP="00F8250D">
      <w:pPr>
        <w:ind w:left="567" w:hanging="283"/>
      </w:pPr>
      <w:r w:rsidRPr="009274C2">
        <w:t>Měřický operát</w:t>
      </w:r>
    </w:p>
    <w:p w:rsidR="00F8250D" w:rsidRDefault="00F8250D" w:rsidP="00F8250D">
      <w:pPr>
        <w:ind w:left="851" w:hanging="284"/>
      </w:pPr>
      <w:r w:rsidRPr="00CE2FDD">
        <w:t>Popisy hranic katastrálních obcí (</w:t>
      </w:r>
      <w:r w:rsidR="00C22542">
        <w:t xml:space="preserve">přibližně </w:t>
      </w:r>
      <w:r w:rsidRPr="00CE2FDD">
        <w:t>1826-1843)</w:t>
      </w:r>
    </w:p>
    <w:p w:rsidR="00F8250D" w:rsidRDefault="00F8250D" w:rsidP="00F8250D">
      <w:pPr>
        <w:ind w:left="851" w:hanging="284"/>
      </w:pPr>
      <w:r w:rsidRPr="00CE2FDD">
        <w:t>Polní náčrty stabilního katastru (1841-1843)</w:t>
      </w:r>
    </w:p>
    <w:p w:rsidR="00F8250D" w:rsidRDefault="00F8250D" w:rsidP="00F8250D">
      <w:pPr>
        <w:ind w:left="851" w:hanging="284"/>
      </w:pPr>
      <w:r w:rsidRPr="00CE2FDD">
        <w:t>Indikační skici 1</w:t>
      </w:r>
      <w:r>
        <w:t xml:space="preserve"> </w:t>
      </w:r>
      <w:r w:rsidRPr="00CE2FDD">
        <w:t>:</w:t>
      </w:r>
      <w:r>
        <w:t xml:space="preserve"> </w:t>
      </w:r>
      <w:r w:rsidRPr="00CE2FDD">
        <w:t>2880 (1827, 1840-1843)</w:t>
      </w:r>
    </w:p>
    <w:p w:rsidR="00F8250D" w:rsidRDefault="00F8250D" w:rsidP="00F8250D">
      <w:pPr>
        <w:ind w:left="851" w:hanging="284"/>
      </w:pPr>
      <w:r w:rsidRPr="00CE2FDD">
        <w:t>Originální mapy stabilního katastru 1</w:t>
      </w:r>
      <w:r>
        <w:t xml:space="preserve"> </w:t>
      </w:r>
      <w:r w:rsidRPr="00CE2FDD">
        <w:t>:</w:t>
      </w:r>
      <w:r>
        <w:t xml:space="preserve"> </w:t>
      </w:r>
      <w:r w:rsidRPr="00CE2FDD">
        <w:t>2880 (1824-1843)</w:t>
      </w:r>
    </w:p>
    <w:p w:rsidR="00F8250D" w:rsidRDefault="00F8250D" w:rsidP="00F8250D">
      <w:pPr>
        <w:ind w:left="851" w:hanging="284"/>
      </w:pPr>
      <w:r w:rsidRPr="00CE2FDD">
        <w:t>Otisky originálních map stabilního katastru 1</w:t>
      </w:r>
      <w:r>
        <w:t xml:space="preserve"> </w:t>
      </w:r>
      <w:r w:rsidRPr="00CE2FDD">
        <w:t>:</w:t>
      </w:r>
      <w:r>
        <w:t xml:space="preserve"> </w:t>
      </w:r>
      <w:r w:rsidRPr="00CE2FDD">
        <w:t>2880 (1824-1843)</w:t>
      </w:r>
    </w:p>
    <w:p w:rsidR="00F8250D" w:rsidRDefault="00F8250D" w:rsidP="00F8250D">
      <w:pPr>
        <w:ind w:left="851" w:hanging="284"/>
      </w:pPr>
      <w:r w:rsidRPr="00CE2FDD">
        <w:t>Císařské povinné otisky 1</w:t>
      </w:r>
      <w:r>
        <w:t xml:space="preserve"> </w:t>
      </w:r>
      <w:r w:rsidRPr="00CE2FDD">
        <w:t>:</w:t>
      </w:r>
      <w:r>
        <w:t xml:space="preserve"> </w:t>
      </w:r>
      <w:r w:rsidRPr="00CE2FDD">
        <w:t>2880 (1824-1843, 1851-1871)</w:t>
      </w:r>
    </w:p>
    <w:p w:rsidR="00F8250D" w:rsidRDefault="00F8250D" w:rsidP="00F8250D">
      <w:pPr>
        <w:ind w:left="851" w:hanging="284"/>
      </w:pPr>
      <w:r w:rsidRPr="00CE2FDD">
        <w:t>Evidenční mapy stabilního katastru 1</w:t>
      </w:r>
      <w:r>
        <w:t xml:space="preserve"> </w:t>
      </w:r>
      <w:r w:rsidRPr="00CE2FDD">
        <w:t>:</w:t>
      </w:r>
      <w:r>
        <w:t xml:space="preserve"> </w:t>
      </w:r>
      <w:r w:rsidRPr="00CE2FDD">
        <w:t>2880 (1824-1843, 1847-1901)</w:t>
      </w:r>
    </w:p>
    <w:p w:rsidR="00F8250D" w:rsidRDefault="00F8250D" w:rsidP="00F8250D">
      <w:pPr>
        <w:ind w:left="851" w:hanging="284"/>
      </w:pPr>
      <w:r w:rsidRPr="00CE2FDD">
        <w:t>Otisky originálních map stabilního katastru 1</w:t>
      </w:r>
      <w:r>
        <w:t xml:space="preserve"> </w:t>
      </w:r>
      <w:r w:rsidRPr="00CE2FDD">
        <w:t>:</w:t>
      </w:r>
      <w:r>
        <w:t xml:space="preserve"> </w:t>
      </w:r>
      <w:r w:rsidRPr="00CE2FDD">
        <w:t>2880 se zákresem změn skutečného stavu (1824-1843, 1845-1875)</w:t>
      </w:r>
    </w:p>
    <w:p w:rsidR="00F8250D" w:rsidRDefault="00F8250D" w:rsidP="00F8250D">
      <w:pPr>
        <w:ind w:left="851" w:hanging="284"/>
      </w:pPr>
      <w:r w:rsidRPr="00CE2FDD">
        <w:t>Příruční mapy 1</w:t>
      </w:r>
      <w:r>
        <w:t xml:space="preserve"> </w:t>
      </w:r>
      <w:r w:rsidRPr="00CE2FDD">
        <w:t>:</w:t>
      </w:r>
      <w:r>
        <w:t xml:space="preserve"> </w:t>
      </w:r>
      <w:r w:rsidRPr="00CE2FDD">
        <w:t>2880 (1870-1941)</w:t>
      </w:r>
    </w:p>
    <w:p w:rsidR="00F8250D" w:rsidRDefault="00F8250D" w:rsidP="00F8250D">
      <w:pPr>
        <w:ind w:left="851" w:hanging="284"/>
      </w:pPr>
      <w:r w:rsidRPr="00CE2FDD">
        <w:t>Polní náčrty z reambulance stabilního katastru 1</w:t>
      </w:r>
      <w:r>
        <w:t xml:space="preserve"> </w:t>
      </w:r>
      <w:r w:rsidRPr="00CE2FDD">
        <w:t>:</w:t>
      </w:r>
      <w:r>
        <w:t xml:space="preserve"> </w:t>
      </w:r>
      <w:r w:rsidRPr="00CE2FDD">
        <w:t>2880 (</w:t>
      </w:r>
      <w:r w:rsidR="00C22542">
        <w:t xml:space="preserve">přibližně </w:t>
      </w:r>
      <w:r w:rsidRPr="00CE2FDD">
        <w:t>1869-1881)</w:t>
      </w:r>
    </w:p>
    <w:p w:rsidR="00F8250D" w:rsidRDefault="00F8250D" w:rsidP="00F8250D">
      <w:pPr>
        <w:ind w:left="851" w:hanging="284"/>
      </w:pPr>
      <w:r w:rsidRPr="00CE2FDD">
        <w:t>Originální mapy nově zaměřené 1</w:t>
      </w:r>
      <w:r>
        <w:t xml:space="preserve"> </w:t>
      </w:r>
      <w:r w:rsidRPr="00CE2FDD">
        <w:t>:</w:t>
      </w:r>
      <w:r>
        <w:t xml:space="preserve"> </w:t>
      </w:r>
      <w:r w:rsidRPr="00CE2FDD">
        <w:t>2880 (1859-1927)</w:t>
      </w:r>
    </w:p>
    <w:p w:rsidR="00F8250D" w:rsidRDefault="00F8250D" w:rsidP="00F8250D">
      <w:pPr>
        <w:ind w:left="851" w:hanging="284"/>
      </w:pPr>
      <w:r w:rsidRPr="00CE2FDD">
        <w:t>Soupis měřického operátu stabilního katastru kraje …… (1831-1858)</w:t>
      </w:r>
    </w:p>
    <w:p w:rsidR="00F8250D" w:rsidRDefault="00F8250D" w:rsidP="00F8250D">
      <w:pPr>
        <w:ind w:left="851" w:hanging="284"/>
      </w:pPr>
      <w:r w:rsidRPr="00CE2FDD">
        <w:t>Otisky katastrálních map 1</w:t>
      </w:r>
      <w:r>
        <w:t xml:space="preserve"> </w:t>
      </w:r>
      <w:r w:rsidRPr="00CE2FDD">
        <w:t>:</w:t>
      </w:r>
      <w:r>
        <w:t xml:space="preserve"> </w:t>
      </w:r>
      <w:r w:rsidRPr="00CE2FDD">
        <w:t>2880 (1865-1959)</w:t>
      </w:r>
    </w:p>
    <w:p w:rsidR="00F8250D" w:rsidRDefault="00F8250D" w:rsidP="00F8250D">
      <w:pPr>
        <w:ind w:left="851" w:hanging="284"/>
      </w:pPr>
      <w:r w:rsidRPr="00CE2FDD">
        <w:t>Katastrální mapy 1</w:t>
      </w:r>
      <w:r>
        <w:t xml:space="preserve"> </w:t>
      </w:r>
      <w:r w:rsidRPr="00CE2FDD">
        <w:t>:</w:t>
      </w:r>
      <w:r>
        <w:t xml:space="preserve"> </w:t>
      </w:r>
      <w:r w:rsidRPr="00CE2FDD">
        <w:t>2880 evidenční (1826-1956)</w:t>
      </w:r>
    </w:p>
    <w:p w:rsidR="00F8250D" w:rsidRDefault="00F8250D" w:rsidP="00F8250D">
      <w:pPr>
        <w:ind w:left="851" w:hanging="284"/>
      </w:pPr>
      <w:r w:rsidRPr="00CE2FDD">
        <w:t>Originální mapy nově zaměřené 1</w:t>
      </w:r>
      <w:r>
        <w:t xml:space="preserve"> </w:t>
      </w:r>
      <w:r w:rsidRPr="00CE2FDD">
        <w:t>:</w:t>
      </w:r>
      <w:r>
        <w:t xml:space="preserve"> </w:t>
      </w:r>
      <w:r w:rsidRPr="00CE2FDD">
        <w:t>1440, 1</w:t>
      </w:r>
      <w:r>
        <w:t xml:space="preserve"> </w:t>
      </w:r>
      <w:r w:rsidRPr="00CE2FDD">
        <w:t>:</w:t>
      </w:r>
      <w:r>
        <w:t xml:space="preserve"> </w:t>
      </w:r>
      <w:r w:rsidRPr="00CE2FDD">
        <w:t>720, 1</w:t>
      </w:r>
      <w:r>
        <w:t xml:space="preserve"> </w:t>
      </w:r>
      <w:r w:rsidRPr="00CE2FDD">
        <w:t>:</w:t>
      </w:r>
      <w:r>
        <w:t xml:space="preserve"> </w:t>
      </w:r>
      <w:r w:rsidRPr="00CE2FDD">
        <w:t>2500, 1</w:t>
      </w:r>
      <w:r>
        <w:t xml:space="preserve"> </w:t>
      </w:r>
      <w:r w:rsidRPr="00CE2FDD">
        <w:t>:</w:t>
      </w:r>
      <w:r>
        <w:t xml:space="preserve"> </w:t>
      </w:r>
      <w:r w:rsidRPr="00CE2FDD">
        <w:t>1250, 1</w:t>
      </w:r>
      <w:r>
        <w:t xml:space="preserve"> </w:t>
      </w:r>
      <w:r w:rsidRPr="00CE2FDD">
        <w:t>:</w:t>
      </w:r>
      <w:r>
        <w:t xml:space="preserve"> </w:t>
      </w:r>
      <w:r w:rsidRPr="00CE2FDD">
        <w:t>2000, 1</w:t>
      </w:r>
      <w:r>
        <w:t> </w:t>
      </w:r>
      <w:r w:rsidRPr="00CE2FDD">
        <w:t>:</w:t>
      </w:r>
      <w:r>
        <w:t> </w:t>
      </w:r>
      <w:r w:rsidRPr="00CE2FDD">
        <w:t>1000</w:t>
      </w:r>
    </w:p>
    <w:p w:rsidR="00F8250D" w:rsidRDefault="00F8250D" w:rsidP="00F8250D">
      <w:pPr>
        <w:ind w:left="851" w:hanging="284"/>
      </w:pPr>
      <w:r w:rsidRPr="00CE2FDD">
        <w:t>Otisky originálních map nově zaměřených 1</w:t>
      </w:r>
      <w:r>
        <w:t xml:space="preserve"> </w:t>
      </w:r>
      <w:r w:rsidRPr="00CE2FDD">
        <w:t>:</w:t>
      </w:r>
      <w:r>
        <w:t xml:space="preserve"> </w:t>
      </w:r>
      <w:r w:rsidRPr="00CE2FDD">
        <w:t>1440, 1</w:t>
      </w:r>
      <w:r>
        <w:t xml:space="preserve"> </w:t>
      </w:r>
      <w:r w:rsidRPr="00CE2FDD">
        <w:t>:</w:t>
      </w:r>
      <w:r>
        <w:t xml:space="preserve"> </w:t>
      </w:r>
      <w:r w:rsidRPr="00CE2FDD">
        <w:t>720, 1</w:t>
      </w:r>
      <w:r>
        <w:t> </w:t>
      </w:r>
      <w:r w:rsidRPr="00CE2FDD">
        <w:t>:</w:t>
      </w:r>
      <w:r>
        <w:t> </w:t>
      </w:r>
      <w:r w:rsidRPr="00CE2FDD">
        <w:t>2500, 1</w:t>
      </w:r>
      <w:r>
        <w:t> </w:t>
      </w:r>
      <w:r w:rsidRPr="00CE2FDD">
        <w:t>:</w:t>
      </w:r>
      <w:r>
        <w:t> </w:t>
      </w:r>
      <w:r w:rsidRPr="00CE2FDD">
        <w:t>1250, 1</w:t>
      </w:r>
      <w:r>
        <w:t> </w:t>
      </w:r>
      <w:r w:rsidRPr="00CE2FDD">
        <w:t>:</w:t>
      </w:r>
      <w:r>
        <w:t> </w:t>
      </w:r>
      <w:r w:rsidRPr="00CE2FDD">
        <w:t>2000, 1</w:t>
      </w:r>
      <w:r>
        <w:t> </w:t>
      </w:r>
      <w:r w:rsidRPr="00CE2FDD">
        <w:t>:</w:t>
      </w:r>
      <w:r>
        <w:t> </w:t>
      </w:r>
      <w:r w:rsidRPr="00CE2FDD">
        <w:t>1000</w:t>
      </w:r>
    </w:p>
    <w:p w:rsidR="00F8250D" w:rsidRDefault="00F8250D" w:rsidP="00F8250D">
      <w:pPr>
        <w:ind w:left="851" w:hanging="284"/>
      </w:pPr>
      <w:r w:rsidRPr="00CE2FDD">
        <w:t>Reambulance Královského hlavního města Prahy z roku 1917</w:t>
      </w:r>
    </w:p>
    <w:p w:rsidR="00F8250D" w:rsidRDefault="00F8250D" w:rsidP="00F8250D">
      <w:pPr>
        <w:ind w:left="851" w:hanging="284"/>
      </w:pPr>
      <w:r w:rsidRPr="00CE2FDD">
        <w:t>Mapy pozemkové knihy 1</w:t>
      </w:r>
      <w:r>
        <w:t xml:space="preserve"> </w:t>
      </w:r>
      <w:r w:rsidRPr="00CE2FDD">
        <w:t>:</w:t>
      </w:r>
      <w:r>
        <w:t xml:space="preserve"> </w:t>
      </w:r>
      <w:r w:rsidRPr="00CE2FDD">
        <w:t>2880 (1903-1938)</w:t>
      </w:r>
    </w:p>
    <w:p w:rsidR="00F8250D" w:rsidRDefault="00F8250D" w:rsidP="00F8250D">
      <w:pPr>
        <w:ind w:left="851" w:hanging="284"/>
      </w:pPr>
      <w:r w:rsidRPr="00CE2FDD">
        <w:t>Mapy vodní knihy 1</w:t>
      </w:r>
      <w:r>
        <w:t xml:space="preserve"> </w:t>
      </w:r>
      <w:r w:rsidRPr="00CE2FDD">
        <w:t>:</w:t>
      </w:r>
      <w:r>
        <w:t xml:space="preserve"> </w:t>
      </w:r>
      <w:r w:rsidRPr="00CE2FDD">
        <w:t>2880</w:t>
      </w:r>
    </w:p>
    <w:p w:rsidR="00F8250D" w:rsidRDefault="00F8250D" w:rsidP="00F8250D">
      <w:pPr>
        <w:ind w:left="851" w:hanging="284"/>
      </w:pPr>
      <w:r w:rsidRPr="00CE2FDD">
        <w:t>Přehledné mapy s vyznačením krajů, berních okresů a katastrálních obcí (1839-1957)</w:t>
      </w:r>
    </w:p>
    <w:p w:rsidR="00F8250D" w:rsidRDefault="00F8250D" w:rsidP="00F8250D">
      <w:pPr>
        <w:ind w:left="851" w:hanging="284"/>
      </w:pPr>
      <w:r w:rsidRPr="00CE2FDD">
        <w:t>Přehledné mapy katastrálních území v Praze (1938, 1943)</w:t>
      </w:r>
    </w:p>
    <w:p w:rsidR="00F8250D" w:rsidRDefault="00F8250D" w:rsidP="00F8250D">
      <w:pPr>
        <w:ind w:left="851" w:hanging="284"/>
      </w:pPr>
      <w:r w:rsidRPr="00CE2FDD">
        <w:t>Přehledné mapy s vyznačením územní působnosti orgánů státní správy (</w:t>
      </w:r>
      <w:r w:rsidR="00C22542">
        <w:t xml:space="preserve">přibližně </w:t>
      </w:r>
      <w:r w:rsidRPr="00CE2FDD">
        <w:t>1848-1936)</w:t>
      </w:r>
    </w:p>
    <w:p w:rsidR="00F8250D" w:rsidRDefault="00F8250D" w:rsidP="00F8250D">
      <w:pPr>
        <w:ind w:left="851" w:hanging="284"/>
      </w:pPr>
      <w:r w:rsidRPr="00CE2FDD">
        <w:lastRenderedPageBreak/>
        <w:t>Grafické přehledy se stavem zpracování katastrálních operátů (1838-1938)</w:t>
      </w:r>
    </w:p>
    <w:p w:rsidR="00F8250D" w:rsidRDefault="00F8250D" w:rsidP="00F8250D">
      <w:pPr>
        <w:ind w:left="851" w:hanging="284"/>
      </w:pPr>
      <w:r w:rsidRPr="00CE2FDD">
        <w:t>Změny hranic katastrálních obcí (1871-1913, 1947-1979)</w:t>
      </w:r>
    </w:p>
    <w:p w:rsidR="00F8250D" w:rsidRDefault="00F8250D" w:rsidP="00F8250D">
      <w:pPr>
        <w:ind w:left="851" w:hanging="284"/>
      </w:pPr>
      <w:r w:rsidRPr="00CE2FDD">
        <w:t>Organizace berních a katastrálních měřických okresů (1915-1947)</w:t>
      </w:r>
    </w:p>
    <w:p w:rsidR="00F8250D" w:rsidRDefault="00F8250D" w:rsidP="00F8250D">
      <w:pPr>
        <w:ind w:left="851" w:hanging="284"/>
      </w:pPr>
      <w:r w:rsidRPr="00CE2FDD">
        <w:t>Ukázka měřických a výpočetních elaborátů z katastrálního mapování v dekadickém měřítku (1907-1913)</w:t>
      </w:r>
    </w:p>
    <w:p w:rsidR="00F8250D" w:rsidRPr="00CE2FDD" w:rsidRDefault="00F8250D" w:rsidP="00F8250D">
      <w:pPr>
        <w:ind w:left="851" w:hanging="284"/>
      </w:pPr>
      <w:r w:rsidRPr="00CE2FDD">
        <w:t>Ukázka katastrální mapy doplněné tachymetricky zaměřeným výškopisem (1912-1915)</w:t>
      </w:r>
    </w:p>
    <w:p w:rsidR="00F8250D" w:rsidRPr="00CE2FDD" w:rsidRDefault="00F8250D" w:rsidP="00F8250D">
      <w:pPr>
        <w:ind w:left="567" w:hanging="283"/>
      </w:pPr>
    </w:p>
    <w:p w:rsidR="00F8250D" w:rsidRDefault="00F8250D" w:rsidP="00F8250D">
      <w:pPr>
        <w:ind w:left="567" w:hanging="283"/>
      </w:pPr>
      <w:r w:rsidRPr="00DF4F4A">
        <w:t>Písemný operát</w:t>
      </w:r>
    </w:p>
    <w:p w:rsidR="00F8250D" w:rsidRPr="00783E0E" w:rsidRDefault="00F8250D" w:rsidP="00F8250D">
      <w:pPr>
        <w:ind w:left="851" w:hanging="284"/>
      </w:pPr>
      <w:r w:rsidRPr="00783E0E">
        <w:t>Parcelní protokol pozemkových parcel</w:t>
      </w:r>
    </w:p>
    <w:p w:rsidR="00F8250D" w:rsidRPr="00783E0E" w:rsidRDefault="00F8250D" w:rsidP="00F8250D">
      <w:pPr>
        <w:ind w:left="851" w:hanging="284"/>
      </w:pPr>
      <w:r w:rsidRPr="00783E0E">
        <w:t>Parcelní protokol stavebních parcel</w:t>
      </w:r>
    </w:p>
    <w:p w:rsidR="00F8250D" w:rsidRPr="00783E0E" w:rsidRDefault="00F8250D" w:rsidP="00F8250D">
      <w:pPr>
        <w:ind w:left="851" w:hanging="284"/>
      </w:pPr>
      <w:r w:rsidRPr="00783E0E">
        <w:t>Výtah z parcelních protokolů pozemkových a stavebních parcel</w:t>
      </w:r>
    </w:p>
    <w:p w:rsidR="00F8250D" w:rsidRPr="00783E0E" w:rsidRDefault="00F8250D" w:rsidP="00F8250D">
      <w:pPr>
        <w:ind w:left="851" w:hanging="284"/>
      </w:pPr>
      <w:r w:rsidRPr="00783E0E">
        <w:t>Abecední seznam držitelů s udáním parcelních čísel pozemků</w:t>
      </w:r>
    </w:p>
    <w:p w:rsidR="00F8250D" w:rsidRPr="00783E0E" w:rsidRDefault="00F8250D" w:rsidP="00F8250D">
      <w:pPr>
        <w:ind w:left="851" w:hanging="284"/>
      </w:pPr>
      <w:r w:rsidRPr="00783E0E">
        <w:t>Výtah z návrhu vyměřovacího a vceňovacího vyhotovený pro držitele</w:t>
      </w:r>
    </w:p>
    <w:p w:rsidR="00F8250D" w:rsidRPr="00783E0E" w:rsidRDefault="00F8250D" w:rsidP="00F8250D">
      <w:pPr>
        <w:ind w:left="851" w:hanging="284"/>
      </w:pPr>
      <w:r w:rsidRPr="00783E0E">
        <w:t>Sumář výtahů z návrhu vyměřovacího a vceňovacího</w:t>
      </w:r>
    </w:p>
    <w:p w:rsidR="00F8250D" w:rsidRPr="00783E0E" w:rsidRDefault="00F8250D" w:rsidP="00F8250D">
      <w:pPr>
        <w:ind w:left="851" w:hanging="284"/>
      </w:pPr>
      <w:r w:rsidRPr="00783E0E">
        <w:t xml:space="preserve">Výkaz výsledků katastrálního </w:t>
      </w:r>
      <w:r>
        <w:t>v</w:t>
      </w:r>
      <w:r w:rsidRPr="00783E0E">
        <w:t>ceňování vyhotovený za účelem rozvržení daní držitelům domů a pozemků v katastrální obci</w:t>
      </w:r>
    </w:p>
    <w:p w:rsidR="00F8250D" w:rsidRPr="00783E0E" w:rsidRDefault="00F8250D" w:rsidP="00F8250D">
      <w:pPr>
        <w:ind w:left="851" w:hanging="284"/>
      </w:pPr>
      <w:r w:rsidRPr="00783E0E">
        <w:t>Hlavní kniha držebnostní</w:t>
      </w:r>
    </w:p>
    <w:p w:rsidR="00F8250D" w:rsidRPr="00783E0E" w:rsidRDefault="00F8250D" w:rsidP="00F8250D">
      <w:pPr>
        <w:ind w:left="851" w:hanging="284"/>
      </w:pPr>
      <w:r w:rsidRPr="00783E0E">
        <w:t>Držebnostní listy</w:t>
      </w:r>
    </w:p>
    <w:p w:rsidR="00F8250D" w:rsidRPr="00783E0E" w:rsidRDefault="00F8250D" w:rsidP="00F8250D">
      <w:pPr>
        <w:ind w:left="851" w:hanging="284"/>
      </w:pPr>
      <w:r w:rsidRPr="00783E0E">
        <w:t>Abecední seznam držitelů s odkazy na hlavní knihu držebnostní nebo na jednotlivé držebnostní listy</w:t>
      </w:r>
    </w:p>
    <w:p w:rsidR="00F8250D" w:rsidRPr="00783E0E" w:rsidRDefault="00F8250D" w:rsidP="00F8250D">
      <w:pPr>
        <w:ind w:left="851" w:hanging="284"/>
      </w:pPr>
      <w:r w:rsidRPr="00783E0E">
        <w:t>Výkaz ploch a čistých peněžních výnosů ze všech listovních stránek hlavní knihy držebnostní nebo z jednotlivých držebnostních listů</w:t>
      </w:r>
    </w:p>
    <w:p w:rsidR="00F8250D" w:rsidRPr="00783E0E" w:rsidRDefault="00F8250D" w:rsidP="00F8250D">
      <w:pPr>
        <w:ind w:left="851" w:hanging="284"/>
      </w:pPr>
      <w:r w:rsidRPr="00783E0E">
        <w:t>Výkaz o užívání půdy v obci</w:t>
      </w:r>
    </w:p>
    <w:p w:rsidR="00F8250D" w:rsidRPr="00783E0E" w:rsidRDefault="00F8250D" w:rsidP="00F8250D">
      <w:pPr>
        <w:ind w:left="851" w:hanging="284"/>
      </w:pPr>
      <w:r w:rsidRPr="00783E0E">
        <w:t xml:space="preserve">Výtah z návrhu vceňovacího vyhotovený pro obec </w:t>
      </w:r>
    </w:p>
    <w:p w:rsidR="00F8250D" w:rsidRPr="00783E0E" w:rsidRDefault="00F8250D" w:rsidP="00F8250D">
      <w:pPr>
        <w:ind w:left="851" w:hanging="284"/>
      </w:pPr>
      <w:r w:rsidRPr="00783E0E">
        <w:t>Seznam pozemků zrušených v roce 18..</w:t>
      </w:r>
    </w:p>
    <w:p w:rsidR="00F8250D" w:rsidRPr="00783E0E" w:rsidRDefault="00F8250D" w:rsidP="00F8250D">
      <w:pPr>
        <w:ind w:left="851" w:hanging="284"/>
      </w:pPr>
      <w:r w:rsidRPr="00783E0E">
        <w:t>Vkladný list parcelního protokolu pozemkových parcel</w:t>
      </w:r>
    </w:p>
    <w:p w:rsidR="00F8250D" w:rsidRPr="00783E0E" w:rsidRDefault="00F8250D" w:rsidP="00F8250D">
      <w:pPr>
        <w:ind w:left="851" w:hanging="284"/>
      </w:pPr>
      <w:r w:rsidRPr="00783E0E">
        <w:t>Vkladný list parcelního protokolu stavebních parcel</w:t>
      </w:r>
    </w:p>
    <w:p w:rsidR="00F8250D" w:rsidRPr="00783E0E" w:rsidRDefault="00F8250D" w:rsidP="00F8250D">
      <w:pPr>
        <w:ind w:left="851" w:hanging="284"/>
      </w:pPr>
      <w:r w:rsidRPr="00783E0E">
        <w:t>Seznam pozemků předložených k dělení v roce 18..</w:t>
      </w:r>
    </w:p>
    <w:p w:rsidR="00F8250D" w:rsidRPr="00783E0E" w:rsidRDefault="00F8250D" w:rsidP="00F8250D">
      <w:pPr>
        <w:ind w:left="851" w:hanging="284"/>
      </w:pPr>
      <w:r w:rsidRPr="00783E0E">
        <w:t>Seznam pozemků rozdělených v roce 18..</w:t>
      </w:r>
    </w:p>
    <w:p w:rsidR="00F8250D" w:rsidRPr="00783E0E" w:rsidRDefault="00F8250D" w:rsidP="00F8250D">
      <w:pPr>
        <w:ind w:left="851" w:hanging="284"/>
      </w:pPr>
      <w:r w:rsidRPr="00783E0E">
        <w:t>Výkaz změn v kulturách nebo zatřídění pozemků a následné přírůstky nebo úbytky čistých peněžních výnosů v roce 18..</w:t>
      </w:r>
    </w:p>
    <w:p w:rsidR="00F8250D" w:rsidRPr="00783E0E" w:rsidRDefault="00F8250D" w:rsidP="00F8250D">
      <w:pPr>
        <w:ind w:left="851" w:hanging="284"/>
      </w:pPr>
      <w:r w:rsidRPr="00783E0E">
        <w:t>Seznam změn v kulturách nebo zatřídění pozemků v roce 18..</w:t>
      </w:r>
      <w:r>
        <w:t xml:space="preserve"> </w:t>
      </w:r>
      <w:r w:rsidRPr="00783E0E">
        <w:t>a jejich zdůvodnění</w:t>
      </w:r>
    </w:p>
    <w:p w:rsidR="00F8250D" w:rsidRPr="00783E0E" w:rsidRDefault="00F8250D" w:rsidP="00F8250D">
      <w:pPr>
        <w:ind w:left="851" w:hanging="284"/>
      </w:pPr>
      <w:r w:rsidRPr="00783E0E">
        <w:t>Deník na záznam změn v držbě v roce 18..</w:t>
      </w:r>
      <w:r>
        <w:t xml:space="preserve"> </w:t>
      </w:r>
      <w:r w:rsidRPr="00783E0E">
        <w:t>sloužící jako podklad pro stanovení daní v roce následujícím</w:t>
      </w:r>
    </w:p>
    <w:p w:rsidR="00F8250D" w:rsidRPr="00783E0E" w:rsidRDefault="00F8250D" w:rsidP="00F8250D">
      <w:pPr>
        <w:ind w:left="851" w:hanging="284"/>
      </w:pPr>
      <w:r w:rsidRPr="00783E0E">
        <w:t>Doklad držitele držebnostního listu o změně v držbě</w:t>
      </w:r>
    </w:p>
    <w:p w:rsidR="00F8250D" w:rsidRPr="00783E0E" w:rsidRDefault="00F8250D" w:rsidP="00F8250D">
      <w:pPr>
        <w:ind w:left="851" w:hanging="284"/>
      </w:pPr>
      <w:r w:rsidRPr="00783E0E">
        <w:lastRenderedPageBreak/>
        <w:t>Předpis berního úřadu se stanovením celkového čistého peněžního výnosu v obci v</w:t>
      </w:r>
      <w:r>
        <w:t xml:space="preserve"> </w:t>
      </w:r>
      <w:r w:rsidRPr="00783E0E">
        <w:t>roce 18..</w:t>
      </w:r>
    </w:p>
    <w:p w:rsidR="00F8250D" w:rsidRPr="00783E0E" w:rsidRDefault="00F8250D" w:rsidP="00F8250D">
      <w:pPr>
        <w:ind w:left="851" w:hanging="284"/>
      </w:pPr>
      <w:r w:rsidRPr="00783E0E">
        <w:t>Soupis domovních třídních daní pro obec</w:t>
      </w:r>
    </w:p>
    <w:p w:rsidR="00F8250D" w:rsidRPr="00783E0E" w:rsidRDefault="00F8250D" w:rsidP="00F8250D">
      <w:pPr>
        <w:ind w:left="851" w:hanging="284"/>
      </w:pPr>
      <w:r w:rsidRPr="00783E0E">
        <w:t>Stanovení domovní třídní daně rok 18..</w:t>
      </w:r>
      <w:r>
        <w:t xml:space="preserve"> </w:t>
      </w:r>
      <w:r w:rsidRPr="00783E0E">
        <w:t>na základě revize předchozího roku</w:t>
      </w:r>
    </w:p>
    <w:p w:rsidR="00F8250D" w:rsidRPr="00783E0E" w:rsidRDefault="00F8250D" w:rsidP="00F8250D">
      <w:pPr>
        <w:ind w:left="851" w:hanging="284"/>
      </w:pPr>
      <w:r w:rsidRPr="00783E0E">
        <w:t>Seznam domů v</w:t>
      </w:r>
      <w:r>
        <w:t> </w:t>
      </w:r>
      <w:r w:rsidRPr="00783E0E">
        <w:t>obci</w:t>
      </w:r>
      <w:r>
        <w:t xml:space="preserve"> </w:t>
      </w:r>
      <w:r w:rsidRPr="00783E0E">
        <w:t>včetně jejich zatřídění pro určení domovní třídní daně</w:t>
      </w:r>
    </w:p>
    <w:p w:rsidR="00F8250D" w:rsidRPr="00783E0E" w:rsidRDefault="00F8250D" w:rsidP="00F8250D">
      <w:pPr>
        <w:ind w:left="851" w:hanging="284"/>
      </w:pPr>
      <w:r w:rsidRPr="00783E0E">
        <w:t>Výtah ze seznamu domů v obci</w:t>
      </w:r>
    </w:p>
    <w:p w:rsidR="00F8250D" w:rsidRPr="00783E0E" w:rsidRDefault="00F8250D" w:rsidP="00F8250D">
      <w:pPr>
        <w:ind w:left="851" w:hanging="284"/>
      </w:pPr>
      <w:r w:rsidRPr="00783E0E">
        <w:t>Abecední seznam vlastníků uvedených v seznamu domů v obci</w:t>
      </w:r>
    </w:p>
    <w:p w:rsidR="00F8250D" w:rsidRPr="00783E0E" w:rsidRDefault="00F8250D" w:rsidP="00F8250D">
      <w:pPr>
        <w:ind w:left="851" w:hanging="284"/>
      </w:pPr>
      <w:r w:rsidRPr="00783E0E">
        <w:t>Sumář seznamu k daňovému zatřídění obytných budov v obci</w:t>
      </w:r>
    </w:p>
    <w:p w:rsidR="00F8250D" w:rsidRDefault="00F8250D" w:rsidP="00F8250D">
      <w:pPr>
        <w:ind w:left="851" w:hanging="284"/>
      </w:pPr>
      <w:r w:rsidRPr="00783E0E">
        <w:t>Deník na záznam změn v držbě v roce 18.. sloužící jako podklad pro stanovení domovní třídní daně v roce následujícím</w:t>
      </w:r>
    </w:p>
    <w:p w:rsidR="00F8250D" w:rsidRPr="00783E0E" w:rsidRDefault="00F8250D" w:rsidP="00F8250D">
      <w:pPr>
        <w:ind w:left="851" w:hanging="284"/>
      </w:pPr>
      <w:r w:rsidRPr="00783E0E">
        <w:t>Výkaz změn domovní třídní daně, které nastaly v roce 18.. a budou uplatněny v roce následujícím</w:t>
      </w:r>
    </w:p>
    <w:p w:rsidR="00F8250D" w:rsidRPr="00783E0E" w:rsidRDefault="00F8250D" w:rsidP="00F8250D">
      <w:pPr>
        <w:ind w:left="851" w:hanging="284"/>
      </w:pPr>
      <w:r w:rsidRPr="00783E0E">
        <w:t>Předpis berního úřadu se stanovením celkové domovní na rok 18.. pro obec</w:t>
      </w:r>
    </w:p>
    <w:p w:rsidR="00F8250D" w:rsidRPr="00783E0E" w:rsidRDefault="00F8250D" w:rsidP="00F8250D">
      <w:pPr>
        <w:ind w:left="851" w:hanging="284"/>
      </w:pPr>
      <w:r w:rsidRPr="00783E0E">
        <w:t xml:space="preserve">Evidence domů a jejich držitelů v obci </w:t>
      </w:r>
    </w:p>
    <w:p w:rsidR="00F8250D" w:rsidRPr="00783E0E" w:rsidRDefault="00F8250D" w:rsidP="00F8250D">
      <w:pPr>
        <w:ind w:left="851" w:hanging="284"/>
      </w:pPr>
      <w:r w:rsidRPr="00783E0E">
        <w:t>Abecední seznam držitelů domů v obci s udáním čísel domů</w:t>
      </w:r>
    </w:p>
    <w:p w:rsidR="00F8250D" w:rsidRPr="00783E0E" w:rsidRDefault="00F8250D" w:rsidP="00F8250D">
      <w:pPr>
        <w:ind w:left="851" w:hanging="284"/>
      </w:pPr>
      <w:r w:rsidRPr="00783E0E">
        <w:t>Seznam názvů polních tratí, vrcholů a vodních toků</w:t>
      </w:r>
    </w:p>
    <w:p w:rsidR="00F8250D" w:rsidRPr="00783E0E" w:rsidRDefault="00F8250D" w:rsidP="00F8250D">
      <w:pPr>
        <w:ind w:left="851" w:hanging="284"/>
      </w:pPr>
      <w:r w:rsidRPr="00783E0E">
        <w:t>Písemnosti různé</w:t>
      </w:r>
    </w:p>
    <w:p w:rsidR="00F8250D" w:rsidRPr="00783E0E" w:rsidRDefault="00F8250D" w:rsidP="00F8250D">
      <w:pPr>
        <w:ind w:left="851" w:hanging="284"/>
      </w:pPr>
      <w:r w:rsidRPr="00783E0E">
        <w:t>Soupis držitelů bývalé rustikální půdy v katastrální obci s uvedením daní Josefského katastru</w:t>
      </w:r>
    </w:p>
    <w:p w:rsidR="00F8250D" w:rsidRPr="00783E0E" w:rsidRDefault="00F8250D" w:rsidP="00F8250D">
      <w:pPr>
        <w:ind w:left="851" w:hanging="284"/>
      </w:pPr>
      <w:r w:rsidRPr="00783E0E">
        <w:t>Soupis držitelů bývalé dominikální půdy v katastrální obci s uvedením daní Josefského katastru</w:t>
      </w:r>
    </w:p>
    <w:p w:rsidR="00F8250D" w:rsidRPr="00783E0E" w:rsidRDefault="00F8250D" w:rsidP="00F8250D">
      <w:pPr>
        <w:ind w:left="851" w:hanging="284"/>
      </w:pPr>
      <w:r w:rsidRPr="00783E0E">
        <w:t>Soupis držitelů bývalé dominikální a rustikální půdy v katastrální obci</w:t>
      </w:r>
      <w:r>
        <w:t xml:space="preserve"> </w:t>
      </w:r>
      <w:r w:rsidRPr="00783E0E">
        <w:t>s uvedením daní Josefského katastru</w:t>
      </w:r>
    </w:p>
    <w:p w:rsidR="00F8250D" w:rsidRPr="00783E0E" w:rsidRDefault="00F8250D" w:rsidP="00F8250D">
      <w:pPr>
        <w:ind w:left="851" w:hanging="284"/>
      </w:pPr>
      <w:r w:rsidRPr="00783E0E">
        <w:t>Výkazy týkající se domovní třídní daně a daně z živnosti</w:t>
      </w:r>
    </w:p>
    <w:p w:rsidR="00F8250D" w:rsidRPr="00783E0E" w:rsidRDefault="00F8250D" w:rsidP="00F8250D">
      <w:pPr>
        <w:ind w:left="851" w:hanging="284"/>
      </w:pPr>
      <w:r w:rsidRPr="00783E0E">
        <w:t>Rozpis naturálních výnosů v důsledku změn v držbě výměnou, rozdělením, koupí nebo prodejem pozemků</w:t>
      </w:r>
    </w:p>
    <w:p w:rsidR="00F8250D" w:rsidRPr="00783E0E" w:rsidRDefault="00F8250D" w:rsidP="00F8250D">
      <w:pPr>
        <w:ind w:left="851" w:hanging="284"/>
      </w:pPr>
      <w:r w:rsidRPr="00783E0E">
        <w:t>Písemnosti vyhotovené pro správní jednotku panství</w:t>
      </w:r>
    </w:p>
    <w:p w:rsidR="00F8250D" w:rsidRPr="00783E0E" w:rsidRDefault="00F8250D" w:rsidP="00F8250D">
      <w:pPr>
        <w:ind w:left="851" w:hanging="284"/>
      </w:pPr>
      <w:r w:rsidRPr="00783E0E">
        <w:t>Písemnosti vyhotovené pro správní jednotku okres</w:t>
      </w:r>
    </w:p>
    <w:p w:rsidR="00F8250D" w:rsidRPr="00783E0E" w:rsidRDefault="00F8250D" w:rsidP="00F8250D">
      <w:pPr>
        <w:ind w:left="851" w:hanging="284"/>
      </w:pPr>
      <w:r w:rsidRPr="00783E0E">
        <w:t>Písemnosti vyhotovené pro správní jednotku kraj</w:t>
      </w:r>
    </w:p>
    <w:p w:rsidR="00F8250D" w:rsidRPr="00783E0E" w:rsidRDefault="00F8250D" w:rsidP="00F8250D">
      <w:pPr>
        <w:ind w:left="851" w:hanging="284"/>
      </w:pPr>
      <w:r w:rsidRPr="00783E0E">
        <w:t>Krajský výkaz přírůstků katastrálních evidenčních listin a listin evidujících nově vzniklé parcely v obcích a v okresech</w:t>
      </w:r>
    </w:p>
    <w:p w:rsidR="00F8250D" w:rsidRDefault="00F8250D" w:rsidP="00F8250D">
      <w:pPr>
        <w:ind w:left="851" w:hanging="284"/>
      </w:pPr>
      <w:r w:rsidRPr="00783E0E">
        <w:t>Soupis měřického operátu stabilního katastru kraje</w:t>
      </w:r>
    </w:p>
    <w:p w:rsidR="00F8250D" w:rsidRDefault="00F8250D" w:rsidP="00F8250D">
      <w:pPr>
        <w:ind w:left="567" w:hanging="283"/>
      </w:pPr>
    </w:p>
    <w:p w:rsidR="00F8250D" w:rsidRDefault="00F8250D" w:rsidP="00F8250D">
      <w:pPr>
        <w:ind w:left="567" w:hanging="283"/>
      </w:pPr>
      <w:r w:rsidRPr="009274C2">
        <w:t>Vceňovací operát</w:t>
      </w:r>
    </w:p>
    <w:p w:rsidR="00F8250D" w:rsidRDefault="00F8250D" w:rsidP="00F8250D">
      <w:pPr>
        <w:ind w:left="851" w:hanging="284"/>
      </w:pPr>
      <w:r w:rsidRPr="00103B44">
        <w:t>Země Česká</w:t>
      </w:r>
    </w:p>
    <w:p w:rsidR="00F8250D" w:rsidRDefault="00F8250D" w:rsidP="00F8250D">
      <w:pPr>
        <w:ind w:left="1134" w:hanging="283"/>
      </w:pPr>
      <w:r w:rsidRPr="00D962D0">
        <w:t>Ceník produktů obvykle pěstovaných plodin a zařazení jednotlivých berních obcí do</w:t>
      </w:r>
      <w:r w:rsidR="00C22542">
        <w:t> </w:t>
      </w:r>
      <w:r w:rsidRPr="00D962D0">
        <w:t>stanovených stupňů katastrálních plodinových cen (kraj)</w:t>
      </w:r>
    </w:p>
    <w:p w:rsidR="00F8250D" w:rsidRDefault="00F8250D" w:rsidP="00F8250D">
      <w:pPr>
        <w:ind w:left="1134" w:hanging="283"/>
      </w:pPr>
      <w:r w:rsidRPr="00D962D0">
        <w:lastRenderedPageBreak/>
        <w:t>Přehled o počtu obcí v jednotlivých stupních katastrálních plodinových cen a z toho vyplývající krajské a zemské průměrné ceny (země)</w:t>
      </w:r>
    </w:p>
    <w:p w:rsidR="00F8250D" w:rsidRDefault="00F8250D" w:rsidP="00F8250D">
      <w:pPr>
        <w:ind w:left="1134" w:hanging="283"/>
      </w:pPr>
      <w:r w:rsidRPr="00D962D0">
        <w:t>Ceník obvyklých výrobních nákladů a zařazení jednotlivých berních obcí do</w:t>
      </w:r>
      <w:r w:rsidR="00C22542">
        <w:t> </w:t>
      </w:r>
      <w:r w:rsidRPr="00D962D0">
        <w:t>stanovených stupňů výrobních nákladů (kraj)</w:t>
      </w:r>
    </w:p>
    <w:p w:rsidR="00F8250D" w:rsidRDefault="00F8250D" w:rsidP="00F8250D">
      <w:pPr>
        <w:ind w:left="1134" w:hanging="283"/>
      </w:pPr>
      <w:r w:rsidRPr="00D962D0">
        <w:t>Přehled o počtu obcí v jednotlivých stupních výrobních nákladů a z toho vyplývající krajské a zemské průměrné ceny (země)</w:t>
      </w:r>
    </w:p>
    <w:p w:rsidR="00F8250D" w:rsidRDefault="00F8250D" w:rsidP="00F8250D">
      <w:pPr>
        <w:ind w:left="1134" w:hanging="283"/>
      </w:pPr>
      <w:r w:rsidRPr="00D962D0">
        <w:t>Přehled ročního naturálního výnosu jednotlivých produktů celkem a v průměru z jednoho jitra (země, kraj)</w:t>
      </w:r>
    </w:p>
    <w:p w:rsidR="00F8250D" w:rsidRDefault="00F8250D" w:rsidP="00F8250D">
      <w:pPr>
        <w:ind w:left="1134" w:hanging="283"/>
      </w:pPr>
      <w:r w:rsidRPr="00D962D0">
        <w:t>Peněžní odhad ročního naturálního výnosu (peněžní výnos) jednotlivých produktů na všech druzích kultur celkem a v průměru z jednoho jitra (země, kraj, okres)</w:t>
      </w:r>
    </w:p>
    <w:p w:rsidR="00F8250D" w:rsidRDefault="00F8250D" w:rsidP="00F8250D">
      <w:pPr>
        <w:ind w:left="1134" w:hanging="283"/>
      </w:pPr>
      <w:r w:rsidRPr="00D962D0">
        <w:t>Sumář peněžních výnosů jednotlivých produktů (země, kraj)</w:t>
      </w:r>
    </w:p>
    <w:p w:rsidR="00F8250D" w:rsidRDefault="00F8250D" w:rsidP="00F8250D">
      <w:pPr>
        <w:ind w:left="1134" w:hanging="283"/>
      </w:pPr>
      <w:r w:rsidRPr="00D962D0">
        <w:t>Přehled stupňů výnosů jednotlivých plodin pěstovaných na všech druzích kultur (země)</w:t>
      </w:r>
    </w:p>
    <w:p w:rsidR="00F8250D" w:rsidRDefault="00F8250D" w:rsidP="00F8250D">
      <w:pPr>
        <w:ind w:left="1134" w:hanging="283"/>
      </w:pPr>
      <w:r w:rsidRPr="00D962D0">
        <w:t>Přehled krajních hrubých peněžních výnosů z jednoho jitra všech druhů kultur (země)</w:t>
      </w:r>
    </w:p>
    <w:p w:rsidR="00F8250D" w:rsidRDefault="00F8250D" w:rsidP="00F8250D">
      <w:pPr>
        <w:ind w:left="1134" w:hanging="283"/>
      </w:pPr>
      <w:r w:rsidRPr="00D962D0">
        <w:t>Přehled stupňů nákladů na obdělávání v jednotlivých bonitních třídách všech druhů kultur (země)</w:t>
      </w:r>
    </w:p>
    <w:p w:rsidR="00F8250D" w:rsidRDefault="00F8250D" w:rsidP="00F8250D">
      <w:pPr>
        <w:ind w:left="1134" w:hanging="283"/>
      </w:pPr>
      <w:r w:rsidRPr="00D962D0">
        <w:t>Přehled krajních čistých peněžních výnosů z jednoho jitra všech druhů kultur (země)</w:t>
      </w:r>
    </w:p>
    <w:p w:rsidR="00F8250D" w:rsidRDefault="00F8250D" w:rsidP="00F8250D">
      <w:pPr>
        <w:ind w:left="1134" w:hanging="283"/>
      </w:pPr>
      <w:r w:rsidRPr="00D962D0">
        <w:t>Výkaz konečných výsledků katastrálního oceňování – sumář hrubých a čistých peněžních výnosů celkem a z jednoho jitra v jednotlivých bonitních třídách všech druhů kultur (země, kraj, okres)</w:t>
      </w:r>
    </w:p>
    <w:p w:rsidR="00F8250D" w:rsidRDefault="00F8250D" w:rsidP="00F8250D">
      <w:pPr>
        <w:ind w:left="1134" w:hanging="283"/>
      </w:pPr>
      <w:r w:rsidRPr="00D962D0">
        <w:t>Sestavení konečných výsledků katastrálního oceňování (země)</w:t>
      </w:r>
    </w:p>
    <w:p w:rsidR="00F8250D" w:rsidRDefault="00F8250D" w:rsidP="00F8250D">
      <w:pPr>
        <w:ind w:left="1134" w:hanging="283"/>
      </w:pPr>
      <w:r w:rsidRPr="00D962D0">
        <w:t>Uzávěrka čistého peněžního výnosu v letech 1856-1857 na základě změn povolených evidencí katastru (země, kraj)</w:t>
      </w:r>
    </w:p>
    <w:p w:rsidR="00F8250D" w:rsidRDefault="00F8250D" w:rsidP="00F8250D">
      <w:pPr>
        <w:ind w:left="1134" w:hanging="283"/>
      </w:pPr>
      <w:r w:rsidRPr="00D962D0">
        <w:t>Výkaz výsledků evidence katastrální pozemkové daně – čisté peněžní výnosy zdaňované v letech 1858-1880 (země)</w:t>
      </w:r>
    </w:p>
    <w:p w:rsidR="00F8250D" w:rsidRDefault="00F8250D" w:rsidP="00F8250D">
      <w:pPr>
        <w:ind w:left="1134" w:hanging="283"/>
      </w:pPr>
      <w:r w:rsidRPr="00D962D0">
        <w:t>Souhrn výsledků domovní činžovní daně v Praze a v lázeňských městech v letech 1859-1881</w:t>
      </w:r>
    </w:p>
    <w:p w:rsidR="00F8250D" w:rsidRDefault="00F8250D" w:rsidP="00F8250D">
      <w:pPr>
        <w:ind w:left="1134" w:hanging="283"/>
      </w:pPr>
      <w:r w:rsidRPr="00D962D0">
        <w:t>Souhrn výsledků domovní činžovní daně v obcích, které původně zdanění nepodléhaly, v letech 1859-1881</w:t>
      </w:r>
    </w:p>
    <w:p w:rsidR="00F8250D" w:rsidRDefault="00F8250D" w:rsidP="00F8250D">
      <w:pPr>
        <w:ind w:left="1134" w:hanging="283"/>
      </w:pPr>
      <w:r w:rsidRPr="00D962D0">
        <w:t>Uzávěrka domovní klasifikace a z toho vyplývající daňová částka na rok 1858, opravená na základě změn povolených evidencí katastru (země, kraj)</w:t>
      </w:r>
    </w:p>
    <w:p w:rsidR="00F8250D" w:rsidRDefault="00F8250D" w:rsidP="00F8250D">
      <w:pPr>
        <w:ind w:left="1134" w:hanging="283"/>
      </w:pPr>
      <w:r w:rsidRPr="00D962D0">
        <w:t>Výkaz výsledků domovní třídní daně v letech 1858-1881 (země)</w:t>
      </w:r>
    </w:p>
    <w:p w:rsidR="00F8250D" w:rsidRPr="00D962D0" w:rsidRDefault="00F8250D" w:rsidP="00F8250D">
      <w:pPr>
        <w:ind w:left="1134" w:hanging="283"/>
      </w:pPr>
      <w:r w:rsidRPr="00D962D0">
        <w:t xml:space="preserve">Hospodářské a správní soupisy (země, kraj, okres) </w:t>
      </w:r>
    </w:p>
    <w:p w:rsidR="00F8250D" w:rsidRPr="00D962D0" w:rsidRDefault="00F8250D" w:rsidP="00F8250D">
      <w:pPr>
        <w:ind w:left="1418" w:hanging="284"/>
      </w:pPr>
      <w:r w:rsidRPr="00D962D0">
        <w:t>Výkaz</w:t>
      </w:r>
      <w:r>
        <w:t xml:space="preserve"> </w:t>
      </w:r>
      <w:r w:rsidRPr="00D962D0">
        <w:t>pozemků</w:t>
      </w:r>
    </w:p>
    <w:p w:rsidR="00F8250D" w:rsidRPr="00D962D0" w:rsidRDefault="00F8250D" w:rsidP="00F8250D">
      <w:pPr>
        <w:ind w:left="1418" w:hanging="284"/>
      </w:pPr>
      <w:r>
        <w:t xml:space="preserve">Výkaz </w:t>
      </w:r>
      <w:r w:rsidRPr="00D962D0">
        <w:t>produkce</w:t>
      </w:r>
    </w:p>
    <w:p w:rsidR="00F8250D" w:rsidRPr="00D962D0" w:rsidRDefault="00F8250D" w:rsidP="00F8250D">
      <w:pPr>
        <w:ind w:left="1418" w:hanging="284"/>
      </w:pPr>
      <w:r>
        <w:t>Výkaz</w:t>
      </w:r>
      <w:r w:rsidRPr="00D962D0">
        <w:t xml:space="preserve"> obyvatelstva</w:t>
      </w:r>
    </w:p>
    <w:p w:rsidR="00F8250D" w:rsidRPr="00D962D0" w:rsidRDefault="00F8250D" w:rsidP="00F8250D">
      <w:pPr>
        <w:ind w:left="1418" w:hanging="284"/>
      </w:pPr>
      <w:r>
        <w:t>Výkaz</w:t>
      </w:r>
      <w:r w:rsidRPr="00D962D0">
        <w:t xml:space="preserve"> stavu živností</w:t>
      </w:r>
      <w:r>
        <w:t xml:space="preserve"> – zemědělství</w:t>
      </w:r>
    </w:p>
    <w:p w:rsidR="00F8250D" w:rsidRPr="00D962D0" w:rsidRDefault="00F8250D" w:rsidP="00F8250D">
      <w:pPr>
        <w:ind w:left="1418" w:hanging="284"/>
      </w:pPr>
      <w:r>
        <w:lastRenderedPageBreak/>
        <w:t>Výkaz stavu živností – průmysl</w:t>
      </w:r>
    </w:p>
    <w:p w:rsidR="00F8250D" w:rsidRPr="00D962D0" w:rsidRDefault="00F8250D" w:rsidP="00F8250D">
      <w:pPr>
        <w:ind w:left="1418" w:hanging="284"/>
      </w:pPr>
      <w:r>
        <w:t xml:space="preserve">Výkaz </w:t>
      </w:r>
      <w:r w:rsidRPr="00D962D0">
        <w:t>politické a justiční správy a vzdělávacích, náboženských a humanitních ústavů</w:t>
      </w:r>
    </w:p>
    <w:p w:rsidR="00F8250D" w:rsidRPr="00D962D0" w:rsidRDefault="00F8250D" w:rsidP="00F8250D">
      <w:pPr>
        <w:ind w:left="1418" w:hanging="284"/>
      </w:pPr>
      <w:r>
        <w:t xml:space="preserve">Výkaz </w:t>
      </w:r>
      <w:r w:rsidRPr="00D962D0">
        <w:t>majitelů pozemků s domy a bez domů</w:t>
      </w:r>
    </w:p>
    <w:p w:rsidR="00F8250D" w:rsidRDefault="00F8250D" w:rsidP="00F8250D">
      <w:pPr>
        <w:ind w:left="1134" w:hanging="283"/>
      </w:pPr>
      <w:r w:rsidRPr="00D962D0">
        <w:t>Statisticko-topografické popisy (země, kraj)</w:t>
      </w:r>
    </w:p>
    <w:p w:rsidR="00F8250D" w:rsidRDefault="00F8250D" w:rsidP="00F8250D">
      <w:pPr>
        <w:ind w:left="1134" w:hanging="283"/>
      </w:pPr>
      <w:r w:rsidRPr="00D962D0">
        <w:t>Výpis z oceňovacího operátu, týkající se památek a historických vzpomínek (kraj)</w:t>
      </w:r>
    </w:p>
    <w:p w:rsidR="00F8250D" w:rsidRDefault="00F8250D" w:rsidP="00F8250D">
      <w:pPr>
        <w:ind w:left="1134" w:hanging="283"/>
      </w:pPr>
      <w:r w:rsidRPr="00D962D0">
        <w:t>Mapa kultur (země)</w:t>
      </w:r>
    </w:p>
    <w:p w:rsidR="00F8250D" w:rsidRDefault="00F8250D" w:rsidP="00F8250D">
      <w:pPr>
        <w:ind w:left="1134" w:hanging="283"/>
      </w:pPr>
      <w:r w:rsidRPr="00D962D0">
        <w:t>Sestavení katastrálních měřických operátů o způsobu užívání půdy v jednotlivých obcích kraje ….. (kraj)</w:t>
      </w:r>
    </w:p>
    <w:p w:rsidR="00F8250D" w:rsidRDefault="00F8250D" w:rsidP="00F8250D">
      <w:pPr>
        <w:ind w:left="1134" w:hanging="283"/>
      </w:pPr>
      <w:r w:rsidRPr="00D962D0">
        <w:t>Výkaz katastrálních obcí, příslušných k jednotlivým berním okresům v ….. kraji země České, s údaji o počtu parcel a jejich celkové ploše a s údaji o plochách kultur (kraj)</w:t>
      </w:r>
    </w:p>
    <w:p w:rsidR="00F8250D" w:rsidRPr="00D962D0" w:rsidRDefault="00F8250D" w:rsidP="00F8250D">
      <w:pPr>
        <w:ind w:left="1134" w:hanging="283"/>
      </w:pPr>
      <w:r w:rsidRPr="00D962D0">
        <w:t xml:space="preserve">Sumární přehled katastrálním vyměřováním zjištěné plochy kultur pro kraj ….. ve srovnání s kraji ….. , v nichž bylo měření skončeno dříve a srovnávací sestavení novým měřením zjištěných produktivních ploch se stavem daňového základu Josefského katastru (kraj) </w:t>
      </w:r>
    </w:p>
    <w:p w:rsidR="00F8250D" w:rsidRDefault="00F8250D" w:rsidP="00F8250D">
      <w:pPr>
        <w:ind w:left="851" w:hanging="284"/>
      </w:pPr>
    </w:p>
    <w:p w:rsidR="00F8250D" w:rsidRDefault="00F8250D" w:rsidP="00F8250D">
      <w:pPr>
        <w:ind w:left="851" w:hanging="284"/>
      </w:pPr>
      <w:r w:rsidRPr="00103B44">
        <w:t>Země Moravskoslezská</w:t>
      </w:r>
    </w:p>
    <w:p w:rsidR="00F8250D" w:rsidRPr="00103B44" w:rsidRDefault="00F8250D" w:rsidP="00F8250D">
      <w:pPr>
        <w:ind w:left="1134" w:hanging="283"/>
      </w:pPr>
      <w:r>
        <w:t>Z</w:t>
      </w:r>
      <w:r w:rsidRPr="00103B44">
        <w:t>atím archivně nezpracováno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Pozemkový katastr (1928-1978)</w:t>
      </w:r>
    </w:p>
    <w:p w:rsidR="00F8250D" w:rsidRDefault="00F8250D" w:rsidP="00F8250D">
      <w:pPr>
        <w:ind w:left="567" w:hanging="283"/>
      </w:pPr>
      <w:r w:rsidRPr="00D96468">
        <w:t>Originální mapy pozemkového katastru 1</w:t>
      </w:r>
      <w:r>
        <w:t xml:space="preserve"> </w:t>
      </w:r>
      <w:r w:rsidRPr="00D96468">
        <w:t>:</w:t>
      </w:r>
      <w:r>
        <w:t xml:space="preserve"> </w:t>
      </w:r>
      <w:r w:rsidRPr="00D96468">
        <w:t>2000, 1</w:t>
      </w:r>
      <w:r>
        <w:t xml:space="preserve"> </w:t>
      </w:r>
      <w:r w:rsidRPr="00D96468">
        <w:t>:</w:t>
      </w:r>
      <w:r>
        <w:t xml:space="preserve"> </w:t>
      </w:r>
      <w:r w:rsidRPr="00D96468">
        <w:t>1000 (1930-1942)</w:t>
      </w:r>
    </w:p>
    <w:p w:rsidR="00F8250D" w:rsidRDefault="00F8250D" w:rsidP="00F8250D">
      <w:pPr>
        <w:ind w:left="567" w:hanging="283"/>
      </w:pPr>
      <w:r w:rsidRPr="00D96468">
        <w:t>Kopie polních náčrtů nového měření různých měřítek (1929-1966)</w:t>
      </w:r>
    </w:p>
    <w:p w:rsidR="00F8250D" w:rsidRDefault="00F8250D" w:rsidP="00F8250D">
      <w:pPr>
        <w:ind w:left="567" w:hanging="283"/>
      </w:pPr>
      <w:r w:rsidRPr="00D96468">
        <w:t>Otisky katastrálních map 1</w:t>
      </w:r>
      <w:r>
        <w:t xml:space="preserve"> </w:t>
      </w:r>
      <w:r w:rsidRPr="00D96468">
        <w:t>:</w:t>
      </w:r>
      <w:r>
        <w:t xml:space="preserve"> </w:t>
      </w:r>
      <w:r w:rsidRPr="00D96468">
        <w:t>2000, 1</w:t>
      </w:r>
      <w:r>
        <w:t xml:space="preserve"> </w:t>
      </w:r>
      <w:r w:rsidRPr="00D96468">
        <w:t>:</w:t>
      </w:r>
      <w:r>
        <w:t xml:space="preserve"> </w:t>
      </w:r>
      <w:r w:rsidRPr="00D96468">
        <w:t>1000 (1928-1958, 1956-1978)</w:t>
      </w:r>
    </w:p>
    <w:p w:rsidR="00F8250D" w:rsidRDefault="00F8250D" w:rsidP="00F8250D">
      <w:pPr>
        <w:ind w:left="567" w:hanging="283"/>
      </w:pPr>
      <w:r w:rsidRPr="00D96468">
        <w:t>Kopie katastrálních plánů 1</w:t>
      </w:r>
      <w:r>
        <w:t xml:space="preserve"> </w:t>
      </w:r>
      <w:r w:rsidRPr="00D96468">
        <w:t>:</w:t>
      </w:r>
      <w:r>
        <w:t xml:space="preserve"> </w:t>
      </w:r>
      <w:r w:rsidRPr="00D96468">
        <w:t>2500 (1943-1944)</w:t>
      </w:r>
    </w:p>
    <w:p w:rsidR="00F8250D" w:rsidRDefault="00F8250D" w:rsidP="00F8250D">
      <w:pPr>
        <w:ind w:left="567" w:hanging="283"/>
      </w:pPr>
      <w:r w:rsidRPr="00D96468">
        <w:t>Příruční mapy různých měřítek (</w:t>
      </w:r>
      <w:r w:rsidR="00C22542">
        <w:t xml:space="preserve">přibližně </w:t>
      </w:r>
      <w:r w:rsidRPr="00D96468">
        <w:t>1930-1947)</w:t>
      </w:r>
    </w:p>
    <w:p w:rsidR="00F8250D" w:rsidRDefault="00F8250D" w:rsidP="00F8250D">
      <w:pPr>
        <w:ind w:left="567" w:hanging="283"/>
      </w:pPr>
      <w:r w:rsidRPr="00D96468">
        <w:t>Přehledné mapy s vyznačením krajů, berních okresů a katastrálních obcí (1936-1957)</w:t>
      </w:r>
    </w:p>
    <w:p w:rsidR="00F8250D" w:rsidRDefault="00F8250D" w:rsidP="00F8250D">
      <w:pPr>
        <w:ind w:left="567" w:hanging="283"/>
      </w:pPr>
      <w:r w:rsidRPr="00D96468">
        <w:t>Grafické přehledy se stavem zpracování katastrálních operátů (1936-1938)</w:t>
      </w:r>
    </w:p>
    <w:p w:rsidR="00F8250D" w:rsidRDefault="00F8250D" w:rsidP="00F8250D">
      <w:pPr>
        <w:ind w:left="567" w:hanging="283"/>
      </w:pPr>
      <w:r w:rsidRPr="00D96468">
        <w:t>Organizace berních a katastrálních měřických okresů (1929-1947)</w:t>
      </w:r>
    </w:p>
    <w:p w:rsidR="00F8250D" w:rsidRDefault="00F8250D" w:rsidP="00F8250D">
      <w:pPr>
        <w:ind w:left="567" w:hanging="283"/>
      </w:pPr>
      <w:r w:rsidRPr="00D96468">
        <w:t>Značkový klíč</w:t>
      </w:r>
    </w:p>
    <w:p w:rsidR="00F8250D" w:rsidRDefault="00F8250D" w:rsidP="00F8250D">
      <w:pPr>
        <w:ind w:left="567" w:hanging="283"/>
      </w:pPr>
      <w:r w:rsidRPr="00D96468">
        <w:t>Ukázka redakčních prací (1941)</w:t>
      </w:r>
    </w:p>
    <w:p w:rsidR="00F8250D" w:rsidRDefault="00F8250D" w:rsidP="00F8250D">
      <w:pPr>
        <w:ind w:left="567" w:hanging="283"/>
      </w:pPr>
      <w:r w:rsidRPr="00D96468">
        <w:t>Ukázky písemného operátu (1942, 1948)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Katastrální mapování Hlučínska (1844-1959)</w:t>
      </w:r>
    </w:p>
    <w:p w:rsidR="00F8250D" w:rsidRDefault="00F8250D" w:rsidP="00F8250D">
      <w:pPr>
        <w:ind w:left="567" w:hanging="283"/>
      </w:pPr>
      <w:r w:rsidRPr="00AB1CD1">
        <w:t>Původní katastrální mapy (1844-1894)</w:t>
      </w:r>
    </w:p>
    <w:p w:rsidR="00F8250D" w:rsidRDefault="00F8250D" w:rsidP="00F8250D">
      <w:pPr>
        <w:ind w:left="567" w:hanging="283"/>
      </w:pPr>
      <w:r w:rsidRPr="00AB1CD1">
        <w:t>Polygonové a měřické sítě (1895-1927)</w:t>
      </w:r>
    </w:p>
    <w:p w:rsidR="00F8250D" w:rsidRDefault="00F8250D" w:rsidP="00F8250D">
      <w:pPr>
        <w:ind w:left="567" w:hanging="283"/>
      </w:pPr>
      <w:r w:rsidRPr="00AB1CD1">
        <w:lastRenderedPageBreak/>
        <w:t>Měřické zápisníky a výpočty (1898-1904)</w:t>
      </w:r>
    </w:p>
    <w:p w:rsidR="00F8250D" w:rsidRDefault="00F8250D" w:rsidP="00F8250D">
      <w:pPr>
        <w:ind w:left="567" w:hanging="283"/>
      </w:pPr>
      <w:r w:rsidRPr="00AB1CD1">
        <w:t>Měřické rysy (1889-1919)</w:t>
      </w:r>
    </w:p>
    <w:p w:rsidR="00F8250D" w:rsidRDefault="00F8250D" w:rsidP="00F8250D">
      <w:pPr>
        <w:ind w:left="567" w:hanging="283"/>
      </w:pPr>
      <w:r w:rsidRPr="00AB1CD1">
        <w:t>Kopie měřických rysů (1909-1910)</w:t>
      </w:r>
    </w:p>
    <w:p w:rsidR="00F8250D" w:rsidRDefault="00F8250D" w:rsidP="00F8250D">
      <w:pPr>
        <w:ind w:left="567" w:hanging="283"/>
      </w:pPr>
      <w:r w:rsidRPr="00AB1CD1">
        <w:t>Originální mapy nového měření (1903-1913)</w:t>
      </w:r>
    </w:p>
    <w:p w:rsidR="00F8250D" w:rsidRDefault="00F8250D" w:rsidP="00F8250D">
      <w:pPr>
        <w:ind w:left="567" w:hanging="283"/>
      </w:pPr>
      <w:r w:rsidRPr="00AB1CD1">
        <w:t>Otisky katastrálních map nového měření (1908-1912)</w:t>
      </w:r>
    </w:p>
    <w:p w:rsidR="00F8250D" w:rsidRDefault="00F8250D" w:rsidP="00F8250D">
      <w:pPr>
        <w:ind w:left="567" w:hanging="283"/>
      </w:pPr>
      <w:r w:rsidRPr="00AB1CD1">
        <w:t>Doplňovací mapy (1867-1944)</w:t>
      </w:r>
    </w:p>
    <w:p w:rsidR="00F8250D" w:rsidRDefault="00F8250D" w:rsidP="00F8250D">
      <w:pPr>
        <w:ind w:left="567" w:hanging="283"/>
      </w:pPr>
      <w:r w:rsidRPr="00AB1CD1">
        <w:t>Polní náčrty (1865-1950)</w:t>
      </w:r>
    </w:p>
    <w:p w:rsidR="00F8250D" w:rsidRDefault="00F8250D" w:rsidP="00F8250D">
      <w:pPr>
        <w:ind w:left="567" w:hanging="283"/>
      </w:pPr>
      <w:r w:rsidRPr="00AB1CD1">
        <w:t>Kopie doplňovacích map (1931-1944)</w:t>
      </w:r>
    </w:p>
    <w:p w:rsidR="00F8250D" w:rsidRDefault="00F8250D" w:rsidP="00F8250D">
      <w:pPr>
        <w:ind w:left="567" w:hanging="283"/>
      </w:pPr>
      <w:r w:rsidRPr="00AB1CD1">
        <w:t>Udržované katastrální mapy (1862-1913)</w:t>
      </w:r>
    </w:p>
    <w:p w:rsidR="00F8250D" w:rsidRDefault="00F8250D" w:rsidP="00F8250D">
      <w:pPr>
        <w:ind w:left="567" w:hanging="283"/>
      </w:pPr>
      <w:r w:rsidRPr="00AB1CD1">
        <w:t>Mapovací práce spojené s první pozemkovou reformou (1920-1933)</w:t>
      </w:r>
    </w:p>
    <w:p w:rsidR="00F8250D" w:rsidRDefault="00F8250D" w:rsidP="00F8250D">
      <w:pPr>
        <w:ind w:left="567" w:hanging="283"/>
      </w:pPr>
      <w:r w:rsidRPr="00AB1CD1">
        <w:t>Mapovací práce z let 1938-1945</w:t>
      </w:r>
    </w:p>
    <w:p w:rsidR="00F8250D" w:rsidRDefault="00F8250D" w:rsidP="00F8250D">
      <w:pPr>
        <w:ind w:left="567" w:hanging="283"/>
      </w:pPr>
      <w:r w:rsidRPr="00AB1CD1">
        <w:t>Příruční katastrální mapy</w:t>
      </w:r>
    </w:p>
    <w:p w:rsidR="00F8250D" w:rsidRDefault="00F8250D" w:rsidP="00F8250D">
      <w:pPr>
        <w:ind w:left="567" w:hanging="283"/>
      </w:pPr>
      <w:r w:rsidRPr="00AB1CD1">
        <w:t>Matriční knihy pozemkové daně (1865-1959)</w:t>
      </w:r>
    </w:p>
    <w:p w:rsidR="00F8250D" w:rsidRDefault="00F8250D" w:rsidP="00F8250D">
      <w:pPr>
        <w:ind w:left="567" w:hanging="283"/>
      </w:pPr>
      <w:r w:rsidRPr="00AB1CD1">
        <w:t>Pozemnostní archy (1923-1947)</w:t>
      </w:r>
    </w:p>
    <w:p w:rsidR="00F8250D" w:rsidRDefault="00F8250D" w:rsidP="00F8250D">
      <w:pPr>
        <w:ind w:left="567" w:hanging="283"/>
      </w:pPr>
      <w:r w:rsidRPr="00AB1CD1">
        <w:t>Rejstřík držitelů</w:t>
      </w:r>
    </w:p>
    <w:p w:rsidR="00F8250D" w:rsidRDefault="00F8250D" w:rsidP="00F8250D">
      <w:pPr>
        <w:ind w:left="567" w:hanging="283"/>
      </w:pPr>
      <w:r w:rsidRPr="00AB1CD1">
        <w:t>Seznam pozemnostních archů</w:t>
      </w:r>
    </w:p>
    <w:p w:rsidR="00F8250D" w:rsidRDefault="00F8250D" w:rsidP="00F8250D">
      <w:pPr>
        <w:ind w:left="567" w:hanging="283"/>
      </w:pPr>
      <w:r w:rsidRPr="00AB1CD1">
        <w:t>Výkazy úhrnných katastrálních hodnot (1950-1956)</w:t>
      </w:r>
    </w:p>
    <w:p w:rsidR="00F8250D" w:rsidRDefault="00F8250D" w:rsidP="00F8250D">
      <w:pPr>
        <w:ind w:left="567" w:hanging="283"/>
      </w:pPr>
      <w:r w:rsidRPr="00AB1CD1">
        <w:t>Měřické zápisníky místní triangulace obce Kouty (1890, 1902)</w:t>
      </w:r>
    </w:p>
    <w:p w:rsidR="00F8250D" w:rsidRDefault="00F8250D" w:rsidP="00F8250D">
      <w:pPr>
        <w:ind w:left="567" w:hanging="283"/>
      </w:pPr>
      <w:r w:rsidRPr="00AB1CD1">
        <w:t>Pruský katastr z území dnešního Polska (1861-1941)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Evidence nemovitostí (1960-</w:t>
      </w:r>
      <w:r w:rsidR="00C22542">
        <w:rPr>
          <w:b/>
        </w:rPr>
        <w:t xml:space="preserve"> přibližně </w:t>
      </w:r>
      <w:r w:rsidR="00E05EC2">
        <w:rPr>
          <w:b/>
        </w:rPr>
        <w:t xml:space="preserve">do </w:t>
      </w:r>
      <w:r w:rsidRPr="00AE0606">
        <w:rPr>
          <w:b/>
        </w:rPr>
        <w:t>1990)</w:t>
      </w:r>
    </w:p>
    <w:p w:rsidR="00F8250D" w:rsidRDefault="00F8250D" w:rsidP="00F8250D">
      <w:pPr>
        <w:ind w:left="567" w:hanging="283"/>
      </w:pPr>
      <w:r w:rsidRPr="00C331FD">
        <w:t>Mapa evidence nemovitostí 1</w:t>
      </w:r>
      <w:r>
        <w:t xml:space="preserve"> </w:t>
      </w:r>
      <w:r w:rsidRPr="00C331FD">
        <w:t>:</w:t>
      </w:r>
      <w:r>
        <w:t xml:space="preserve"> </w:t>
      </w:r>
      <w:r w:rsidRPr="00C331FD">
        <w:t>2880 - Čechy (1960-</w:t>
      </w:r>
      <w:r w:rsidR="00C22542">
        <w:t xml:space="preserve"> přibližně </w:t>
      </w:r>
      <w:r w:rsidR="00E05EC2">
        <w:t xml:space="preserve">do </w:t>
      </w:r>
      <w:r w:rsidRPr="00C331FD">
        <w:t>1990)</w:t>
      </w:r>
    </w:p>
    <w:p w:rsidR="00F8250D" w:rsidRDefault="00F8250D" w:rsidP="00F8250D">
      <w:pPr>
        <w:ind w:left="567" w:hanging="283"/>
      </w:pPr>
      <w:r w:rsidRPr="00C331FD">
        <w:t>Mapa evidence nemovitostí 1</w:t>
      </w:r>
      <w:r>
        <w:t xml:space="preserve"> </w:t>
      </w:r>
      <w:r w:rsidRPr="00C331FD">
        <w:t>:</w:t>
      </w:r>
      <w:r>
        <w:t xml:space="preserve"> </w:t>
      </w:r>
      <w:r w:rsidRPr="00C331FD">
        <w:t>2880 - Morava (1963-1983)</w:t>
      </w:r>
    </w:p>
    <w:p w:rsidR="00F8250D" w:rsidRDefault="00F8250D" w:rsidP="00F8250D">
      <w:pPr>
        <w:ind w:left="567" w:hanging="283"/>
      </w:pPr>
      <w:r w:rsidRPr="00C331FD">
        <w:t>Mapa evidence nemovitostí 1</w:t>
      </w:r>
      <w:r>
        <w:t xml:space="preserve"> </w:t>
      </w:r>
      <w:r w:rsidRPr="00C331FD">
        <w:t>:</w:t>
      </w:r>
      <w:r>
        <w:t xml:space="preserve"> </w:t>
      </w:r>
      <w:r w:rsidRPr="00C331FD">
        <w:t>2880 - Vitorazsko (1963-</w:t>
      </w:r>
      <w:r w:rsidR="00C22542">
        <w:t xml:space="preserve"> přibližně </w:t>
      </w:r>
      <w:r w:rsidR="00E05EC2">
        <w:t xml:space="preserve">do </w:t>
      </w:r>
      <w:r w:rsidRPr="00C331FD">
        <w:t>1983)</w:t>
      </w:r>
    </w:p>
    <w:p w:rsidR="00F8250D" w:rsidRDefault="00F8250D" w:rsidP="00F8250D">
      <w:pPr>
        <w:ind w:left="567" w:hanging="283"/>
      </w:pPr>
      <w:r w:rsidRPr="00C331FD">
        <w:t>Mapa evidence nemovitostí 1</w:t>
      </w:r>
      <w:r>
        <w:t xml:space="preserve"> </w:t>
      </w:r>
      <w:r w:rsidRPr="00C331FD">
        <w:t>:</w:t>
      </w:r>
      <w:r>
        <w:t xml:space="preserve"> </w:t>
      </w:r>
      <w:r w:rsidRPr="00C331FD">
        <w:t>2500 - Morava (1964-1983)</w:t>
      </w:r>
    </w:p>
    <w:p w:rsidR="00F8250D" w:rsidRDefault="00F8250D" w:rsidP="00F8250D">
      <w:pPr>
        <w:ind w:left="567" w:hanging="283"/>
      </w:pPr>
      <w:r w:rsidRPr="00C331FD">
        <w:t>Mapa evidence nemovitostí 1</w:t>
      </w:r>
      <w:r>
        <w:t xml:space="preserve"> </w:t>
      </w:r>
      <w:r w:rsidRPr="00C331FD">
        <w:t>:</w:t>
      </w:r>
      <w:r>
        <w:t xml:space="preserve"> </w:t>
      </w:r>
      <w:r w:rsidRPr="00C331FD">
        <w:t>5000 (1978-1983)</w:t>
      </w:r>
    </w:p>
    <w:p w:rsidR="00F8250D" w:rsidRPr="00C331FD" w:rsidRDefault="00F8250D" w:rsidP="00F8250D">
      <w:r w:rsidRPr="00C331FD">
        <w:t xml:space="preserve"> </w:t>
      </w:r>
    </w:p>
    <w:p w:rsidR="00F8250D" w:rsidRDefault="00F8250D" w:rsidP="00F8250D">
      <w:pPr>
        <w:rPr>
          <w:b/>
        </w:rPr>
      </w:pPr>
      <w:r w:rsidRPr="00AE0606">
        <w:rPr>
          <w:b/>
        </w:rPr>
        <w:t>Technickohospodářské mapování (1964-1991)</w:t>
      </w:r>
    </w:p>
    <w:p w:rsidR="00F8250D" w:rsidRDefault="00F8250D" w:rsidP="00F8250D">
      <w:pPr>
        <w:ind w:left="567" w:hanging="283"/>
      </w:pPr>
      <w:r w:rsidRPr="00AF18C3">
        <w:t>Technickohospodářská mapa 1</w:t>
      </w:r>
      <w:r>
        <w:t xml:space="preserve"> </w:t>
      </w:r>
      <w:r w:rsidRPr="00AF18C3">
        <w:t>:</w:t>
      </w:r>
      <w:r>
        <w:t xml:space="preserve"> </w:t>
      </w:r>
      <w:r w:rsidRPr="00AF18C3">
        <w:t>1000 se sítí systému S-1952 v rámu (1964-1971)</w:t>
      </w:r>
    </w:p>
    <w:p w:rsidR="00F8250D" w:rsidRDefault="00F8250D" w:rsidP="00F8250D">
      <w:pPr>
        <w:ind w:left="567" w:hanging="283"/>
      </w:pPr>
      <w:r w:rsidRPr="00AF18C3">
        <w:t>Technickohospodářská mapa 1</w:t>
      </w:r>
      <w:r>
        <w:t xml:space="preserve"> </w:t>
      </w:r>
      <w:r w:rsidRPr="00AF18C3">
        <w:t>:</w:t>
      </w:r>
      <w:r>
        <w:t xml:space="preserve"> </w:t>
      </w:r>
      <w:r w:rsidRPr="00AF18C3">
        <w:t>2000 se sítí systému S-1952 v rámu (1964-1971)</w:t>
      </w:r>
    </w:p>
    <w:p w:rsidR="00F8250D" w:rsidRDefault="00F8250D" w:rsidP="00F8250D">
      <w:pPr>
        <w:ind w:left="567" w:hanging="283"/>
      </w:pPr>
      <w:r w:rsidRPr="00AF18C3">
        <w:t>Technickohospodářská mapa 1</w:t>
      </w:r>
      <w:r>
        <w:t xml:space="preserve"> </w:t>
      </w:r>
      <w:r w:rsidRPr="00AF18C3">
        <w:t>:</w:t>
      </w:r>
      <w:r>
        <w:t xml:space="preserve"> </w:t>
      </w:r>
      <w:r w:rsidRPr="00AF18C3">
        <w:t>5000 se sítí systému S-1952 v rámu (1967-1969)</w:t>
      </w:r>
    </w:p>
    <w:p w:rsidR="00F8250D" w:rsidRDefault="00F8250D" w:rsidP="00F8250D">
      <w:pPr>
        <w:ind w:left="567" w:hanging="283"/>
      </w:pPr>
      <w:r w:rsidRPr="00AF18C3">
        <w:t>Technickohospodářská mapa 1</w:t>
      </w:r>
      <w:r>
        <w:t xml:space="preserve"> </w:t>
      </w:r>
      <w:r w:rsidRPr="00AF18C3">
        <w:t>:</w:t>
      </w:r>
      <w:r>
        <w:t xml:space="preserve"> </w:t>
      </w:r>
      <w:r w:rsidRPr="00AF18C3">
        <w:t>1000 (1966-1991)</w:t>
      </w:r>
    </w:p>
    <w:p w:rsidR="00F8250D" w:rsidRDefault="00F8250D" w:rsidP="00F8250D">
      <w:pPr>
        <w:ind w:left="567" w:hanging="283"/>
      </w:pPr>
      <w:r w:rsidRPr="00AF18C3">
        <w:t>Technickohospodářská mapa 1</w:t>
      </w:r>
      <w:r>
        <w:t xml:space="preserve"> </w:t>
      </w:r>
      <w:r w:rsidRPr="00AF18C3">
        <w:t>:</w:t>
      </w:r>
      <w:r>
        <w:t xml:space="preserve"> </w:t>
      </w:r>
      <w:r w:rsidRPr="00AF18C3">
        <w:t>2000</w:t>
      </w:r>
    </w:p>
    <w:p w:rsidR="00F8250D" w:rsidRDefault="00F8250D" w:rsidP="00F8250D">
      <w:pPr>
        <w:ind w:left="567" w:hanging="283"/>
      </w:pPr>
      <w:r w:rsidRPr="00AF18C3">
        <w:t>Technickohospodářská mapa 1</w:t>
      </w:r>
      <w:r>
        <w:t xml:space="preserve"> </w:t>
      </w:r>
      <w:r w:rsidRPr="00AF18C3">
        <w:t>:</w:t>
      </w:r>
      <w:r>
        <w:t xml:space="preserve"> </w:t>
      </w:r>
      <w:r w:rsidRPr="00AF18C3">
        <w:t>5000 – nově zaměřená (1981-1985)</w:t>
      </w:r>
    </w:p>
    <w:p w:rsidR="00F8250D" w:rsidRDefault="00F8250D" w:rsidP="00F8250D">
      <w:pPr>
        <w:ind w:left="567" w:hanging="283"/>
      </w:pPr>
      <w:r w:rsidRPr="00AF18C3">
        <w:lastRenderedPageBreak/>
        <w:t>Technickohospodářská mapa 1</w:t>
      </w:r>
      <w:r>
        <w:t xml:space="preserve"> </w:t>
      </w:r>
      <w:r w:rsidRPr="00AF18C3">
        <w:t>:</w:t>
      </w:r>
      <w:r>
        <w:t xml:space="preserve"> </w:t>
      </w:r>
      <w:r w:rsidRPr="00AF18C3">
        <w:t>5000 – odvozená (1970-1985)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Katastrální a měřické předpisy a technické předpisy pro geodetické a kartografické práce (od 1785)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Rakousko-Uhersko. První, druhé a třetí vojenské mapování a mapová díla odvozená (1831-1955)</w:t>
      </w:r>
    </w:p>
    <w:p w:rsidR="00F8250D" w:rsidRDefault="00F8250D" w:rsidP="00F8250D">
      <w:pPr>
        <w:ind w:left="567" w:hanging="283"/>
      </w:pPr>
      <w:r w:rsidRPr="00D84FB8">
        <w:t>Rakouské císařství s částmi sousedních států (1871)</w:t>
      </w:r>
    </w:p>
    <w:p w:rsidR="00F8250D" w:rsidRDefault="00F8250D" w:rsidP="00F8250D">
      <w:pPr>
        <w:ind w:left="567" w:hanging="283"/>
      </w:pPr>
      <w:r w:rsidRPr="00D84FB8">
        <w:t>Mapová díla v měřítku 1</w:t>
      </w:r>
      <w:r>
        <w:t xml:space="preserve"> </w:t>
      </w:r>
      <w:r w:rsidRPr="00D84FB8">
        <w:t>:</w:t>
      </w:r>
      <w:r>
        <w:t xml:space="preserve"> </w:t>
      </w:r>
      <w:r w:rsidRPr="00D84FB8">
        <w:t>14 400 a 1</w:t>
      </w:r>
      <w:r>
        <w:t xml:space="preserve"> </w:t>
      </w:r>
      <w:r w:rsidRPr="00D84FB8">
        <w:t>:</w:t>
      </w:r>
      <w:r>
        <w:t xml:space="preserve"> </w:t>
      </w:r>
      <w:r w:rsidRPr="00D84FB8">
        <w:t>28 800</w:t>
      </w:r>
    </w:p>
    <w:p w:rsidR="00F8250D" w:rsidRDefault="00F8250D" w:rsidP="00F8250D">
      <w:pPr>
        <w:ind w:left="567" w:hanging="283"/>
      </w:pPr>
      <w:r w:rsidRPr="00D84FB8">
        <w:t>Speciální mapa Království českého (1860-1880)</w:t>
      </w:r>
    </w:p>
    <w:p w:rsidR="00F8250D" w:rsidRDefault="00F8250D" w:rsidP="00F8250D">
      <w:pPr>
        <w:ind w:left="567" w:hanging="283"/>
      </w:pPr>
      <w:r w:rsidRPr="00D84FB8">
        <w:t>Speciální mapa Markrabství moravského a Vévodství slezského (1869)</w:t>
      </w:r>
    </w:p>
    <w:p w:rsidR="00F8250D" w:rsidRDefault="00F8250D" w:rsidP="00F8250D">
      <w:pPr>
        <w:ind w:left="567" w:hanging="283"/>
      </w:pPr>
      <w:r w:rsidRPr="00D84FB8">
        <w:t>Speciální mapa Arcivévodství rakouského (1869, 1870)</w:t>
      </w:r>
    </w:p>
    <w:p w:rsidR="00F8250D" w:rsidRDefault="00F8250D" w:rsidP="00F8250D">
      <w:pPr>
        <w:ind w:left="567" w:hanging="283"/>
      </w:pPr>
      <w:r w:rsidRPr="00D84FB8">
        <w:t>Speciální mapa Hrabství tyrolského s Vorarlberskem a Knížectvím Liechtenstein (1869)</w:t>
      </w:r>
    </w:p>
    <w:p w:rsidR="00F8250D" w:rsidRDefault="00F8250D" w:rsidP="00F8250D">
      <w:pPr>
        <w:ind w:left="567" w:hanging="283"/>
      </w:pPr>
      <w:r w:rsidRPr="00D84FB8">
        <w:t>Generální mapa Království českého (1869)</w:t>
      </w:r>
    </w:p>
    <w:p w:rsidR="00F8250D" w:rsidRDefault="00F8250D" w:rsidP="00F8250D">
      <w:pPr>
        <w:ind w:left="567" w:hanging="283"/>
      </w:pPr>
      <w:r w:rsidRPr="00D84FB8">
        <w:t>Generální mapa Markrabství moravského s částí Vévodství slezského (1846-1869)</w:t>
      </w:r>
    </w:p>
    <w:p w:rsidR="00F8250D" w:rsidRDefault="00F8250D" w:rsidP="00F8250D">
      <w:pPr>
        <w:ind w:left="567" w:hanging="283"/>
      </w:pPr>
      <w:r w:rsidRPr="00D84FB8">
        <w:t>Generální mapa Arcivévodství rakouského (1869)</w:t>
      </w:r>
    </w:p>
    <w:p w:rsidR="00F8250D" w:rsidRDefault="00F8250D" w:rsidP="00F8250D">
      <w:pPr>
        <w:ind w:left="567" w:hanging="283"/>
      </w:pPr>
      <w:r w:rsidRPr="00D84FB8">
        <w:t>Generální mapa Hrabství tyrolského s Vorarlberskem a Knížectvím Liechtenstein (1831, 1869)</w:t>
      </w:r>
    </w:p>
    <w:p w:rsidR="00F8250D" w:rsidRDefault="00F8250D" w:rsidP="00F8250D">
      <w:pPr>
        <w:ind w:left="567" w:hanging="283"/>
      </w:pPr>
      <w:r w:rsidRPr="00D84FB8">
        <w:t>Generální mapa Solnohradska</w:t>
      </w:r>
    </w:p>
    <w:p w:rsidR="00F8250D" w:rsidRDefault="00F8250D" w:rsidP="00F8250D">
      <w:pPr>
        <w:ind w:left="567" w:hanging="283"/>
      </w:pPr>
      <w:r w:rsidRPr="00D84FB8">
        <w:t>Generální mapa Království ilyrského (1843)</w:t>
      </w:r>
    </w:p>
    <w:p w:rsidR="00F8250D" w:rsidRDefault="00F8250D" w:rsidP="00F8250D">
      <w:pPr>
        <w:ind w:left="567" w:hanging="283"/>
      </w:pPr>
      <w:r w:rsidRPr="00D84FB8">
        <w:t>Generální mapa Království uherského (</w:t>
      </w:r>
      <w:r w:rsidR="00C22542">
        <w:t xml:space="preserve">přibližně </w:t>
      </w:r>
      <w:r w:rsidR="00E05EC2">
        <w:t xml:space="preserve">od </w:t>
      </w:r>
      <w:r w:rsidRPr="00D84FB8">
        <w:t>1858-1872)</w:t>
      </w:r>
    </w:p>
    <w:p w:rsidR="00F8250D" w:rsidRDefault="00F8250D" w:rsidP="00F8250D">
      <w:pPr>
        <w:ind w:left="567" w:hanging="283"/>
      </w:pPr>
      <w:r w:rsidRPr="00D84FB8">
        <w:t>Generální mapa Velkovévodství sedmihradského (1872)</w:t>
      </w:r>
    </w:p>
    <w:p w:rsidR="00F8250D" w:rsidRDefault="00F8250D" w:rsidP="00F8250D">
      <w:pPr>
        <w:ind w:left="567" w:hanging="283"/>
      </w:pPr>
      <w:r w:rsidRPr="00D84FB8">
        <w:t>Generální mapa rakouského císařství (1856)</w:t>
      </w:r>
    </w:p>
    <w:p w:rsidR="00F8250D" w:rsidRDefault="00F8250D" w:rsidP="00F8250D">
      <w:pPr>
        <w:ind w:left="567" w:hanging="283"/>
      </w:pPr>
      <w:r w:rsidRPr="00D84FB8">
        <w:t>Generální mapa střední Evropy (1871)</w:t>
      </w:r>
    </w:p>
    <w:p w:rsidR="00F8250D" w:rsidRDefault="00F8250D" w:rsidP="00F8250D">
      <w:pPr>
        <w:ind w:left="567" w:hanging="283"/>
      </w:pPr>
      <w:r w:rsidRPr="00D84FB8">
        <w:t>Pruská válečná jeviště</w:t>
      </w:r>
    </w:p>
    <w:p w:rsidR="00F8250D" w:rsidRDefault="00F8250D" w:rsidP="00F8250D">
      <w:pPr>
        <w:ind w:left="567" w:hanging="283"/>
      </w:pPr>
      <w:r w:rsidRPr="00D84FB8">
        <w:t>Generální mapa Rakousko-uherské monarchie, Generální mapa střední Evropy (1873-1881)</w:t>
      </w:r>
    </w:p>
    <w:p w:rsidR="00F8250D" w:rsidRDefault="00F8250D" w:rsidP="00F8250D">
      <w:pPr>
        <w:ind w:left="567" w:hanging="283"/>
      </w:pPr>
      <w:r w:rsidRPr="00D84FB8">
        <w:t>Pochodová mapa Království českého (1868)</w:t>
      </w:r>
    </w:p>
    <w:p w:rsidR="00F8250D" w:rsidRDefault="00F8250D" w:rsidP="00F8250D">
      <w:pPr>
        <w:ind w:left="567" w:hanging="283"/>
      </w:pPr>
      <w:r w:rsidRPr="00D84FB8">
        <w:t>Vojenská pochodová mapa Rakousko-uherské monarchie (1877-1914)</w:t>
      </w:r>
    </w:p>
    <w:p w:rsidR="00F8250D" w:rsidRDefault="00F8250D" w:rsidP="00F8250D">
      <w:pPr>
        <w:ind w:left="567" w:hanging="283"/>
      </w:pPr>
      <w:r w:rsidRPr="00D84FB8">
        <w:t>Topografické sekce 1</w:t>
      </w:r>
      <w:r>
        <w:t xml:space="preserve"> </w:t>
      </w:r>
      <w:r w:rsidRPr="00D84FB8">
        <w:t>:</w:t>
      </w:r>
      <w:r>
        <w:t xml:space="preserve"> </w:t>
      </w:r>
      <w:r w:rsidRPr="00D84FB8">
        <w:t>25 000 (</w:t>
      </w:r>
      <w:r w:rsidR="00C22542">
        <w:t xml:space="preserve">přibližně od </w:t>
      </w:r>
      <w:r w:rsidRPr="00D84FB8">
        <w:t>1872-1953)</w:t>
      </w:r>
    </w:p>
    <w:p w:rsidR="00F8250D" w:rsidRDefault="00F8250D" w:rsidP="00F8250D">
      <w:pPr>
        <w:ind w:left="567" w:hanging="283"/>
      </w:pPr>
      <w:r w:rsidRPr="00D84FB8">
        <w:t>Speciální mapa 1</w:t>
      </w:r>
      <w:r>
        <w:t xml:space="preserve"> </w:t>
      </w:r>
      <w:r w:rsidRPr="00D84FB8">
        <w:t>:</w:t>
      </w:r>
      <w:r>
        <w:t xml:space="preserve"> </w:t>
      </w:r>
      <w:r w:rsidRPr="00D84FB8">
        <w:t>75 000 Rakousko-Uherska a nástupnických států (1875-1952)</w:t>
      </w:r>
    </w:p>
    <w:p w:rsidR="00F8250D" w:rsidRDefault="00F8250D" w:rsidP="00F8250D">
      <w:pPr>
        <w:ind w:left="567" w:hanging="283"/>
      </w:pPr>
      <w:r w:rsidRPr="00D84FB8">
        <w:t>Soubory speciálních map 1</w:t>
      </w:r>
      <w:r>
        <w:t xml:space="preserve"> </w:t>
      </w:r>
      <w:r w:rsidRPr="00D84FB8">
        <w:t>:</w:t>
      </w:r>
      <w:r>
        <w:t xml:space="preserve"> </w:t>
      </w:r>
      <w:r w:rsidRPr="00D84FB8">
        <w:t>75 000 z území Čech, Moravy a Slezska (</w:t>
      </w:r>
      <w:r w:rsidR="00C22542">
        <w:t xml:space="preserve">přibližně </w:t>
      </w:r>
      <w:r w:rsidRPr="00D84FB8">
        <w:t>1879-1918)</w:t>
      </w:r>
    </w:p>
    <w:p w:rsidR="00F8250D" w:rsidRDefault="00F8250D" w:rsidP="00F8250D">
      <w:pPr>
        <w:ind w:left="567" w:hanging="283"/>
      </w:pPr>
      <w:r w:rsidRPr="00D84FB8">
        <w:t>Soubory speciálních map 1</w:t>
      </w:r>
      <w:r>
        <w:t xml:space="preserve"> </w:t>
      </w:r>
      <w:r w:rsidRPr="00D84FB8">
        <w:t>:</w:t>
      </w:r>
      <w:r>
        <w:t xml:space="preserve"> </w:t>
      </w:r>
      <w:r w:rsidRPr="00D84FB8">
        <w:t>75 000 z území Republiky československé (1926-1937)</w:t>
      </w:r>
    </w:p>
    <w:p w:rsidR="00F8250D" w:rsidRDefault="00F8250D" w:rsidP="00F8250D">
      <w:pPr>
        <w:ind w:left="567" w:hanging="283"/>
      </w:pPr>
      <w:r w:rsidRPr="00D84FB8">
        <w:t>Soubor speciálních map 1</w:t>
      </w:r>
      <w:r>
        <w:t xml:space="preserve"> </w:t>
      </w:r>
      <w:r w:rsidRPr="00D84FB8">
        <w:t>:</w:t>
      </w:r>
      <w:r>
        <w:t xml:space="preserve"> </w:t>
      </w:r>
      <w:r w:rsidRPr="00D84FB8">
        <w:t>75 000 z území Protektorátu Čechy a Morava s dotiskem správních hranic (1937-1940)</w:t>
      </w:r>
    </w:p>
    <w:p w:rsidR="00F8250D" w:rsidRDefault="00F8250D" w:rsidP="00F8250D">
      <w:pPr>
        <w:ind w:left="567" w:hanging="283"/>
      </w:pPr>
      <w:r w:rsidRPr="00D84FB8">
        <w:lastRenderedPageBreak/>
        <w:t>Soubor speciálních map 1</w:t>
      </w:r>
      <w:r>
        <w:t xml:space="preserve"> </w:t>
      </w:r>
      <w:r w:rsidRPr="00D84FB8">
        <w:t>:</w:t>
      </w:r>
      <w:r>
        <w:t xml:space="preserve"> </w:t>
      </w:r>
      <w:r w:rsidRPr="00D84FB8">
        <w:t>75 000 z území Československa (1935-1951)</w:t>
      </w:r>
    </w:p>
    <w:p w:rsidR="00F8250D" w:rsidRDefault="00F8250D" w:rsidP="00F8250D">
      <w:pPr>
        <w:ind w:left="567" w:hanging="283"/>
      </w:pPr>
      <w:r w:rsidRPr="00D84FB8">
        <w:t>Generální mapa 1</w:t>
      </w:r>
      <w:r>
        <w:t xml:space="preserve"> </w:t>
      </w:r>
      <w:r w:rsidRPr="00D84FB8">
        <w:t>:</w:t>
      </w:r>
      <w:r>
        <w:t xml:space="preserve"> </w:t>
      </w:r>
      <w:r w:rsidRPr="00D84FB8">
        <w:t>200 000 střední Evropy (1891-1955)</w:t>
      </w:r>
    </w:p>
    <w:p w:rsidR="00F8250D" w:rsidRDefault="00F8250D" w:rsidP="00F8250D">
      <w:pPr>
        <w:ind w:left="567" w:hanging="283"/>
      </w:pPr>
      <w:r w:rsidRPr="00D84FB8">
        <w:t>Přehledná mapa střední Evropy 1</w:t>
      </w:r>
      <w:r>
        <w:t xml:space="preserve"> </w:t>
      </w:r>
      <w:r w:rsidRPr="00D84FB8">
        <w:t>:</w:t>
      </w:r>
      <w:r>
        <w:t xml:space="preserve"> </w:t>
      </w:r>
      <w:r w:rsidRPr="00D84FB8">
        <w:t>750 000 (1897-1946)</w:t>
      </w:r>
    </w:p>
    <w:p w:rsidR="00F8250D" w:rsidRDefault="00F8250D" w:rsidP="00F8250D">
      <w:pPr>
        <w:ind w:left="567" w:hanging="283"/>
      </w:pPr>
      <w:r w:rsidRPr="00D84FB8">
        <w:t>Přehledná mapa Evropy 1</w:t>
      </w:r>
      <w:r>
        <w:t xml:space="preserve"> </w:t>
      </w:r>
      <w:r w:rsidRPr="00D84FB8">
        <w:t>:</w:t>
      </w:r>
      <w:r>
        <w:t xml:space="preserve"> </w:t>
      </w:r>
      <w:r w:rsidRPr="00D84FB8">
        <w:t>750 000 (1915)</w:t>
      </w:r>
    </w:p>
    <w:p w:rsidR="00F8250D" w:rsidRDefault="00F8250D" w:rsidP="00F8250D">
      <w:pPr>
        <w:ind w:left="567" w:hanging="283"/>
      </w:pPr>
      <w:r w:rsidRPr="00D84FB8">
        <w:t>Mapa vzdáleností (1919-1946)</w:t>
      </w:r>
    </w:p>
    <w:p w:rsidR="00F8250D" w:rsidRPr="00D84FB8" w:rsidRDefault="00F8250D" w:rsidP="00F8250D">
      <w:pPr>
        <w:ind w:left="567" w:hanging="283"/>
      </w:pPr>
      <w:r w:rsidRPr="00D84FB8">
        <w:t>Klady listů, značkové klíče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Německo. Topografické mapy. Deutsche Heereskarte (1880-1945)</w:t>
      </w:r>
    </w:p>
    <w:p w:rsidR="00F8250D" w:rsidRDefault="00F8250D" w:rsidP="00F8250D">
      <w:pPr>
        <w:ind w:left="567" w:hanging="283"/>
      </w:pPr>
      <w:r w:rsidRPr="00D37E86">
        <w:t>Bavorská topografická mapa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(1902-1943)</w:t>
      </w:r>
    </w:p>
    <w:p w:rsidR="00F8250D" w:rsidRDefault="00F8250D" w:rsidP="00F8250D">
      <w:pPr>
        <w:ind w:left="567" w:hanging="283"/>
      </w:pPr>
      <w:r w:rsidRPr="00D37E86">
        <w:t>Bavorská topografická mapa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(1923-1936)</w:t>
      </w:r>
    </w:p>
    <w:p w:rsidR="00F8250D" w:rsidRDefault="00F8250D" w:rsidP="00F8250D">
      <w:pPr>
        <w:ind w:left="567" w:hanging="283"/>
      </w:pPr>
      <w:r w:rsidRPr="00D37E86">
        <w:t>Hesenská topografická mapa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(1924-1937)</w:t>
      </w:r>
    </w:p>
    <w:p w:rsidR="00F8250D" w:rsidRDefault="00F8250D" w:rsidP="00F8250D">
      <w:pPr>
        <w:ind w:left="567" w:hanging="283"/>
      </w:pPr>
      <w:r w:rsidRPr="00D37E86">
        <w:t>Virtemberská topografická mapa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(1928)</w:t>
      </w:r>
    </w:p>
    <w:p w:rsidR="00F8250D" w:rsidRDefault="00F8250D" w:rsidP="00F8250D">
      <w:pPr>
        <w:ind w:left="567" w:hanging="283"/>
      </w:pPr>
      <w:r w:rsidRPr="00D37E86">
        <w:t>Saská topografická mapa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(1906-1937)</w:t>
      </w:r>
    </w:p>
    <w:p w:rsidR="00F8250D" w:rsidRDefault="00F8250D" w:rsidP="00F8250D">
      <w:pPr>
        <w:ind w:left="567" w:hanging="283"/>
      </w:pPr>
      <w:r w:rsidRPr="00D37E86">
        <w:t>Pruská topografická mapa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(1901-1939)</w:t>
      </w:r>
    </w:p>
    <w:p w:rsidR="00F8250D" w:rsidRDefault="00F8250D" w:rsidP="00F8250D">
      <w:pPr>
        <w:ind w:left="567" w:hanging="283"/>
      </w:pPr>
      <w:r w:rsidRPr="00D37E86">
        <w:t>Říšská topografická mapa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(1932-1945)</w:t>
      </w:r>
    </w:p>
    <w:p w:rsidR="00F8250D" w:rsidRDefault="00F8250D" w:rsidP="00F8250D">
      <w:pPr>
        <w:ind w:left="567" w:hanging="283"/>
      </w:pPr>
      <w:r w:rsidRPr="00D37E86">
        <w:t>Německá vojenská mapa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(1943-1945)</w:t>
      </w:r>
    </w:p>
    <w:p w:rsidR="00F8250D" w:rsidRDefault="00F8250D" w:rsidP="00F8250D">
      <w:pPr>
        <w:ind w:left="567" w:hanging="283"/>
      </w:pPr>
      <w:r w:rsidRPr="00D37E86">
        <w:t>Fotoplán Neveklovska 1</w:t>
      </w:r>
      <w:r>
        <w:t xml:space="preserve"> </w:t>
      </w:r>
      <w:r w:rsidRPr="00D37E86">
        <w:t>:</w:t>
      </w:r>
      <w:r>
        <w:t xml:space="preserve"> </w:t>
      </w:r>
      <w:r w:rsidRPr="00D37E86">
        <w:t>25 000 (</w:t>
      </w:r>
      <w:r w:rsidR="00C22542">
        <w:t xml:space="preserve">přibližně </w:t>
      </w:r>
      <w:r w:rsidRPr="00D37E86">
        <w:t>1943/)</w:t>
      </w:r>
    </w:p>
    <w:p w:rsidR="00F8250D" w:rsidRDefault="00F8250D" w:rsidP="00F8250D">
      <w:pPr>
        <w:ind w:left="567" w:hanging="283"/>
      </w:pPr>
      <w:r w:rsidRPr="00D37E86">
        <w:t>Využití toposekcí 1</w:t>
      </w:r>
      <w:r>
        <w:t xml:space="preserve"> </w:t>
      </w:r>
      <w:r w:rsidRPr="00D37E86">
        <w:t>:</w:t>
      </w:r>
      <w:r>
        <w:t xml:space="preserve"> </w:t>
      </w:r>
      <w:r w:rsidRPr="00D37E86">
        <w:t>25 000 v měřítku 1:10 000</w:t>
      </w:r>
    </w:p>
    <w:p w:rsidR="00F8250D" w:rsidRDefault="00F8250D" w:rsidP="00F8250D">
      <w:pPr>
        <w:ind w:left="567" w:hanging="283"/>
      </w:pPr>
      <w:r w:rsidRPr="00D37E86">
        <w:t>Využití toposekcí 1</w:t>
      </w:r>
      <w:r>
        <w:t xml:space="preserve"> </w:t>
      </w:r>
      <w:r w:rsidRPr="00D37E86">
        <w:t>:</w:t>
      </w:r>
      <w:r>
        <w:t xml:space="preserve"> </w:t>
      </w:r>
      <w:r w:rsidRPr="00D37E86">
        <w:t>25 000 a speciálních map 1</w:t>
      </w:r>
      <w:r>
        <w:t xml:space="preserve"> </w:t>
      </w:r>
      <w:r w:rsidRPr="00D37E86">
        <w:t>:</w:t>
      </w:r>
      <w:r>
        <w:t xml:space="preserve"> </w:t>
      </w:r>
      <w:r w:rsidRPr="00D37E86">
        <w:t>75 000 v měřítku 1</w:t>
      </w:r>
      <w:r>
        <w:t xml:space="preserve"> </w:t>
      </w:r>
      <w:r w:rsidRPr="00D37E86">
        <w:t>:</w:t>
      </w:r>
      <w:r>
        <w:t xml:space="preserve"> </w:t>
      </w:r>
      <w:r w:rsidRPr="00D37E86">
        <w:t>25 000 (1936-1945, 1945-1954)</w:t>
      </w:r>
    </w:p>
    <w:p w:rsidR="00F8250D" w:rsidRDefault="00F8250D" w:rsidP="00F8250D">
      <w:pPr>
        <w:ind w:left="567" w:hanging="283"/>
      </w:pPr>
      <w:r w:rsidRPr="00D37E86">
        <w:t>Využití toposekcí 1</w:t>
      </w:r>
      <w:r>
        <w:t xml:space="preserve"> </w:t>
      </w:r>
      <w:r w:rsidRPr="00D37E86">
        <w:t>:</w:t>
      </w:r>
      <w:r>
        <w:t xml:space="preserve"> </w:t>
      </w:r>
      <w:r w:rsidRPr="00D37E86">
        <w:t>25 000 a speciálních map 1</w:t>
      </w:r>
      <w:r>
        <w:t xml:space="preserve"> </w:t>
      </w:r>
      <w:r w:rsidRPr="00D37E86">
        <w:t>:</w:t>
      </w:r>
      <w:r>
        <w:t xml:space="preserve"> </w:t>
      </w:r>
      <w:r w:rsidRPr="00D37E86">
        <w:t>75 000 v měřítku 1</w:t>
      </w:r>
      <w:r>
        <w:t xml:space="preserve"> </w:t>
      </w:r>
      <w:r w:rsidRPr="00D37E86">
        <w:t>:</w:t>
      </w:r>
      <w:r>
        <w:t xml:space="preserve"> </w:t>
      </w:r>
      <w:r w:rsidRPr="00D37E86">
        <w:t>25 000: Mapa Sudet 1</w:t>
      </w:r>
      <w:r>
        <w:t xml:space="preserve"> </w:t>
      </w:r>
      <w:r w:rsidRPr="00D37E86">
        <w:t>:</w:t>
      </w:r>
      <w:r>
        <w:t xml:space="preserve"> </w:t>
      </w:r>
      <w:r w:rsidRPr="00D37E86">
        <w:t>25 000, Mapa opevnění Československa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(1936-1941)</w:t>
      </w:r>
    </w:p>
    <w:p w:rsidR="00F8250D" w:rsidRDefault="00F8250D" w:rsidP="00F8250D">
      <w:pPr>
        <w:ind w:left="567" w:hanging="283"/>
      </w:pPr>
      <w:r w:rsidRPr="00D37E86">
        <w:t>Mapa Slovenska 1</w:t>
      </w:r>
      <w:r>
        <w:t xml:space="preserve"> </w:t>
      </w:r>
      <w:r w:rsidRPr="00D37E86">
        <w:t>:</w:t>
      </w:r>
      <w:r>
        <w:t xml:space="preserve"> </w:t>
      </w:r>
      <w:r w:rsidRPr="00D37E86">
        <w:t>25 000 (1936-1941)</w:t>
      </w:r>
    </w:p>
    <w:p w:rsidR="00F8250D" w:rsidRDefault="00F8250D" w:rsidP="00F8250D">
      <w:pPr>
        <w:ind w:left="567" w:hanging="283"/>
      </w:pPr>
      <w:r w:rsidRPr="00D37E86">
        <w:t>Německá vojenská mapa. Protektorát 1</w:t>
      </w:r>
      <w:r>
        <w:t xml:space="preserve"> </w:t>
      </w:r>
      <w:r w:rsidRPr="00D37E86">
        <w:t>:</w:t>
      </w:r>
      <w:r>
        <w:t xml:space="preserve"> </w:t>
      </w:r>
      <w:r w:rsidRPr="00D37E86">
        <w:t>50 000 (1944-1945)</w:t>
      </w:r>
    </w:p>
    <w:p w:rsidR="00F8250D" w:rsidRDefault="00F8250D" w:rsidP="00F8250D">
      <w:pPr>
        <w:ind w:left="567" w:hanging="283"/>
      </w:pPr>
      <w:r w:rsidRPr="00D37E86">
        <w:t>Německá vojenská mapa. Slovensko 1</w:t>
      </w:r>
      <w:r>
        <w:t xml:space="preserve"> </w:t>
      </w:r>
      <w:r w:rsidRPr="00D37E86">
        <w:t>:</w:t>
      </w:r>
      <w:r>
        <w:t xml:space="preserve"> </w:t>
      </w:r>
      <w:r w:rsidRPr="00D37E86">
        <w:t>50 000</w:t>
      </w:r>
      <w:r>
        <w:t xml:space="preserve"> </w:t>
      </w:r>
      <w:r w:rsidRPr="00D37E86">
        <w:t>(1944-1945)</w:t>
      </w:r>
    </w:p>
    <w:p w:rsidR="00F8250D" w:rsidRDefault="00F8250D" w:rsidP="00F8250D">
      <w:pPr>
        <w:ind w:left="567" w:hanging="283"/>
      </w:pPr>
      <w:r w:rsidRPr="00D37E86">
        <w:t>Německá vojenská mapa Alpské a Dunajské říšské župy 1</w:t>
      </w:r>
      <w:r>
        <w:t xml:space="preserve"> </w:t>
      </w:r>
      <w:r w:rsidRPr="00D37E86">
        <w:t>:</w:t>
      </w:r>
      <w:r>
        <w:t xml:space="preserve"> </w:t>
      </w:r>
      <w:r w:rsidRPr="00D37E86">
        <w:t>50 000 (1945)</w:t>
      </w:r>
    </w:p>
    <w:p w:rsidR="00F8250D" w:rsidRDefault="00F8250D" w:rsidP="00F8250D">
      <w:pPr>
        <w:ind w:left="567" w:hanging="283"/>
      </w:pPr>
      <w:r w:rsidRPr="00D37E86">
        <w:t>Německá vojenská mapa. Severozápadní Balkán 1</w:t>
      </w:r>
      <w:r>
        <w:t xml:space="preserve"> </w:t>
      </w:r>
      <w:r w:rsidRPr="00D37E86">
        <w:t>:</w:t>
      </w:r>
      <w:r>
        <w:t xml:space="preserve"> </w:t>
      </w:r>
      <w:r w:rsidRPr="00D37E86">
        <w:t>50 000</w:t>
      </w:r>
      <w:r>
        <w:t xml:space="preserve"> </w:t>
      </w:r>
      <w:r w:rsidRPr="00D37E86">
        <w:t>(1943-1944)</w:t>
      </w:r>
    </w:p>
    <w:p w:rsidR="00F8250D" w:rsidRDefault="00F8250D" w:rsidP="00F8250D">
      <w:pPr>
        <w:ind w:left="567" w:hanging="283"/>
      </w:pPr>
      <w:r w:rsidRPr="00D37E86">
        <w:t>Německá vojenská mapa Polska 1</w:t>
      </w:r>
      <w:r>
        <w:t xml:space="preserve"> </w:t>
      </w:r>
      <w:r w:rsidRPr="00D37E86">
        <w:t>:</w:t>
      </w:r>
      <w:r>
        <w:t xml:space="preserve"> </w:t>
      </w:r>
      <w:r w:rsidRPr="00D37E86">
        <w:t>50 000 (1944)</w:t>
      </w:r>
    </w:p>
    <w:p w:rsidR="00F8250D" w:rsidRDefault="00F8250D" w:rsidP="00F8250D">
      <w:pPr>
        <w:ind w:left="567" w:hanging="283"/>
      </w:pPr>
      <w:r w:rsidRPr="00D37E86">
        <w:t>Využití speciální mapy 1</w:t>
      </w:r>
      <w:r>
        <w:t xml:space="preserve"> </w:t>
      </w:r>
      <w:r w:rsidRPr="00D37E86">
        <w:t>:</w:t>
      </w:r>
      <w:r>
        <w:t xml:space="preserve"> </w:t>
      </w:r>
      <w:r w:rsidRPr="00D37E86">
        <w:t>75 000 (1936-1943)</w:t>
      </w:r>
    </w:p>
    <w:p w:rsidR="00F8250D" w:rsidRDefault="00F8250D" w:rsidP="00F8250D">
      <w:pPr>
        <w:ind w:left="567" w:hanging="283"/>
      </w:pPr>
      <w:r w:rsidRPr="00D37E86">
        <w:t>Mapa Sudet 1</w:t>
      </w:r>
      <w:r>
        <w:t xml:space="preserve"> </w:t>
      </w:r>
      <w:r w:rsidRPr="00D37E86">
        <w:t>:</w:t>
      </w:r>
      <w:r>
        <w:t xml:space="preserve"> </w:t>
      </w:r>
      <w:r w:rsidRPr="00D37E86">
        <w:t>75 000 (1938-1940)</w:t>
      </w:r>
    </w:p>
    <w:p w:rsidR="00F8250D" w:rsidRDefault="00F8250D" w:rsidP="00F8250D">
      <w:pPr>
        <w:ind w:left="567" w:hanging="283"/>
      </w:pPr>
      <w:r w:rsidRPr="00D37E86">
        <w:t>Mapa Německé říše 1</w:t>
      </w:r>
      <w:r>
        <w:t xml:space="preserve"> </w:t>
      </w:r>
      <w:r w:rsidRPr="00D37E86">
        <w:t>:</w:t>
      </w:r>
      <w:r>
        <w:t xml:space="preserve"> </w:t>
      </w:r>
      <w:r w:rsidRPr="00D37E86">
        <w:t>100 000 (1880-1943)</w:t>
      </w:r>
    </w:p>
    <w:p w:rsidR="00F8250D" w:rsidRDefault="00F8250D" w:rsidP="00F8250D">
      <w:pPr>
        <w:ind w:left="567" w:hanging="283"/>
      </w:pPr>
      <w:r w:rsidRPr="00D37E86">
        <w:t>Využití polské topografické mapy 1</w:t>
      </w:r>
      <w:r>
        <w:t xml:space="preserve"> </w:t>
      </w:r>
      <w:r w:rsidRPr="00D37E86">
        <w:t>:</w:t>
      </w:r>
      <w:r>
        <w:t xml:space="preserve"> </w:t>
      </w:r>
      <w:r w:rsidRPr="00D37E86">
        <w:t>100 000 (1939-1943)</w:t>
      </w:r>
    </w:p>
    <w:p w:rsidR="00F8250D" w:rsidRDefault="00F8250D" w:rsidP="00F8250D">
      <w:pPr>
        <w:ind w:left="567" w:hanging="283"/>
      </w:pPr>
      <w:r w:rsidRPr="00D37E86">
        <w:t>Říšská mapa 1</w:t>
      </w:r>
      <w:r>
        <w:t xml:space="preserve"> </w:t>
      </w:r>
      <w:r w:rsidRPr="00D37E86">
        <w:t>:</w:t>
      </w:r>
      <w:r>
        <w:t xml:space="preserve"> </w:t>
      </w:r>
      <w:r w:rsidRPr="00D37E86">
        <w:t>100 000. Einheitsblatt (1921-1940)</w:t>
      </w:r>
    </w:p>
    <w:p w:rsidR="00F8250D" w:rsidRDefault="00F8250D" w:rsidP="00F8250D">
      <w:pPr>
        <w:ind w:left="567" w:hanging="283"/>
      </w:pPr>
      <w:r w:rsidRPr="00D37E86">
        <w:t>Říšská mapa 1</w:t>
      </w:r>
      <w:r>
        <w:t xml:space="preserve"> </w:t>
      </w:r>
      <w:r w:rsidRPr="00D37E86">
        <w:t>:</w:t>
      </w:r>
      <w:r>
        <w:t xml:space="preserve"> </w:t>
      </w:r>
      <w:r w:rsidRPr="00D37E86">
        <w:t>100 000. Grossblatt (1936-1945)</w:t>
      </w:r>
    </w:p>
    <w:p w:rsidR="00F8250D" w:rsidRDefault="00F8250D" w:rsidP="00F8250D">
      <w:pPr>
        <w:ind w:left="567" w:hanging="283"/>
      </w:pPr>
      <w:r w:rsidRPr="00D37E86">
        <w:t>Topografická přehledná mapa Německé říše 1</w:t>
      </w:r>
      <w:r>
        <w:t xml:space="preserve"> </w:t>
      </w:r>
      <w:r w:rsidRPr="00D37E86">
        <w:t>:</w:t>
      </w:r>
      <w:r>
        <w:t xml:space="preserve"> </w:t>
      </w:r>
      <w:r w:rsidRPr="00D37E86">
        <w:t>200 000 (1910-1943)</w:t>
      </w:r>
    </w:p>
    <w:p w:rsidR="00F8250D" w:rsidRDefault="00F8250D" w:rsidP="00F8250D">
      <w:pPr>
        <w:ind w:left="567" w:hanging="283"/>
      </w:pPr>
      <w:r w:rsidRPr="00D37E86">
        <w:lastRenderedPageBreak/>
        <w:t>Přehledná mapa střední Evropy 1</w:t>
      </w:r>
      <w:r>
        <w:t xml:space="preserve"> </w:t>
      </w:r>
      <w:r w:rsidRPr="00D37E86">
        <w:t>:</w:t>
      </w:r>
      <w:r>
        <w:t xml:space="preserve"> </w:t>
      </w:r>
      <w:r w:rsidRPr="00D37E86">
        <w:t>300 000 (1907-1945)</w:t>
      </w:r>
    </w:p>
    <w:p w:rsidR="00F8250D" w:rsidRDefault="00F8250D" w:rsidP="00F8250D">
      <w:pPr>
        <w:ind w:left="567" w:hanging="283"/>
      </w:pPr>
      <w:r w:rsidRPr="00D37E86">
        <w:t>Německá vojenská mapa. Střední Evropa 1</w:t>
      </w:r>
      <w:r>
        <w:t xml:space="preserve"> </w:t>
      </w:r>
      <w:r w:rsidRPr="00D37E86">
        <w:t>:</w:t>
      </w:r>
      <w:r>
        <w:t xml:space="preserve"> </w:t>
      </w:r>
      <w:r w:rsidRPr="00D37E86">
        <w:t>300 000 (1944)</w:t>
      </w:r>
    </w:p>
    <w:p w:rsidR="00F8250D" w:rsidRDefault="00F8250D" w:rsidP="00F8250D">
      <w:pPr>
        <w:ind w:left="567" w:hanging="283"/>
      </w:pPr>
      <w:r w:rsidRPr="00D37E86">
        <w:t>Německá vojenská mapa. Východní Evropa 1</w:t>
      </w:r>
      <w:r>
        <w:t xml:space="preserve"> </w:t>
      </w:r>
      <w:r w:rsidRPr="00D37E86">
        <w:t>:</w:t>
      </w:r>
      <w:r>
        <w:t xml:space="preserve"> </w:t>
      </w:r>
      <w:r w:rsidRPr="00D37E86">
        <w:t>300 000 (1941-1944)</w:t>
      </w:r>
    </w:p>
    <w:p w:rsidR="00F8250D" w:rsidRDefault="00F8250D" w:rsidP="00F8250D">
      <w:pPr>
        <w:ind w:left="567" w:hanging="283"/>
      </w:pPr>
      <w:r w:rsidRPr="00D37E86">
        <w:t>Evropa 1</w:t>
      </w:r>
      <w:r>
        <w:t xml:space="preserve"> </w:t>
      </w:r>
      <w:r w:rsidRPr="00D37E86">
        <w:t>:</w:t>
      </w:r>
      <w:r>
        <w:t xml:space="preserve"> </w:t>
      </w:r>
      <w:r w:rsidRPr="00D37E86">
        <w:t>300 000, Německá vojenská mapa. Evropa 1</w:t>
      </w:r>
      <w:r>
        <w:t xml:space="preserve"> </w:t>
      </w:r>
      <w:r w:rsidRPr="00D37E86">
        <w:t>:</w:t>
      </w:r>
      <w:r>
        <w:t xml:space="preserve"> </w:t>
      </w:r>
      <w:r w:rsidRPr="00D37E86">
        <w:t>300 000 (1944-1945)</w:t>
      </w:r>
    </w:p>
    <w:p w:rsidR="00F8250D" w:rsidRDefault="00F8250D" w:rsidP="00F8250D">
      <w:pPr>
        <w:ind w:left="567" w:hanging="283"/>
      </w:pPr>
      <w:r w:rsidRPr="00D37E86">
        <w:t>Československo – západ, Československo – střed 1</w:t>
      </w:r>
      <w:r>
        <w:t xml:space="preserve"> </w:t>
      </w:r>
      <w:r w:rsidRPr="00D37E86">
        <w:t>:</w:t>
      </w:r>
      <w:r>
        <w:t xml:space="preserve"> </w:t>
      </w:r>
      <w:r w:rsidRPr="00D37E86">
        <w:t xml:space="preserve">300 000 (1938) </w:t>
      </w:r>
    </w:p>
    <w:p w:rsidR="00F8250D" w:rsidRDefault="00F8250D" w:rsidP="00F8250D">
      <w:pPr>
        <w:ind w:left="567" w:hanging="283"/>
      </w:pPr>
      <w:r w:rsidRPr="00D37E86">
        <w:t>Říšské mapy přehledné (1940, 1943)</w:t>
      </w:r>
    </w:p>
    <w:p w:rsidR="00F8250D" w:rsidRDefault="00F8250D" w:rsidP="00F8250D">
      <w:pPr>
        <w:ind w:left="567" w:hanging="283"/>
      </w:pPr>
      <w:r w:rsidRPr="00D37E86">
        <w:t>Říšské mapy vyšších správních celků (1938-1942)</w:t>
      </w:r>
    </w:p>
    <w:p w:rsidR="00F8250D" w:rsidRDefault="00F8250D" w:rsidP="00F8250D">
      <w:pPr>
        <w:ind w:left="567" w:hanging="283"/>
      </w:pPr>
      <w:r w:rsidRPr="00D37E86">
        <w:t>Říšské mapy krajů 1</w:t>
      </w:r>
      <w:r>
        <w:t xml:space="preserve"> </w:t>
      </w:r>
      <w:r w:rsidRPr="00D37E86">
        <w:t>:</w:t>
      </w:r>
      <w:r>
        <w:t xml:space="preserve"> </w:t>
      </w:r>
      <w:r w:rsidRPr="00D37E86">
        <w:t>100 000 (1921-1943)</w:t>
      </w:r>
    </w:p>
    <w:p w:rsidR="00F8250D" w:rsidRDefault="00F8250D" w:rsidP="00F8250D">
      <w:pPr>
        <w:ind w:left="567" w:hanging="283"/>
      </w:pPr>
      <w:r w:rsidRPr="00D37E86">
        <w:t>Říšské mapy oblastí (1929-1942)</w:t>
      </w:r>
    </w:p>
    <w:p w:rsidR="00F8250D" w:rsidRDefault="00F8250D" w:rsidP="00F8250D">
      <w:pPr>
        <w:ind w:left="567" w:hanging="283"/>
      </w:pPr>
      <w:r w:rsidRPr="00D37E86">
        <w:t>Říšské mapy okolí měst 1</w:t>
      </w:r>
      <w:r>
        <w:t xml:space="preserve"> </w:t>
      </w:r>
      <w:r w:rsidRPr="00D37E86">
        <w:t>:</w:t>
      </w:r>
      <w:r>
        <w:t xml:space="preserve"> </w:t>
      </w:r>
      <w:r w:rsidRPr="00D37E86">
        <w:t>100 000 (1919-1943)</w:t>
      </w:r>
    </w:p>
    <w:p w:rsidR="00F8250D" w:rsidRDefault="00F8250D" w:rsidP="00F8250D">
      <w:pPr>
        <w:ind w:left="567" w:hanging="283"/>
      </w:pPr>
      <w:r w:rsidRPr="00D37E86">
        <w:t>Malé mapy okolí měst 1</w:t>
      </w:r>
      <w:r>
        <w:t xml:space="preserve"> </w:t>
      </w:r>
      <w:r w:rsidRPr="00D37E86">
        <w:t>:</w:t>
      </w:r>
      <w:r>
        <w:t xml:space="preserve"> </w:t>
      </w:r>
      <w:r w:rsidRPr="00D37E86">
        <w:t>100 000 (1935-1943)</w:t>
      </w:r>
    </w:p>
    <w:p w:rsidR="00F8250D" w:rsidRDefault="00F8250D" w:rsidP="00F8250D">
      <w:pPr>
        <w:ind w:left="567" w:hanging="283"/>
      </w:pPr>
      <w:r w:rsidRPr="00D37E86">
        <w:t>Plány měst 1</w:t>
      </w:r>
      <w:r>
        <w:t xml:space="preserve"> </w:t>
      </w:r>
      <w:r w:rsidRPr="00D37E86">
        <w:t>:</w:t>
      </w:r>
      <w:r>
        <w:t xml:space="preserve"> </w:t>
      </w:r>
      <w:r w:rsidRPr="00D37E86">
        <w:t>10 000 a 1</w:t>
      </w:r>
      <w:r>
        <w:t xml:space="preserve"> </w:t>
      </w:r>
      <w:r w:rsidRPr="00D37E86">
        <w:t>:</w:t>
      </w:r>
      <w:r>
        <w:t xml:space="preserve"> </w:t>
      </w:r>
      <w:r w:rsidRPr="00D37E86">
        <w:t>15 000 (1939-1944)</w:t>
      </w:r>
    </w:p>
    <w:p w:rsidR="00F8250D" w:rsidRDefault="00F8250D" w:rsidP="00F8250D">
      <w:pPr>
        <w:ind w:left="567" w:hanging="283"/>
      </w:pPr>
      <w:r w:rsidRPr="00D37E86">
        <w:t>Mapy vojenských cvičišť a manévrovacích prostor (1937-1943)</w:t>
      </w:r>
    </w:p>
    <w:p w:rsidR="00F8250D" w:rsidRDefault="00F8250D" w:rsidP="00F8250D">
      <w:pPr>
        <w:ind w:left="567" w:hanging="283"/>
      </w:pPr>
      <w:r w:rsidRPr="00D37E86">
        <w:t>Letecká navigační mapa 1</w:t>
      </w:r>
      <w:r>
        <w:t xml:space="preserve"> </w:t>
      </w:r>
      <w:r w:rsidRPr="00D37E86">
        <w:t>:</w:t>
      </w:r>
      <w:r>
        <w:t xml:space="preserve"> </w:t>
      </w:r>
      <w:r w:rsidRPr="00D37E86">
        <w:t>2 000 000 (1944)</w:t>
      </w:r>
    </w:p>
    <w:p w:rsidR="00F8250D" w:rsidRDefault="00F8250D" w:rsidP="00F8250D">
      <w:pPr>
        <w:ind w:left="567" w:hanging="283"/>
      </w:pPr>
      <w:r w:rsidRPr="00D37E86">
        <w:t>Mezinárodní mapa světa 1</w:t>
      </w:r>
      <w:r>
        <w:t xml:space="preserve"> </w:t>
      </w:r>
      <w:r w:rsidRPr="00D37E86">
        <w:t>:</w:t>
      </w:r>
      <w:r>
        <w:t xml:space="preserve"> </w:t>
      </w:r>
      <w:r w:rsidRPr="00D37E86">
        <w:t>1 000 000 – soutisky (1938-1944)</w:t>
      </w:r>
    </w:p>
    <w:p w:rsidR="00F8250D" w:rsidRDefault="00F8250D" w:rsidP="00F8250D">
      <w:pPr>
        <w:ind w:left="567" w:hanging="283"/>
      </w:pPr>
      <w:r w:rsidRPr="00D37E86">
        <w:t>Německá vojenská mapa. Operační mapa východ 1</w:t>
      </w:r>
      <w:r>
        <w:t xml:space="preserve"> </w:t>
      </w:r>
      <w:r w:rsidRPr="00D37E86">
        <w:t>:</w:t>
      </w:r>
      <w:r>
        <w:t xml:space="preserve"> </w:t>
      </w:r>
      <w:r w:rsidRPr="00D37E86">
        <w:t>1 000 000 (1944)</w:t>
      </w:r>
    </w:p>
    <w:p w:rsidR="00F8250D" w:rsidRDefault="00F8250D" w:rsidP="00F8250D">
      <w:pPr>
        <w:ind w:left="567" w:hanging="283"/>
      </w:pPr>
      <w:r w:rsidRPr="00D37E86">
        <w:t>Německá vojenská mapa. Itálie 1</w:t>
      </w:r>
      <w:r>
        <w:t xml:space="preserve"> </w:t>
      </w:r>
      <w:r w:rsidRPr="00D37E86">
        <w:t>:</w:t>
      </w:r>
      <w:r>
        <w:t xml:space="preserve"> </w:t>
      </w:r>
      <w:r w:rsidRPr="00D37E86">
        <w:t>200 000 (1943)</w:t>
      </w:r>
    </w:p>
    <w:p w:rsidR="00F8250D" w:rsidRDefault="00F8250D" w:rsidP="00F8250D">
      <w:pPr>
        <w:ind w:left="567" w:hanging="283"/>
      </w:pPr>
      <w:r w:rsidRPr="00D37E86">
        <w:t>Německá jihozápadní Afrika – náčrty 1</w:t>
      </w:r>
      <w:r>
        <w:t xml:space="preserve"> </w:t>
      </w:r>
      <w:r w:rsidRPr="00D37E86">
        <w:t>:</w:t>
      </w:r>
      <w:r>
        <w:t xml:space="preserve"> </w:t>
      </w:r>
      <w:r w:rsidRPr="00D37E86">
        <w:t>100 000 (1941-1943)</w:t>
      </w:r>
    </w:p>
    <w:p w:rsidR="00F8250D" w:rsidRDefault="00F8250D" w:rsidP="00F8250D">
      <w:pPr>
        <w:ind w:left="567" w:hanging="283"/>
      </w:pPr>
      <w:r w:rsidRPr="00D37E86">
        <w:t>Rusko 1</w:t>
      </w:r>
      <w:r>
        <w:t xml:space="preserve"> </w:t>
      </w:r>
      <w:r w:rsidRPr="00D37E86">
        <w:t>:</w:t>
      </w:r>
      <w:r>
        <w:t xml:space="preserve"> </w:t>
      </w:r>
      <w:r w:rsidRPr="00D37E86">
        <w:t>100 000 (1941)</w:t>
      </w:r>
    </w:p>
    <w:p w:rsidR="00F8250D" w:rsidRDefault="00F8250D" w:rsidP="00F8250D">
      <w:pPr>
        <w:ind w:left="567" w:hanging="283"/>
      </w:pPr>
      <w:r w:rsidRPr="00D37E86">
        <w:t>Norsko 1</w:t>
      </w:r>
      <w:r>
        <w:t xml:space="preserve"> </w:t>
      </w:r>
      <w:r w:rsidRPr="00D37E86">
        <w:t>:</w:t>
      </w:r>
      <w:r>
        <w:t xml:space="preserve"> </w:t>
      </w:r>
      <w:r w:rsidRPr="00D37E86">
        <w:t>100 000 (1940)</w:t>
      </w:r>
    </w:p>
    <w:p w:rsidR="00F8250D" w:rsidRDefault="00F8250D" w:rsidP="00F8250D">
      <w:pPr>
        <w:ind w:left="567" w:hanging="283"/>
      </w:pPr>
      <w:r w:rsidRPr="00D37E86">
        <w:t>Francie 1</w:t>
      </w:r>
      <w:r>
        <w:t xml:space="preserve"> </w:t>
      </w:r>
      <w:r w:rsidRPr="00D37E86">
        <w:t>:</w:t>
      </w:r>
      <w:r>
        <w:t xml:space="preserve"> </w:t>
      </w:r>
      <w:r w:rsidRPr="00D37E86">
        <w:t xml:space="preserve">80 000 (1940) </w:t>
      </w:r>
    </w:p>
    <w:p w:rsidR="00F8250D" w:rsidRDefault="00F8250D" w:rsidP="00F8250D">
      <w:pPr>
        <w:ind w:left="567" w:hanging="283"/>
      </w:pPr>
      <w:r w:rsidRPr="00D37E86">
        <w:t>Štábní mapa Nizozemí 1</w:t>
      </w:r>
      <w:r>
        <w:t xml:space="preserve"> </w:t>
      </w:r>
      <w:r w:rsidRPr="00D37E86">
        <w:t>:</w:t>
      </w:r>
      <w:r>
        <w:t xml:space="preserve"> </w:t>
      </w:r>
      <w:r w:rsidRPr="00D37E86">
        <w:t>50 000 (1939)</w:t>
      </w:r>
    </w:p>
    <w:p w:rsidR="00F8250D" w:rsidRDefault="00F8250D" w:rsidP="00F8250D">
      <w:pPr>
        <w:ind w:left="567" w:hanging="283"/>
      </w:pPr>
      <w:r w:rsidRPr="00D37E86">
        <w:t xml:space="preserve">Klady listů (1913-1944) </w:t>
      </w:r>
    </w:p>
    <w:p w:rsidR="00F8250D" w:rsidRDefault="00F8250D" w:rsidP="00F8250D">
      <w:pPr>
        <w:ind w:left="567" w:hanging="283"/>
      </w:pPr>
      <w:r w:rsidRPr="00D37E86">
        <w:t>Publikace pojednávající o obsahu map, značkové klíče (1918-1944)</w:t>
      </w:r>
    </w:p>
    <w:p w:rsidR="00F8250D" w:rsidRDefault="00F8250D" w:rsidP="00F8250D">
      <w:pPr>
        <w:ind w:left="567" w:hanging="283"/>
      </w:pPr>
      <w:r w:rsidRPr="00D37E86">
        <w:t xml:space="preserve">Vojensko-geografické popisy území (1939-1944) </w:t>
      </w:r>
    </w:p>
    <w:p w:rsidR="00F8250D" w:rsidRDefault="00F8250D" w:rsidP="00F8250D">
      <w:pPr>
        <w:ind w:left="567" w:hanging="283"/>
      </w:pPr>
      <w:r w:rsidRPr="00D37E86">
        <w:t xml:space="preserve">Přehled měřických a kartografických děl (1943, 1944) </w:t>
      </w:r>
    </w:p>
    <w:p w:rsidR="00F8250D" w:rsidRDefault="00F8250D" w:rsidP="00F8250D">
      <w:pPr>
        <w:ind w:left="567" w:hanging="283"/>
      </w:pPr>
      <w:r w:rsidRPr="00D37E86">
        <w:t xml:space="preserve">Přehledy trigonometrických sítí (1935-1945) </w:t>
      </w:r>
    </w:p>
    <w:p w:rsidR="00F8250D" w:rsidRDefault="00F8250D" w:rsidP="00F8250D">
      <w:pPr>
        <w:ind w:left="567" w:hanging="283"/>
      </w:pPr>
      <w:r w:rsidRPr="00D37E86">
        <w:t xml:space="preserve">Přehled výškových pořadů (1944) </w:t>
      </w:r>
    </w:p>
    <w:p w:rsidR="00F8250D" w:rsidRDefault="00F8250D" w:rsidP="00F8250D">
      <w:pPr>
        <w:ind w:left="567" w:hanging="283"/>
      </w:pPr>
      <w:r w:rsidRPr="00D37E86">
        <w:t>Grafické přehledy postupu měřických a kartografických prací (1939-</w:t>
      </w:r>
      <w:r w:rsidR="00C22542">
        <w:t xml:space="preserve"> přibližně </w:t>
      </w:r>
      <w:r w:rsidR="00E05EC2">
        <w:t xml:space="preserve">do </w:t>
      </w:r>
      <w:r w:rsidRPr="00D37E86">
        <w:t xml:space="preserve">1945) </w:t>
      </w:r>
    </w:p>
    <w:p w:rsidR="00F8250D" w:rsidRDefault="00F8250D" w:rsidP="00F8250D">
      <w:pPr>
        <w:ind w:left="567" w:hanging="283"/>
      </w:pPr>
      <w:r w:rsidRPr="00D37E86">
        <w:t xml:space="preserve">Postup kartografického zpracování provizorní topografické mapy 1:25 000 </w:t>
      </w:r>
    </w:p>
    <w:p w:rsidR="00F8250D" w:rsidRDefault="00F8250D" w:rsidP="00F8250D">
      <w:pPr>
        <w:ind w:left="567" w:hanging="283"/>
      </w:pPr>
      <w:r w:rsidRPr="00D37E86">
        <w:t>Ceník map a publikací (1940)</w:t>
      </w:r>
    </w:p>
    <w:p w:rsidR="00F8250D" w:rsidRDefault="00F8250D" w:rsidP="00F8250D">
      <w:pPr>
        <w:ind w:left="567" w:hanging="283"/>
      </w:pPr>
      <w:r w:rsidRPr="00D37E86">
        <w:t>Ukázky ze zaměření státní hranice (1914-1922)</w:t>
      </w:r>
    </w:p>
    <w:p w:rsidR="00F8250D" w:rsidRDefault="00F8250D" w:rsidP="00F8250D">
      <w:pPr>
        <w:rPr>
          <w:b/>
        </w:rPr>
      </w:pPr>
      <w:r w:rsidRPr="00D37E86">
        <w:t xml:space="preserve"> </w:t>
      </w:r>
    </w:p>
    <w:p w:rsidR="00F8250D" w:rsidRDefault="00F8250D" w:rsidP="00E05EC2">
      <w:pPr>
        <w:pageBreakBefore/>
        <w:rPr>
          <w:b/>
        </w:rPr>
      </w:pPr>
      <w:r w:rsidRPr="00AE0606">
        <w:rPr>
          <w:b/>
        </w:rPr>
        <w:lastRenderedPageBreak/>
        <w:t>Polsko. Taktyczne mapy (1923-1939)</w:t>
      </w:r>
    </w:p>
    <w:p w:rsidR="00F8250D" w:rsidRDefault="00F8250D" w:rsidP="00F8250D">
      <w:pPr>
        <w:ind w:left="567" w:hanging="283"/>
      </w:pPr>
      <w:r w:rsidRPr="00524C49">
        <w:t>Mapa taktyczna 1</w:t>
      </w:r>
      <w:r>
        <w:t xml:space="preserve"> </w:t>
      </w:r>
      <w:r w:rsidRPr="00524C49">
        <w:t>:</w:t>
      </w:r>
      <w:r>
        <w:t xml:space="preserve"> </w:t>
      </w:r>
      <w:r w:rsidRPr="00524C49">
        <w:t>25 000</w:t>
      </w:r>
    </w:p>
    <w:p w:rsidR="00F8250D" w:rsidRDefault="00F8250D" w:rsidP="00F8250D">
      <w:pPr>
        <w:ind w:left="567" w:hanging="283"/>
      </w:pPr>
      <w:r w:rsidRPr="00524C49">
        <w:t>Mapa taktyczna 1</w:t>
      </w:r>
      <w:r>
        <w:t xml:space="preserve"> </w:t>
      </w:r>
      <w:r w:rsidRPr="00524C49">
        <w:t>:</w:t>
      </w:r>
      <w:r>
        <w:t xml:space="preserve"> </w:t>
      </w:r>
      <w:r w:rsidRPr="00524C49">
        <w:t xml:space="preserve">100 000 </w:t>
      </w:r>
    </w:p>
    <w:p w:rsidR="00F8250D" w:rsidRDefault="00F8250D" w:rsidP="00F8250D">
      <w:pPr>
        <w:ind w:left="567" w:hanging="283"/>
      </w:pPr>
      <w:r w:rsidRPr="00524C49">
        <w:t>Mapa taktyczna 1</w:t>
      </w:r>
      <w:r>
        <w:t xml:space="preserve"> </w:t>
      </w:r>
      <w:r w:rsidRPr="00524C49">
        <w:t>:</w:t>
      </w:r>
      <w:r>
        <w:t xml:space="preserve"> </w:t>
      </w:r>
      <w:r w:rsidRPr="00524C49">
        <w:t xml:space="preserve">300 000 </w:t>
      </w:r>
    </w:p>
    <w:p w:rsidR="00F8250D" w:rsidRPr="00524C49" w:rsidRDefault="00F8250D" w:rsidP="00F8250D">
      <w:pPr>
        <w:ind w:left="567" w:hanging="283"/>
      </w:pPr>
      <w:r w:rsidRPr="00524C49">
        <w:t>Klady listů</w:t>
      </w:r>
    </w:p>
    <w:p w:rsidR="00F8250D" w:rsidRPr="00AE0606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Československo. Topografické mapy v Benešově zobrazení (1929-1933)</w:t>
      </w:r>
    </w:p>
    <w:p w:rsidR="00F8250D" w:rsidRDefault="00F8250D" w:rsidP="00F8250D">
      <w:pPr>
        <w:ind w:left="567" w:hanging="283"/>
      </w:pPr>
      <w:r w:rsidRPr="00524C49">
        <w:t>Prozatímní topografická mapa 1</w:t>
      </w:r>
      <w:r>
        <w:t xml:space="preserve"> </w:t>
      </w:r>
      <w:r w:rsidRPr="00524C49">
        <w:t>:</w:t>
      </w:r>
      <w:r>
        <w:t xml:space="preserve"> </w:t>
      </w:r>
      <w:r w:rsidRPr="00524C49">
        <w:t>10 000</w:t>
      </w:r>
    </w:p>
    <w:p w:rsidR="00F8250D" w:rsidRDefault="00F8250D" w:rsidP="00F8250D">
      <w:pPr>
        <w:ind w:left="567" w:hanging="283"/>
      </w:pPr>
      <w:r w:rsidRPr="00524C49">
        <w:t>Prozatímní topografická mapa 1</w:t>
      </w:r>
      <w:r>
        <w:t xml:space="preserve"> </w:t>
      </w:r>
      <w:r w:rsidRPr="00524C49">
        <w:t>:</w:t>
      </w:r>
      <w:r>
        <w:t xml:space="preserve"> </w:t>
      </w:r>
      <w:r w:rsidRPr="00524C49">
        <w:t>20 000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Československo. Topografické mapy v Křovákově zobrazení (1934-</w:t>
      </w:r>
      <w:r w:rsidR="00C22542">
        <w:rPr>
          <w:b/>
        </w:rPr>
        <w:t xml:space="preserve"> přibližně </w:t>
      </w:r>
      <w:r w:rsidR="00E05EC2">
        <w:rPr>
          <w:b/>
        </w:rPr>
        <w:t>do </w:t>
      </w:r>
      <w:r w:rsidRPr="00AE0606">
        <w:rPr>
          <w:b/>
        </w:rPr>
        <w:t>1939)</w:t>
      </w:r>
    </w:p>
    <w:p w:rsidR="00F8250D" w:rsidRDefault="00F8250D" w:rsidP="00F8250D">
      <w:pPr>
        <w:ind w:left="567" w:hanging="283"/>
      </w:pPr>
      <w:r w:rsidRPr="000D0FBE">
        <w:t>Mapa Československé republiky 1</w:t>
      </w:r>
      <w:r>
        <w:t xml:space="preserve"> </w:t>
      </w:r>
      <w:r w:rsidRPr="000D0FBE">
        <w:t>:</w:t>
      </w:r>
      <w:r>
        <w:t xml:space="preserve"> </w:t>
      </w:r>
      <w:r w:rsidRPr="000D0FBE">
        <w:t>20 000</w:t>
      </w:r>
    </w:p>
    <w:p w:rsidR="00F8250D" w:rsidRDefault="00F8250D" w:rsidP="00F8250D">
      <w:pPr>
        <w:ind w:left="567" w:hanging="283"/>
      </w:pPr>
      <w:r w:rsidRPr="000D0FBE">
        <w:t>Klíč značek k mapám 1</w:t>
      </w:r>
      <w:r>
        <w:t xml:space="preserve"> </w:t>
      </w:r>
      <w:r w:rsidRPr="000D0FBE">
        <w:t>:</w:t>
      </w:r>
      <w:r>
        <w:t xml:space="preserve"> </w:t>
      </w:r>
      <w:r w:rsidRPr="000D0FBE">
        <w:t>20 000, 1</w:t>
      </w:r>
      <w:r>
        <w:t xml:space="preserve"> </w:t>
      </w:r>
      <w:r w:rsidRPr="000D0FBE">
        <w:t>:</w:t>
      </w:r>
      <w:r>
        <w:t xml:space="preserve"> </w:t>
      </w:r>
      <w:r w:rsidRPr="000D0FBE">
        <w:t>50 000, 1</w:t>
      </w:r>
      <w:r>
        <w:t xml:space="preserve"> </w:t>
      </w:r>
      <w:r w:rsidRPr="000D0FBE">
        <w:t>:</w:t>
      </w:r>
      <w:r>
        <w:t xml:space="preserve"> </w:t>
      </w:r>
      <w:r w:rsidRPr="000D0FBE">
        <w:t>200 000 a 1</w:t>
      </w:r>
      <w:r>
        <w:t xml:space="preserve"> </w:t>
      </w:r>
      <w:r w:rsidRPr="000D0FBE">
        <w:t>:</w:t>
      </w:r>
      <w:r>
        <w:t xml:space="preserve"> </w:t>
      </w:r>
      <w:r w:rsidRPr="000D0FBE">
        <w:t>500 000</w:t>
      </w:r>
    </w:p>
    <w:p w:rsidR="00F8250D" w:rsidRDefault="00F8250D" w:rsidP="00F8250D">
      <w:pPr>
        <w:ind w:left="567" w:hanging="283"/>
      </w:pPr>
      <w:r w:rsidRPr="000D0FBE">
        <w:t>Ukázkový list rámu a mimorámového vybavení</w:t>
      </w:r>
    </w:p>
    <w:p w:rsidR="00F8250D" w:rsidRDefault="00F8250D" w:rsidP="00F8250D">
      <w:pPr>
        <w:ind w:left="567" w:hanging="283"/>
      </w:pPr>
      <w:r w:rsidRPr="000D0FBE">
        <w:t>Klady listů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Československo. Státní mapová díla v systému S-JTSK (od 1947)</w:t>
      </w:r>
    </w:p>
    <w:p w:rsidR="00F8250D" w:rsidRDefault="00F8250D" w:rsidP="00F8250D">
      <w:pPr>
        <w:ind w:left="567" w:hanging="283"/>
      </w:pPr>
      <w:r w:rsidRPr="007D6900">
        <w:t>Státní mapa ČSR 1</w:t>
      </w:r>
      <w:r>
        <w:t xml:space="preserve"> </w:t>
      </w:r>
      <w:r w:rsidRPr="007D6900">
        <w:t>:</w:t>
      </w:r>
      <w:r>
        <w:t xml:space="preserve"> </w:t>
      </w:r>
      <w:r w:rsidRPr="007D6900">
        <w:t>5000</w:t>
      </w:r>
    </w:p>
    <w:p w:rsidR="00F8250D" w:rsidRDefault="00F8250D" w:rsidP="00F8250D">
      <w:pPr>
        <w:ind w:left="567" w:hanging="283"/>
      </w:pPr>
      <w:r w:rsidRPr="007D6900">
        <w:t>Státní mapa 1</w:t>
      </w:r>
      <w:r>
        <w:t xml:space="preserve"> </w:t>
      </w:r>
      <w:r w:rsidRPr="007D6900">
        <w:t>:</w:t>
      </w:r>
      <w:r>
        <w:t xml:space="preserve"> </w:t>
      </w:r>
      <w:r w:rsidRPr="007D6900">
        <w:t>5000 se sítí systému S-1952 v</w:t>
      </w:r>
      <w:r>
        <w:t> </w:t>
      </w:r>
      <w:r w:rsidRPr="007D6900">
        <w:t>rámu</w:t>
      </w:r>
    </w:p>
    <w:p w:rsidR="00F8250D" w:rsidRDefault="00F8250D" w:rsidP="00F8250D">
      <w:pPr>
        <w:ind w:left="567" w:hanging="283"/>
      </w:pPr>
      <w:r w:rsidRPr="007D6900">
        <w:t>Státní mapa ČSR 1</w:t>
      </w:r>
      <w:r>
        <w:t xml:space="preserve"> </w:t>
      </w:r>
      <w:r w:rsidRPr="007D6900">
        <w:t>:</w:t>
      </w:r>
      <w:r>
        <w:t xml:space="preserve"> </w:t>
      </w:r>
      <w:r w:rsidRPr="007D6900">
        <w:t>10 000</w:t>
      </w:r>
    </w:p>
    <w:p w:rsidR="00F8250D" w:rsidRDefault="00F8250D" w:rsidP="00F8250D">
      <w:pPr>
        <w:ind w:left="567" w:hanging="283"/>
      </w:pPr>
      <w:r w:rsidRPr="007D6900">
        <w:t>Státní mapa 1</w:t>
      </w:r>
      <w:r>
        <w:t xml:space="preserve"> </w:t>
      </w:r>
      <w:r w:rsidRPr="007D6900">
        <w:t>:</w:t>
      </w:r>
      <w:r>
        <w:t xml:space="preserve"> </w:t>
      </w:r>
      <w:r w:rsidRPr="007D6900">
        <w:t>10 000 se sítí systému S-1952 v</w:t>
      </w:r>
      <w:r>
        <w:t> </w:t>
      </w:r>
      <w:r w:rsidRPr="007D6900">
        <w:t>rámu</w:t>
      </w:r>
    </w:p>
    <w:p w:rsidR="00F8250D" w:rsidRDefault="00F8250D" w:rsidP="00F8250D">
      <w:pPr>
        <w:ind w:left="567" w:hanging="283"/>
      </w:pPr>
      <w:r w:rsidRPr="007D6900">
        <w:t>Státní mapa ČSR 1</w:t>
      </w:r>
      <w:r>
        <w:t xml:space="preserve"> </w:t>
      </w:r>
      <w:r w:rsidRPr="007D6900">
        <w:t>:</w:t>
      </w:r>
      <w:r>
        <w:t xml:space="preserve"> </w:t>
      </w:r>
      <w:r w:rsidRPr="007D6900">
        <w:t>50 000</w:t>
      </w:r>
    </w:p>
    <w:p w:rsidR="00F8250D" w:rsidRDefault="00F8250D" w:rsidP="00F8250D">
      <w:pPr>
        <w:ind w:left="567" w:hanging="283"/>
      </w:pPr>
      <w:r w:rsidRPr="007D6900">
        <w:t>Státní mapa ČSR 1</w:t>
      </w:r>
      <w:r>
        <w:t xml:space="preserve"> </w:t>
      </w:r>
      <w:r w:rsidRPr="007D6900">
        <w:t>:</w:t>
      </w:r>
      <w:r>
        <w:t xml:space="preserve"> </w:t>
      </w:r>
      <w:r w:rsidRPr="007D6900">
        <w:t>200 000</w:t>
      </w:r>
    </w:p>
    <w:p w:rsidR="00F8250D" w:rsidRDefault="00F8250D" w:rsidP="00F8250D">
      <w:pPr>
        <w:ind w:left="567" w:hanging="283"/>
      </w:pPr>
      <w:r w:rsidRPr="007D6900">
        <w:t>Státní mapa 1</w:t>
      </w:r>
      <w:r>
        <w:t xml:space="preserve"> </w:t>
      </w:r>
      <w:r w:rsidRPr="007D6900">
        <w:t>:</w:t>
      </w:r>
      <w:r>
        <w:t xml:space="preserve"> </w:t>
      </w:r>
      <w:r w:rsidRPr="007D6900">
        <w:t>5000 – odvozená</w:t>
      </w:r>
    </w:p>
    <w:p w:rsidR="00F8250D" w:rsidRDefault="00F8250D" w:rsidP="00F8250D">
      <w:pPr>
        <w:ind w:left="567" w:hanging="283"/>
      </w:pPr>
      <w:r w:rsidRPr="007D6900">
        <w:t>Státní mapa 1</w:t>
      </w:r>
      <w:r>
        <w:t xml:space="preserve"> </w:t>
      </w:r>
      <w:r w:rsidRPr="007D6900">
        <w:t>:</w:t>
      </w:r>
      <w:r>
        <w:t xml:space="preserve"> </w:t>
      </w:r>
      <w:r w:rsidRPr="007D6900">
        <w:t>5000 – odvozená se sítí systému S-1952 v</w:t>
      </w:r>
      <w:r>
        <w:t> </w:t>
      </w:r>
      <w:r w:rsidRPr="007D6900">
        <w:t>rámu</w:t>
      </w:r>
    </w:p>
    <w:p w:rsidR="00F8250D" w:rsidRDefault="00F8250D" w:rsidP="00F8250D">
      <w:pPr>
        <w:ind w:left="567" w:hanging="283"/>
      </w:pPr>
      <w:r w:rsidRPr="007D6900">
        <w:t>Státní mapa 1</w:t>
      </w:r>
      <w:r>
        <w:t xml:space="preserve"> </w:t>
      </w:r>
      <w:r w:rsidRPr="007D6900">
        <w:t>:</w:t>
      </w:r>
      <w:r>
        <w:t xml:space="preserve"> </w:t>
      </w:r>
      <w:r w:rsidRPr="007D6900">
        <w:t>10 000 – odvozená</w:t>
      </w:r>
    </w:p>
    <w:p w:rsidR="00F8250D" w:rsidRDefault="00F8250D" w:rsidP="00F8250D">
      <w:pPr>
        <w:ind w:left="567" w:hanging="283"/>
      </w:pPr>
      <w:r w:rsidRPr="007D6900">
        <w:t>Státní mapa 1</w:t>
      </w:r>
      <w:r>
        <w:t xml:space="preserve"> </w:t>
      </w:r>
      <w:r w:rsidRPr="007D6900">
        <w:t>:</w:t>
      </w:r>
      <w:r>
        <w:t xml:space="preserve"> </w:t>
      </w:r>
      <w:r w:rsidRPr="007D6900">
        <w:t xml:space="preserve">5000 – digitální </w:t>
      </w:r>
    </w:p>
    <w:p w:rsidR="00F8250D" w:rsidRDefault="00F8250D" w:rsidP="00F8250D">
      <w:pPr>
        <w:ind w:left="567" w:hanging="283"/>
      </w:pPr>
      <w:r w:rsidRPr="007D6900">
        <w:t>Přehledná mapa ČSR 1</w:t>
      </w:r>
      <w:r>
        <w:t xml:space="preserve"> </w:t>
      </w:r>
      <w:r w:rsidRPr="007D6900">
        <w:t>:</w:t>
      </w:r>
      <w:r>
        <w:t xml:space="preserve"> </w:t>
      </w:r>
      <w:r w:rsidRPr="007D6900">
        <w:t>100 000</w:t>
      </w:r>
    </w:p>
    <w:p w:rsidR="00F8250D" w:rsidRDefault="00F8250D" w:rsidP="00F8250D">
      <w:pPr>
        <w:ind w:left="567" w:hanging="283"/>
      </w:pPr>
      <w:r w:rsidRPr="007D6900">
        <w:t>Klady listů</w:t>
      </w:r>
    </w:p>
    <w:p w:rsidR="00F8250D" w:rsidRDefault="00F8250D" w:rsidP="00F8250D">
      <w:pPr>
        <w:ind w:left="567" w:hanging="283"/>
      </w:pPr>
      <w:r w:rsidRPr="007D6900">
        <w:t xml:space="preserve">Ukázky vydavatelských originálů 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</w:p>
    <w:p w:rsidR="00F8250D" w:rsidRDefault="00F8250D" w:rsidP="00E05EC2">
      <w:pPr>
        <w:pageBreakBefore/>
        <w:rPr>
          <w:b/>
        </w:rPr>
      </w:pPr>
      <w:r w:rsidRPr="00AE0606">
        <w:rPr>
          <w:b/>
        </w:rPr>
        <w:lastRenderedPageBreak/>
        <w:t>Československo. Topografické mapy v systému S-1952 (1951-1971)</w:t>
      </w:r>
    </w:p>
    <w:p w:rsidR="00F8250D" w:rsidRDefault="00F8250D" w:rsidP="00F8250D">
      <w:pPr>
        <w:ind w:left="567" w:hanging="283"/>
      </w:pPr>
      <w:r w:rsidRPr="005616C4">
        <w:t>Topografická mapa 1</w:t>
      </w:r>
      <w:r>
        <w:t xml:space="preserve"> </w:t>
      </w:r>
      <w:r w:rsidRPr="005616C4">
        <w:t>:</w:t>
      </w:r>
      <w:r>
        <w:t xml:space="preserve"> </w:t>
      </w:r>
      <w:r w:rsidRPr="005616C4">
        <w:t>5000</w:t>
      </w:r>
    </w:p>
    <w:p w:rsidR="00F8250D" w:rsidRDefault="00F8250D" w:rsidP="00F8250D">
      <w:pPr>
        <w:ind w:left="567" w:hanging="283"/>
      </w:pPr>
      <w:r w:rsidRPr="005616C4">
        <w:t>Topografická mapa 1</w:t>
      </w:r>
      <w:r>
        <w:t xml:space="preserve"> </w:t>
      </w:r>
      <w:r w:rsidRPr="005616C4">
        <w:t>:</w:t>
      </w:r>
      <w:r>
        <w:t xml:space="preserve"> </w:t>
      </w:r>
      <w:r w:rsidRPr="005616C4">
        <w:t>10 000</w:t>
      </w:r>
    </w:p>
    <w:p w:rsidR="00F8250D" w:rsidRDefault="00F8250D" w:rsidP="00F8250D">
      <w:pPr>
        <w:ind w:left="567" w:hanging="283"/>
      </w:pPr>
      <w:r w:rsidRPr="005616C4">
        <w:t>Topografická mapa 1</w:t>
      </w:r>
      <w:r>
        <w:t xml:space="preserve"> </w:t>
      </w:r>
      <w:r w:rsidRPr="005616C4">
        <w:t>:</w:t>
      </w:r>
      <w:r>
        <w:t xml:space="preserve"> </w:t>
      </w:r>
      <w:r w:rsidRPr="005616C4">
        <w:t>25 000</w:t>
      </w:r>
    </w:p>
    <w:p w:rsidR="00F8250D" w:rsidRDefault="00F8250D" w:rsidP="00F8250D">
      <w:pPr>
        <w:ind w:left="567" w:hanging="283"/>
      </w:pPr>
      <w:r w:rsidRPr="005616C4">
        <w:t>Topografická mapa 1</w:t>
      </w:r>
      <w:r>
        <w:t xml:space="preserve"> </w:t>
      </w:r>
      <w:r w:rsidRPr="005616C4">
        <w:t>:</w:t>
      </w:r>
      <w:r>
        <w:t xml:space="preserve"> </w:t>
      </w:r>
      <w:r w:rsidRPr="005616C4">
        <w:t>50 000</w:t>
      </w:r>
    </w:p>
    <w:p w:rsidR="00F8250D" w:rsidRDefault="00F8250D" w:rsidP="00F8250D">
      <w:pPr>
        <w:ind w:left="567" w:hanging="283"/>
      </w:pPr>
      <w:r w:rsidRPr="005616C4">
        <w:t>Topografická mapa 1</w:t>
      </w:r>
      <w:r>
        <w:t xml:space="preserve"> </w:t>
      </w:r>
      <w:r w:rsidRPr="005616C4">
        <w:t>:</w:t>
      </w:r>
      <w:r>
        <w:t xml:space="preserve"> </w:t>
      </w:r>
      <w:r w:rsidRPr="005616C4">
        <w:t>100 000</w:t>
      </w:r>
    </w:p>
    <w:p w:rsidR="00F8250D" w:rsidRDefault="00F8250D" w:rsidP="00F8250D">
      <w:pPr>
        <w:ind w:left="567" w:hanging="283"/>
      </w:pPr>
      <w:r w:rsidRPr="005616C4">
        <w:t>Topografická mapa 1</w:t>
      </w:r>
      <w:r>
        <w:t xml:space="preserve"> </w:t>
      </w:r>
      <w:r w:rsidRPr="005616C4">
        <w:t>:</w:t>
      </w:r>
      <w:r>
        <w:t xml:space="preserve"> </w:t>
      </w:r>
      <w:r w:rsidRPr="005616C4">
        <w:t>200 000</w:t>
      </w:r>
    </w:p>
    <w:p w:rsidR="00F8250D" w:rsidRDefault="00F8250D" w:rsidP="00F8250D">
      <w:pPr>
        <w:ind w:left="567" w:hanging="283"/>
      </w:pPr>
      <w:r w:rsidRPr="005616C4">
        <w:t>Topografická mapa 1</w:t>
      </w:r>
      <w:r>
        <w:t xml:space="preserve"> </w:t>
      </w:r>
      <w:r w:rsidRPr="005616C4">
        <w:t>:</w:t>
      </w:r>
      <w:r>
        <w:t xml:space="preserve"> </w:t>
      </w:r>
      <w:r w:rsidRPr="005616C4">
        <w:t>500 000</w:t>
      </w:r>
    </w:p>
    <w:p w:rsidR="00F8250D" w:rsidRDefault="00F8250D" w:rsidP="00F8250D">
      <w:pPr>
        <w:ind w:left="567" w:hanging="283"/>
      </w:pPr>
      <w:r w:rsidRPr="005616C4">
        <w:t>Základní mapa ČSR 1</w:t>
      </w:r>
      <w:r>
        <w:t xml:space="preserve"> </w:t>
      </w:r>
      <w:r w:rsidRPr="005616C4">
        <w:t>:</w:t>
      </w:r>
      <w:r>
        <w:t xml:space="preserve"> </w:t>
      </w:r>
      <w:r w:rsidRPr="005616C4">
        <w:t>50 000</w:t>
      </w:r>
    </w:p>
    <w:p w:rsidR="00F8250D" w:rsidRDefault="00F8250D" w:rsidP="00F8250D">
      <w:pPr>
        <w:ind w:left="567" w:hanging="283"/>
      </w:pPr>
      <w:r w:rsidRPr="005616C4">
        <w:t>Klady listů</w:t>
      </w:r>
    </w:p>
    <w:p w:rsidR="00F8250D" w:rsidRDefault="00F8250D" w:rsidP="00F8250D">
      <w:pPr>
        <w:ind w:left="567" w:hanging="283"/>
      </w:pPr>
      <w:r w:rsidRPr="005616C4">
        <w:t>Ukázkové listy</w:t>
      </w:r>
    </w:p>
    <w:p w:rsidR="00F8250D" w:rsidRDefault="00F8250D" w:rsidP="00F8250D">
      <w:pPr>
        <w:ind w:left="567" w:hanging="283"/>
      </w:pPr>
      <w:r w:rsidRPr="005616C4">
        <w:t>Značkový klíč</w:t>
      </w:r>
    </w:p>
    <w:p w:rsidR="00F8250D" w:rsidRPr="00AE0606" w:rsidRDefault="00F8250D" w:rsidP="00F8250D">
      <w:pPr>
        <w:ind w:left="567" w:hanging="283"/>
        <w:rPr>
          <w:b/>
        </w:rPr>
      </w:pPr>
      <w:r w:rsidRPr="005616C4">
        <w:t>Přehledná mapa ČSR 1</w:t>
      </w:r>
      <w:r>
        <w:t xml:space="preserve"> </w:t>
      </w:r>
      <w:r w:rsidRPr="005616C4">
        <w:t>:</w:t>
      </w:r>
      <w:r>
        <w:t xml:space="preserve"> </w:t>
      </w:r>
      <w:r w:rsidRPr="005616C4">
        <w:t>100 000 se sítěmi systémů S-JTSK a S-1942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Základní mapy ČSSR, základní mapy ČR (od 1970)</w:t>
      </w:r>
    </w:p>
    <w:p w:rsidR="00F8250D" w:rsidRDefault="00F8250D" w:rsidP="00F8250D">
      <w:pPr>
        <w:ind w:left="567" w:hanging="283"/>
      </w:pPr>
      <w:r w:rsidRPr="008268C2">
        <w:t>Základní mapa ČSSR (ČR) 1</w:t>
      </w:r>
      <w:r>
        <w:t xml:space="preserve"> </w:t>
      </w:r>
      <w:r w:rsidRPr="008268C2">
        <w:t>:</w:t>
      </w:r>
      <w:r>
        <w:t xml:space="preserve"> </w:t>
      </w:r>
      <w:r w:rsidRPr="008268C2">
        <w:t>10 000</w:t>
      </w:r>
    </w:p>
    <w:p w:rsidR="00F8250D" w:rsidRDefault="00F8250D" w:rsidP="00F8250D">
      <w:pPr>
        <w:ind w:left="567" w:hanging="283"/>
      </w:pPr>
      <w:r w:rsidRPr="008268C2">
        <w:t>Základní mapa ČSSR 1</w:t>
      </w:r>
      <w:r>
        <w:t xml:space="preserve"> </w:t>
      </w:r>
      <w:r w:rsidRPr="008268C2">
        <w:t>:</w:t>
      </w:r>
      <w:r>
        <w:t xml:space="preserve"> </w:t>
      </w:r>
      <w:r w:rsidRPr="008268C2">
        <w:t>10 000, druhá verze</w:t>
      </w:r>
    </w:p>
    <w:p w:rsidR="00F8250D" w:rsidRDefault="00F8250D" w:rsidP="00F8250D">
      <w:pPr>
        <w:ind w:left="567" w:hanging="283"/>
      </w:pPr>
      <w:r w:rsidRPr="008268C2">
        <w:t>Základní mapa ČSSR (ČR) 1</w:t>
      </w:r>
      <w:r>
        <w:t xml:space="preserve"> </w:t>
      </w:r>
      <w:r w:rsidRPr="008268C2">
        <w:t>:</w:t>
      </w:r>
      <w:r>
        <w:t xml:space="preserve"> </w:t>
      </w:r>
      <w:r w:rsidRPr="008268C2">
        <w:t>25 000</w:t>
      </w:r>
    </w:p>
    <w:p w:rsidR="00F8250D" w:rsidRDefault="00F8250D" w:rsidP="00F8250D">
      <w:pPr>
        <w:ind w:left="567" w:hanging="283"/>
      </w:pPr>
      <w:r w:rsidRPr="008268C2">
        <w:t>Základní mapa ČSSR (ČR) 1</w:t>
      </w:r>
      <w:r>
        <w:t xml:space="preserve"> </w:t>
      </w:r>
      <w:r w:rsidRPr="008268C2">
        <w:t>:</w:t>
      </w:r>
      <w:r>
        <w:t xml:space="preserve"> </w:t>
      </w:r>
      <w:r w:rsidRPr="008268C2">
        <w:t>50 000</w:t>
      </w:r>
    </w:p>
    <w:p w:rsidR="00F8250D" w:rsidRDefault="00F8250D" w:rsidP="00F8250D">
      <w:pPr>
        <w:ind w:left="567" w:hanging="283"/>
      </w:pPr>
      <w:r w:rsidRPr="008268C2">
        <w:t>Základní mapa ČSSR (ČR) 1</w:t>
      </w:r>
      <w:r>
        <w:t xml:space="preserve"> </w:t>
      </w:r>
      <w:r w:rsidRPr="008268C2">
        <w:t>:</w:t>
      </w:r>
      <w:r>
        <w:t xml:space="preserve"> </w:t>
      </w:r>
      <w:r w:rsidRPr="008268C2">
        <w:t>100 000</w:t>
      </w:r>
    </w:p>
    <w:p w:rsidR="00F8250D" w:rsidRDefault="00F8250D" w:rsidP="00F8250D">
      <w:pPr>
        <w:ind w:left="567" w:hanging="283"/>
      </w:pPr>
      <w:r w:rsidRPr="008268C2">
        <w:t>Základní mapa ČSSR (ČR) 1</w:t>
      </w:r>
      <w:r>
        <w:t xml:space="preserve"> </w:t>
      </w:r>
      <w:r w:rsidRPr="008268C2">
        <w:t>:</w:t>
      </w:r>
      <w:r>
        <w:t xml:space="preserve"> </w:t>
      </w:r>
      <w:r w:rsidRPr="008268C2">
        <w:t>200 000</w:t>
      </w:r>
    </w:p>
    <w:p w:rsidR="00F8250D" w:rsidRDefault="00F8250D" w:rsidP="00F8250D">
      <w:pPr>
        <w:ind w:left="567" w:hanging="283"/>
      </w:pPr>
      <w:r w:rsidRPr="008268C2">
        <w:t>Prozatímní základní mapa ČSR 1</w:t>
      </w:r>
      <w:r>
        <w:t xml:space="preserve"> </w:t>
      </w:r>
      <w:r w:rsidRPr="008268C2">
        <w:t>:</w:t>
      </w:r>
      <w:r>
        <w:t xml:space="preserve"> </w:t>
      </w:r>
      <w:r w:rsidRPr="008268C2">
        <w:t>10 000</w:t>
      </w:r>
    </w:p>
    <w:p w:rsidR="00F8250D" w:rsidRDefault="00F8250D" w:rsidP="00F8250D">
      <w:pPr>
        <w:ind w:left="567" w:hanging="283"/>
      </w:pPr>
      <w:r w:rsidRPr="008268C2">
        <w:t>Náhradní podkladová mapa 1</w:t>
      </w:r>
      <w:r>
        <w:t xml:space="preserve"> </w:t>
      </w:r>
      <w:r w:rsidRPr="008268C2">
        <w:t>:</w:t>
      </w:r>
      <w:r>
        <w:t xml:space="preserve"> </w:t>
      </w:r>
      <w:r w:rsidRPr="008268C2">
        <w:t>10 000</w:t>
      </w:r>
    </w:p>
    <w:p w:rsidR="00F8250D" w:rsidRDefault="00F8250D" w:rsidP="00F8250D">
      <w:pPr>
        <w:ind w:left="567" w:hanging="283"/>
      </w:pPr>
      <w:r w:rsidRPr="008268C2">
        <w:t>Prozatímní základní mapa ČSR 1</w:t>
      </w:r>
      <w:r>
        <w:t xml:space="preserve"> </w:t>
      </w:r>
      <w:r w:rsidRPr="008268C2">
        <w:t>:</w:t>
      </w:r>
      <w:r>
        <w:t xml:space="preserve"> </w:t>
      </w:r>
      <w:r w:rsidRPr="008268C2">
        <w:t>25 000</w:t>
      </w:r>
    </w:p>
    <w:p w:rsidR="00F8250D" w:rsidRDefault="00F8250D" w:rsidP="00F8250D">
      <w:pPr>
        <w:ind w:left="567" w:hanging="283"/>
      </w:pPr>
      <w:r w:rsidRPr="008268C2">
        <w:t>Podkladová mapa ČSSR 1</w:t>
      </w:r>
      <w:r>
        <w:t xml:space="preserve"> </w:t>
      </w:r>
      <w:r w:rsidRPr="008268C2">
        <w:t>:</w:t>
      </w:r>
      <w:r>
        <w:t xml:space="preserve"> </w:t>
      </w:r>
      <w:r w:rsidRPr="008268C2">
        <w:t>50 000</w:t>
      </w:r>
    </w:p>
    <w:p w:rsidR="00F8250D" w:rsidRDefault="00F8250D" w:rsidP="00F8250D">
      <w:pPr>
        <w:ind w:left="567" w:hanging="283"/>
      </w:pPr>
      <w:r w:rsidRPr="008268C2">
        <w:t>Podkladová mapa ČSSR 1</w:t>
      </w:r>
      <w:r>
        <w:t xml:space="preserve"> </w:t>
      </w:r>
      <w:r w:rsidRPr="008268C2">
        <w:t>:</w:t>
      </w:r>
      <w:r>
        <w:t xml:space="preserve"> </w:t>
      </w:r>
      <w:r w:rsidRPr="008268C2">
        <w:t>200 000</w:t>
      </w:r>
    </w:p>
    <w:p w:rsidR="00F8250D" w:rsidRDefault="00F8250D" w:rsidP="00F8250D">
      <w:pPr>
        <w:ind w:left="567" w:hanging="283"/>
      </w:pPr>
      <w:r w:rsidRPr="008268C2">
        <w:t>Klady listů</w:t>
      </w:r>
    </w:p>
    <w:p w:rsidR="00F8250D" w:rsidRDefault="00F8250D" w:rsidP="00F8250D">
      <w:pPr>
        <w:ind w:left="567" w:hanging="283"/>
      </w:pPr>
      <w:r w:rsidRPr="008268C2">
        <w:t>Ukázkové listy</w:t>
      </w:r>
    </w:p>
    <w:p w:rsidR="00F8250D" w:rsidRDefault="00F8250D" w:rsidP="00F8250D">
      <w:pPr>
        <w:ind w:left="567" w:hanging="283"/>
      </w:pPr>
      <w:r w:rsidRPr="008268C2">
        <w:t>Značkové klíče</w:t>
      </w:r>
    </w:p>
    <w:p w:rsidR="00F8250D" w:rsidRDefault="00F8250D" w:rsidP="00F8250D">
      <w:pPr>
        <w:ind w:left="567" w:hanging="283"/>
      </w:pPr>
      <w:r w:rsidRPr="008268C2">
        <w:t>Přehled o stavu prací na souboru základních map ČSSR</w:t>
      </w:r>
    </w:p>
    <w:p w:rsidR="00F8250D" w:rsidRDefault="00F8250D" w:rsidP="00F8250D">
      <w:pPr>
        <w:rPr>
          <w:b/>
        </w:rPr>
      </w:pPr>
    </w:p>
    <w:p w:rsidR="00F8250D" w:rsidRDefault="00F8250D" w:rsidP="00F8250D">
      <w:pPr>
        <w:rPr>
          <w:b/>
        </w:rPr>
      </w:pPr>
      <w:r w:rsidRPr="00AE0606">
        <w:rPr>
          <w:b/>
        </w:rPr>
        <w:t>Dálkový průzkum Země (1979-1992)</w:t>
      </w:r>
    </w:p>
    <w:p w:rsidR="00F8250D" w:rsidRDefault="00F8250D" w:rsidP="00F8250D">
      <w:pPr>
        <w:ind w:left="567" w:hanging="283"/>
      </w:pPr>
      <w:r w:rsidRPr="00F51A85">
        <w:t>Dálkový průzkum území státu – vyhledávací výzkum. Úkol státního plánu technického rozvoje P16-346-451</w:t>
      </w:r>
    </w:p>
    <w:p w:rsidR="00F8250D" w:rsidRDefault="00F8250D" w:rsidP="00F8250D">
      <w:pPr>
        <w:ind w:left="567" w:hanging="283"/>
      </w:pPr>
      <w:r w:rsidRPr="00F51A85">
        <w:lastRenderedPageBreak/>
        <w:t>Aerokosmický průzkum území státu pro národohospodářské účely. Úkol státního plánu technického rozvoje P16-346-452</w:t>
      </w:r>
    </w:p>
    <w:p w:rsidR="00F8250D" w:rsidRDefault="00F8250D" w:rsidP="00F8250D">
      <w:pPr>
        <w:ind w:left="567" w:hanging="283"/>
      </w:pPr>
      <w:r w:rsidRPr="00F51A85">
        <w:t xml:space="preserve">Aerokosmický průzkum životního prostředí ČSSR. Úkol státního plánu technického rozvoje A12-346-811 </w:t>
      </w:r>
    </w:p>
    <w:p w:rsidR="00F8250D" w:rsidRDefault="00F8250D" w:rsidP="00F8250D">
      <w:pPr>
        <w:ind w:left="567" w:hanging="283"/>
      </w:pPr>
      <w:r w:rsidRPr="00F51A85">
        <w:t>Instrukce k využívání metod dálkového průzkumu Země pro potřeby odborů NVP a ONV v Praze 1 až 10. Úkol státního plánu technického rozvoje A12-346-811</w:t>
      </w:r>
    </w:p>
    <w:p w:rsidR="00F8250D" w:rsidRDefault="00F8250D" w:rsidP="00F8250D">
      <w:pPr>
        <w:ind w:left="567" w:hanging="283"/>
      </w:pPr>
      <w:r w:rsidRPr="00F51A85">
        <w:t>Země - dálkový průzkum a kartografické modelování krajiny. Hlavní úkol státního plánu základního výzkumu II-7-2</w:t>
      </w:r>
    </w:p>
    <w:p w:rsidR="00F8250D" w:rsidRDefault="00F8250D" w:rsidP="00F8250D">
      <w:pPr>
        <w:ind w:left="567" w:hanging="283"/>
      </w:pPr>
      <w:r w:rsidRPr="00F51A85">
        <w:t>III. sympozium o teledetekci Země. Varšava 19.-20. dubna 1989</w:t>
      </w:r>
    </w:p>
    <w:p w:rsidR="00F8250D" w:rsidRDefault="00F8250D" w:rsidP="00F8250D">
      <w:pPr>
        <w:ind w:left="567" w:hanging="283"/>
      </w:pPr>
      <w:r w:rsidRPr="00F51A85">
        <w:t>Pracovní porada představitelů geodetických služeb socialistických států. Bratislava 22.-27. října 1979</w:t>
      </w:r>
    </w:p>
    <w:p w:rsidR="00F8250D" w:rsidRDefault="00F8250D" w:rsidP="00F8250D">
      <w:pPr>
        <w:ind w:left="567" w:hanging="283"/>
      </w:pPr>
      <w:r w:rsidRPr="00F51A85">
        <w:t>Pracovní porada představitelů geodetických služeb socialistických států. Berlín 1980</w:t>
      </w:r>
    </w:p>
    <w:p w:rsidR="00F8250D" w:rsidRDefault="00F8250D" w:rsidP="00F8250D">
      <w:pPr>
        <w:ind w:left="567" w:hanging="283"/>
      </w:pPr>
      <w:r w:rsidRPr="00F51A85">
        <w:t>Pracovní porada představitelů geodetických služeb socialistických států. Lipsko 12. listopadu 1980</w:t>
      </w:r>
    </w:p>
    <w:p w:rsidR="00F8250D" w:rsidRDefault="00F8250D" w:rsidP="00F8250D">
      <w:pPr>
        <w:ind w:left="567" w:hanging="283"/>
      </w:pPr>
      <w:r w:rsidRPr="00F51A85">
        <w:t xml:space="preserve">V. národní sympozium o teledetekci Země. Varšava 25.-26. září 1984. XI. celostátní konference o fotointerpretaci. Varšava 23.-28. září 1984 </w:t>
      </w:r>
    </w:p>
    <w:p w:rsidR="00F8250D" w:rsidRDefault="00F8250D" w:rsidP="00F8250D">
      <w:pPr>
        <w:ind w:left="567" w:hanging="283"/>
      </w:pPr>
      <w:r w:rsidRPr="00F51A85">
        <w:t xml:space="preserve">Spolupráce geodetických služeb socialistických států </w:t>
      </w:r>
    </w:p>
    <w:p w:rsidR="00F8250D" w:rsidRDefault="00F8250D" w:rsidP="00F8250D">
      <w:pPr>
        <w:ind w:left="567" w:hanging="283"/>
      </w:pPr>
      <w:r w:rsidRPr="00F51A85">
        <w:t>Spolupráce s Goscentr Priroda, SSSR</w:t>
      </w:r>
    </w:p>
    <w:p w:rsidR="00F8250D" w:rsidRDefault="00F8250D" w:rsidP="00F8250D">
      <w:pPr>
        <w:ind w:left="567" w:hanging="283"/>
      </w:pPr>
      <w:r w:rsidRPr="00F51A85">
        <w:t>Spolupráce Střediska dálkového průzkumu Země a Střediska zpracování leteckých a kosmických snímků Ústavu geodézie a kartografie ve Varšavě</w:t>
      </w:r>
    </w:p>
    <w:p w:rsidR="00F8250D" w:rsidRDefault="00F8250D" w:rsidP="00F8250D">
      <w:pPr>
        <w:ind w:left="567" w:hanging="283"/>
      </w:pPr>
      <w:r w:rsidRPr="00F51A85">
        <w:t>Spolupráce Střediska dálkového průzkumu Země a Forschungszentrum VEB Kombinat Geodäsie und Kartografie v</w:t>
      </w:r>
      <w:r>
        <w:t> </w:t>
      </w:r>
      <w:r w:rsidRPr="00F51A85">
        <w:t>Lipsku</w:t>
      </w:r>
    </w:p>
    <w:p w:rsidR="00F8250D" w:rsidRDefault="00F8250D" w:rsidP="00F8250D">
      <w:pPr>
        <w:ind w:left="567" w:hanging="283"/>
      </w:pPr>
      <w:r w:rsidRPr="00F51A85">
        <w:t>Spolupráce geodetických služeb ČSSR a Vietnamu</w:t>
      </w:r>
    </w:p>
    <w:p w:rsidR="00F8250D" w:rsidRDefault="00F8250D" w:rsidP="00F8250D">
      <w:pPr>
        <w:ind w:left="567" w:hanging="283"/>
      </w:pPr>
      <w:r w:rsidRPr="00F51A85">
        <w:t>Výstavba pozemní družicové stanice pro dálkový průzkum Země na území ČSSR</w:t>
      </w:r>
    </w:p>
    <w:p w:rsidR="00F8250D" w:rsidRDefault="00F8250D" w:rsidP="00F8250D">
      <w:pPr>
        <w:ind w:left="567" w:hanging="283"/>
      </w:pPr>
      <w:r w:rsidRPr="00F51A85">
        <w:t>Letecký dálkový průzkum ČSSR</w:t>
      </w:r>
    </w:p>
    <w:p w:rsidR="00F8250D" w:rsidRDefault="00F8250D" w:rsidP="00F8250D">
      <w:pPr>
        <w:ind w:left="567" w:hanging="283"/>
      </w:pPr>
      <w:r w:rsidRPr="00F51A85">
        <w:t xml:space="preserve">Využití bezpilotních prostředků pro letecký průzkum </w:t>
      </w:r>
    </w:p>
    <w:p w:rsidR="00F8250D" w:rsidRDefault="00F8250D" w:rsidP="00F8250D">
      <w:pPr>
        <w:ind w:left="567" w:hanging="283"/>
      </w:pPr>
      <w:r w:rsidRPr="00F51A85">
        <w:t>Výrobky a služby Střediska dálkového průzkumu Země</w:t>
      </w:r>
    </w:p>
    <w:p w:rsidR="00F8250D" w:rsidRDefault="00F8250D" w:rsidP="00F8250D">
      <w:pPr>
        <w:ind w:left="567" w:hanging="283"/>
        <w:rPr>
          <w:b/>
        </w:rPr>
      </w:pPr>
      <w:r w:rsidRPr="00F51A85">
        <w:t>Album vzorů syntetizovaných snímků</w:t>
      </w:r>
    </w:p>
    <w:p w:rsidR="00F8250D" w:rsidRPr="00AE0606" w:rsidRDefault="00F8250D" w:rsidP="00F8250D">
      <w:pPr>
        <w:rPr>
          <w:b/>
        </w:rPr>
      </w:pPr>
    </w:p>
    <w:p w:rsidR="00F8250D" w:rsidRPr="00AE0606" w:rsidRDefault="00F8250D" w:rsidP="00F8250D">
      <w:pPr>
        <w:rPr>
          <w:b/>
        </w:rPr>
      </w:pPr>
      <w:r w:rsidRPr="00AE0606">
        <w:rPr>
          <w:b/>
        </w:rPr>
        <w:t>Zeměměřický úřad a jeho předchůdci (od 1975)</w:t>
      </w:r>
    </w:p>
    <w:p w:rsidR="00F8250D" w:rsidRDefault="00F8250D" w:rsidP="00F8250D">
      <w:pPr>
        <w:ind w:left="567" w:hanging="283"/>
      </w:pPr>
      <w:r w:rsidRPr="00027B11">
        <w:t>Z</w:t>
      </w:r>
      <w:r w:rsidRPr="00270466">
        <w:t>atím archivně nezpracováno</w:t>
      </w:r>
    </w:p>
    <w:p w:rsidR="00F8250D" w:rsidRDefault="00F8250D" w:rsidP="00F8250D">
      <w:pPr>
        <w:ind w:left="567" w:hanging="283"/>
        <w:rPr>
          <w:b/>
        </w:rPr>
      </w:pPr>
    </w:p>
    <w:p w:rsidR="00F8250D" w:rsidRPr="000332B3" w:rsidRDefault="00F8250D" w:rsidP="0046614E">
      <w:pPr>
        <w:spacing w:after="200"/>
        <w:ind w:left="0"/>
        <w:jc w:val="left"/>
      </w:pPr>
    </w:p>
    <w:sectPr w:rsidR="00F8250D" w:rsidRPr="000332B3" w:rsidSect="00E31F8A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EB" w:rsidRDefault="00136EEB" w:rsidP="00440CA7">
      <w:r>
        <w:separator/>
      </w:r>
    </w:p>
    <w:p w:rsidR="00136EEB" w:rsidRDefault="00136EEB" w:rsidP="00440CA7"/>
    <w:p w:rsidR="00136EEB" w:rsidRDefault="00136EEB" w:rsidP="00440CA7"/>
  </w:endnote>
  <w:endnote w:type="continuationSeparator" w:id="0">
    <w:p w:rsidR="00136EEB" w:rsidRDefault="00136EEB" w:rsidP="00440CA7">
      <w:r>
        <w:continuationSeparator/>
      </w:r>
    </w:p>
    <w:p w:rsidR="00136EEB" w:rsidRDefault="00136EEB" w:rsidP="00440CA7"/>
    <w:p w:rsidR="00136EEB" w:rsidRDefault="00136EEB" w:rsidP="00440CA7"/>
  </w:endnote>
  <w:endnote w:type="continuationNotice" w:id="1">
    <w:p w:rsidR="00136EEB" w:rsidRDefault="00136E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0D" w:rsidRDefault="00F8250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4D38">
      <w:rPr>
        <w:noProof/>
      </w:rPr>
      <w:t>16</w:t>
    </w:r>
    <w:r>
      <w:fldChar w:fldCharType="end"/>
    </w:r>
  </w:p>
  <w:p w:rsidR="00F8250D" w:rsidRPr="0052460E" w:rsidRDefault="00F8250D" w:rsidP="00E104D8">
    <w:pPr>
      <w:pStyle w:val="Zpat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0D" w:rsidRDefault="00F8250D">
    <w:pPr>
      <w:pStyle w:val="Zpat"/>
      <w:jc w:val="center"/>
    </w:pPr>
  </w:p>
  <w:p w:rsidR="00F8250D" w:rsidRDefault="00F825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EB" w:rsidRDefault="00136EEB" w:rsidP="007E6A67">
      <w:r>
        <w:separator/>
      </w:r>
    </w:p>
  </w:footnote>
  <w:footnote w:type="continuationSeparator" w:id="0">
    <w:p w:rsidR="00136EEB" w:rsidRDefault="00136EEB" w:rsidP="00D1021F">
      <w:r>
        <w:continuationSeparator/>
      </w:r>
    </w:p>
  </w:footnote>
  <w:footnote w:type="continuationNotice" w:id="1">
    <w:p w:rsidR="00136EEB" w:rsidRDefault="00136EEB">
      <w:pPr>
        <w:spacing w:after="0" w:line="240" w:lineRule="auto"/>
      </w:pPr>
    </w:p>
  </w:footnote>
  <w:footnote w:id="2">
    <w:p w:rsidR="00F8250D" w:rsidRDefault="00F8250D" w:rsidP="008776D1">
      <w:r>
        <w:rPr>
          <w:rStyle w:val="Znakapoznpodarou"/>
          <w:rFonts w:cs="Arial"/>
        </w:rPr>
        <w:footnoteRef/>
      </w:r>
      <w:r w:rsidRPr="0058613D">
        <w:rPr>
          <w:vertAlign w:val="superscript"/>
        </w:rPr>
        <w:t>)</w:t>
      </w:r>
      <w:r>
        <w:t xml:space="preserve"> </w:t>
      </w:r>
      <w:r>
        <w:rPr>
          <w:sz w:val="20"/>
          <w:szCs w:val="20"/>
        </w:rPr>
        <w:t>Čl. 21, odst. 7, písm. c) Spisového řádu katastrálního úřadu ze dne 22. srpna 2012, č.j. ČÚZK-18542/2012-22, ve znění dodatku č. 1</w:t>
      </w:r>
      <w:r w:rsidRPr="000062B1">
        <w:rPr>
          <w:b/>
          <w:sz w:val="20"/>
          <w:szCs w:val="20"/>
        </w:rPr>
        <w:t xml:space="preserve"> </w:t>
      </w:r>
      <w:r w:rsidRPr="000062B1">
        <w:rPr>
          <w:sz w:val="20"/>
          <w:szCs w:val="20"/>
        </w:rPr>
        <w:t>ze dne 27. 3. 2014, č.j. ČÚZK-05779/2014-22</w:t>
      </w:r>
      <w:r>
        <w:rPr>
          <w:sz w:val="20"/>
          <w:szCs w:val="20"/>
        </w:rPr>
        <w:t>.</w:t>
      </w:r>
    </w:p>
  </w:footnote>
  <w:footnote w:id="3">
    <w:p w:rsidR="00F8250D" w:rsidRDefault="00F8250D" w:rsidP="0096651F">
      <w:r>
        <w:rPr>
          <w:rStyle w:val="Znakapoznpodarou"/>
          <w:rFonts w:cs="Arial"/>
        </w:rPr>
        <w:footnoteRef/>
      </w:r>
      <w:r>
        <w:t xml:space="preserve"> </w:t>
      </w:r>
      <w:r w:rsidRPr="00007131">
        <w:rPr>
          <w:sz w:val="20"/>
          <w:szCs w:val="20"/>
        </w:rPr>
        <w:t>Badatelský řád Ústředního archivu zeměměřictví a katastru ze dne 4. červen</w:t>
      </w:r>
      <w:r>
        <w:rPr>
          <w:sz w:val="20"/>
          <w:szCs w:val="20"/>
        </w:rPr>
        <w:t>ce 2005, č.j. ZÚ-1403/2005-381.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69E"/>
    <w:multiLevelType w:val="hybridMultilevel"/>
    <w:tmpl w:val="B91E2DC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DDA0B29"/>
    <w:multiLevelType w:val="hybridMultilevel"/>
    <w:tmpl w:val="94502EAE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1855EDC"/>
    <w:multiLevelType w:val="hybridMultilevel"/>
    <w:tmpl w:val="0178D4B6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DAC0601"/>
    <w:multiLevelType w:val="multilevel"/>
    <w:tmpl w:val="16EC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20C311B8"/>
    <w:multiLevelType w:val="multilevel"/>
    <w:tmpl w:val="496637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>
    <w:nsid w:val="2CCF2F0C"/>
    <w:multiLevelType w:val="hybridMultilevel"/>
    <w:tmpl w:val="40C2E0E4"/>
    <w:lvl w:ilvl="0" w:tplc="323A4DA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3E81A47"/>
    <w:multiLevelType w:val="hybridMultilevel"/>
    <w:tmpl w:val="10CA9738"/>
    <w:lvl w:ilvl="0" w:tplc="AF0E6040">
      <w:start w:val="1"/>
      <w:numFmt w:val="decimal"/>
      <w:pStyle w:val="CUZKseznampredpisu"/>
      <w:lvlText w:val="/%1/"/>
      <w:lvlJc w:val="right"/>
      <w:pPr>
        <w:tabs>
          <w:tab w:val="num" w:pos="1117"/>
        </w:tabs>
        <w:ind w:left="1117" w:hanging="397"/>
      </w:pPr>
      <w:rPr>
        <w:rFonts w:ascii="Arial" w:hAnsi="Arial" w:cs="Times New Roman" w:hint="default"/>
        <w:sz w:val="22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49506FE"/>
    <w:multiLevelType w:val="multilevel"/>
    <w:tmpl w:val="9D9013F8"/>
    <w:lvl w:ilvl="0">
      <w:start w:val="1"/>
      <w:numFmt w:val="decimal"/>
      <w:pStyle w:val="CUZKnadpis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CUZKnadpis2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pStyle w:val="CUZKnadpis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pStyle w:val="CUZKnadpis4"/>
      <w:lvlText w:val="%4)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41DB2F70"/>
    <w:multiLevelType w:val="hybridMultilevel"/>
    <w:tmpl w:val="0178D4B6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95B7739"/>
    <w:multiLevelType w:val="hybridMultilevel"/>
    <w:tmpl w:val="663EBEF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5E3D19E9"/>
    <w:multiLevelType w:val="hybridMultilevel"/>
    <w:tmpl w:val="F59C0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134B4"/>
    <w:multiLevelType w:val="hybridMultilevel"/>
    <w:tmpl w:val="94502EAE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6437557A"/>
    <w:multiLevelType w:val="hybridMultilevel"/>
    <w:tmpl w:val="E76CD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A3CEB"/>
    <w:multiLevelType w:val="hybridMultilevel"/>
    <w:tmpl w:val="483C97C0"/>
    <w:lvl w:ilvl="0" w:tplc="10CCB1D8">
      <w:numFmt w:val="bullet"/>
      <w:pStyle w:val="Odstavecseseznamem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10"/>
  </w:num>
  <w:num w:numId="2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ZgnBlUtibFJ0aQNFUXOB1x4Y5Jk=" w:salt="3aKv8YsF0VAihwzaqEgow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87"/>
    <w:rsid w:val="000062B1"/>
    <w:rsid w:val="00007131"/>
    <w:rsid w:val="00007D50"/>
    <w:rsid w:val="000107A6"/>
    <w:rsid w:val="00011D54"/>
    <w:rsid w:val="00012872"/>
    <w:rsid w:val="00017ACB"/>
    <w:rsid w:val="000209B1"/>
    <w:rsid w:val="000269D8"/>
    <w:rsid w:val="00026E7A"/>
    <w:rsid w:val="00031DD6"/>
    <w:rsid w:val="000324B2"/>
    <w:rsid w:val="000332B3"/>
    <w:rsid w:val="00034879"/>
    <w:rsid w:val="000351CA"/>
    <w:rsid w:val="0003523F"/>
    <w:rsid w:val="000366F5"/>
    <w:rsid w:val="0004175B"/>
    <w:rsid w:val="00052D77"/>
    <w:rsid w:val="0005546A"/>
    <w:rsid w:val="00061A23"/>
    <w:rsid w:val="00061A99"/>
    <w:rsid w:val="00061D89"/>
    <w:rsid w:val="00066189"/>
    <w:rsid w:val="00066346"/>
    <w:rsid w:val="00066571"/>
    <w:rsid w:val="00066743"/>
    <w:rsid w:val="00067663"/>
    <w:rsid w:val="0007143F"/>
    <w:rsid w:val="000724F1"/>
    <w:rsid w:val="00072C2B"/>
    <w:rsid w:val="00077720"/>
    <w:rsid w:val="00081AA9"/>
    <w:rsid w:val="00085B52"/>
    <w:rsid w:val="00093F29"/>
    <w:rsid w:val="00095B1B"/>
    <w:rsid w:val="0009637F"/>
    <w:rsid w:val="000A66A2"/>
    <w:rsid w:val="000A6C39"/>
    <w:rsid w:val="000B084C"/>
    <w:rsid w:val="000B4E4B"/>
    <w:rsid w:val="000B71A7"/>
    <w:rsid w:val="000B7765"/>
    <w:rsid w:val="000C28DC"/>
    <w:rsid w:val="000C475D"/>
    <w:rsid w:val="000C553C"/>
    <w:rsid w:val="000C5693"/>
    <w:rsid w:val="000C61EF"/>
    <w:rsid w:val="000D54C2"/>
    <w:rsid w:val="000D6414"/>
    <w:rsid w:val="000D68BE"/>
    <w:rsid w:val="000D7C7E"/>
    <w:rsid w:val="000E24DE"/>
    <w:rsid w:val="000E411B"/>
    <w:rsid w:val="000E4173"/>
    <w:rsid w:val="000E718A"/>
    <w:rsid w:val="000F3686"/>
    <w:rsid w:val="000F7A8F"/>
    <w:rsid w:val="00103721"/>
    <w:rsid w:val="00103EEC"/>
    <w:rsid w:val="00107A31"/>
    <w:rsid w:val="001116E7"/>
    <w:rsid w:val="00122213"/>
    <w:rsid w:val="0012424A"/>
    <w:rsid w:val="00133761"/>
    <w:rsid w:val="001365DE"/>
    <w:rsid w:val="00136EEB"/>
    <w:rsid w:val="00142CC0"/>
    <w:rsid w:val="00143485"/>
    <w:rsid w:val="001441C4"/>
    <w:rsid w:val="00144222"/>
    <w:rsid w:val="0014435F"/>
    <w:rsid w:val="001444F4"/>
    <w:rsid w:val="00147827"/>
    <w:rsid w:val="00151FD9"/>
    <w:rsid w:val="0015367E"/>
    <w:rsid w:val="00162201"/>
    <w:rsid w:val="00170B10"/>
    <w:rsid w:val="00170CF2"/>
    <w:rsid w:val="0017180B"/>
    <w:rsid w:val="001718DC"/>
    <w:rsid w:val="001818E5"/>
    <w:rsid w:val="00183E18"/>
    <w:rsid w:val="00183ECD"/>
    <w:rsid w:val="001842CA"/>
    <w:rsid w:val="00184637"/>
    <w:rsid w:val="001852F2"/>
    <w:rsid w:val="00185A5B"/>
    <w:rsid w:val="001918A4"/>
    <w:rsid w:val="001942D3"/>
    <w:rsid w:val="00196774"/>
    <w:rsid w:val="00196A28"/>
    <w:rsid w:val="001A04DA"/>
    <w:rsid w:val="001A0C71"/>
    <w:rsid w:val="001A2BCB"/>
    <w:rsid w:val="001A4839"/>
    <w:rsid w:val="001B03A8"/>
    <w:rsid w:val="001B22B9"/>
    <w:rsid w:val="001B3E17"/>
    <w:rsid w:val="001B61C2"/>
    <w:rsid w:val="001C7EF5"/>
    <w:rsid w:val="001D016B"/>
    <w:rsid w:val="001D17B4"/>
    <w:rsid w:val="001D2023"/>
    <w:rsid w:val="001E20C2"/>
    <w:rsid w:val="001E74FA"/>
    <w:rsid w:val="001F0961"/>
    <w:rsid w:val="00200B8E"/>
    <w:rsid w:val="00201755"/>
    <w:rsid w:val="00202FAB"/>
    <w:rsid w:val="00211108"/>
    <w:rsid w:val="00220526"/>
    <w:rsid w:val="00221C15"/>
    <w:rsid w:val="002257A9"/>
    <w:rsid w:val="00225897"/>
    <w:rsid w:val="002272A5"/>
    <w:rsid w:val="00231083"/>
    <w:rsid w:val="00232EBD"/>
    <w:rsid w:val="0023381D"/>
    <w:rsid w:val="0023397B"/>
    <w:rsid w:val="00234EA6"/>
    <w:rsid w:val="00237F94"/>
    <w:rsid w:val="00242ECD"/>
    <w:rsid w:val="00244CA8"/>
    <w:rsid w:val="00245B99"/>
    <w:rsid w:val="00246B17"/>
    <w:rsid w:val="0024727F"/>
    <w:rsid w:val="00247D35"/>
    <w:rsid w:val="00250D1D"/>
    <w:rsid w:val="00250EDF"/>
    <w:rsid w:val="00251050"/>
    <w:rsid w:val="00255BA9"/>
    <w:rsid w:val="00256091"/>
    <w:rsid w:val="002565CD"/>
    <w:rsid w:val="0026035E"/>
    <w:rsid w:val="00260740"/>
    <w:rsid w:val="002644BE"/>
    <w:rsid w:val="002648E1"/>
    <w:rsid w:val="00265FE8"/>
    <w:rsid w:val="0026621B"/>
    <w:rsid w:val="00266A9A"/>
    <w:rsid w:val="00266F8B"/>
    <w:rsid w:val="00267922"/>
    <w:rsid w:val="00267BD6"/>
    <w:rsid w:val="00270247"/>
    <w:rsid w:val="002736B7"/>
    <w:rsid w:val="00273BCA"/>
    <w:rsid w:val="002745E6"/>
    <w:rsid w:val="00283F9E"/>
    <w:rsid w:val="00285C6A"/>
    <w:rsid w:val="0029167A"/>
    <w:rsid w:val="0029254D"/>
    <w:rsid w:val="002A1740"/>
    <w:rsid w:val="002A7F7A"/>
    <w:rsid w:val="002B00B4"/>
    <w:rsid w:val="002B171B"/>
    <w:rsid w:val="002B1ED0"/>
    <w:rsid w:val="002B2420"/>
    <w:rsid w:val="002B2441"/>
    <w:rsid w:val="002B468C"/>
    <w:rsid w:val="002B5B3E"/>
    <w:rsid w:val="002B70B5"/>
    <w:rsid w:val="002C2F6E"/>
    <w:rsid w:val="002C6DF2"/>
    <w:rsid w:val="002D1CE5"/>
    <w:rsid w:val="002D2172"/>
    <w:rsid w:val="002D2441"/>
    <w:rsid w:val="002D40E4"/>
    <w:rsid w:val="002E15A9"/>
    <w:rsid w:val="002E281A"/>
    <w:rsid w:val="002E32D7"/>
    <w:rsid w:val="002E3873"/>
    <w:rsid w:val="002F008E"/>
    <w:rsid w:val="002F0CB2"/>
    <w:rsid w:val="002F0F2F"/>
    <w:rsid w:val="002F23E4"/>
    <w:rsid w:val="002F2B9C"/>
    <w:rsid w:val="002F4D38"/>
    <w:rsid w:val="00301C4C"/>
    <w:rsid w:val="00302549"/>
    <w:rsid w:val="00307502"/>
    <w:rsid w:val="003103D4"/>
    <w:rsid w:val="00315B2B"/>
    <w:rsid w:val="003161FE"/>
    <w:rsid w:val="003209AE"/>
    <w:rsid w:val="00321EBC"/>
    <w:rsid w:val="003237CD"/>
    <w:rsid w:val="00323A19"/>
    <w:rsid w:val="00325AFD"/>
    <w:rsid w:val="00326085"/>
    <w:rsid w:val="00327468"/>
    <w:rsid w:val="003361EB"/>
    <w:rsid w:val="00340916"/>
    <w:rsid w:val="00340E2F"/>
    <w:rsid w:val="0034269D"/>
    <w:rsid w:val="00342D79"/>
    <w:rsid w:val="0034587E"/>
    <w:rsid w:val="00346E01"/>
    <w:rsid w:val="00347284"/>
    <w:rsid w:val="00347871"/>
    <w:rsid w:val="003504B7"/>
    <w:rsid w:val="0036235C"/>
    <w:rsid w:val="0036592C"/>
    <w:rsid w:val="00365E01"/>
    <w:rsid w:val="00374F25"/>
    <w:rsid w:val="0037533F"/>
    <w:rsid w:val="003753AB"/>
    <w:rsid w:val="00375F73"/>
    <w:rsid w:val="00377DF4"/>
    <w:rsid w:val="003801CB"/>
    <w:rsid w:val="003829F5"/>
    <w:rsid w:val="00385211"/>
    <w:rsid w:val="0038722C"/>
    <w:rsid w:val="00390748"/>
    <w:rsid w:val="003917B9"/>
    <w:rsid w:val="00392221"/>
    <w:rsid w:val="0039495B"/>
    <w:rsid w:val="003A1E27"/>
    <w:rsid w:val="003A5F55"/>
    <w:rsid w:val="003A73F8"/>
    <w:rsid w:val="003B1049"/>
    <w:rsid w:val="003B2264"/>
    <w:rsid w:val="003B2EB5"/>
    <w:rsid w:val="003B45F2"/>
    <w:rsid w:val="003C0FB0"/>
    <w:rsid w:val="003C1AB6"/>
    <w:rsid w:val="003C3185"/>
    <w:rsid w:val="003C56BE"/>
    <w:rsid w:val="003C759C"/>
    <w:rsid w:val="003D1319"/>
    <w:rsid w:val="003D2FCD"/>
    <w:rsid w:val="003D338C"/>
    <w:rsid w:val="003D3FE6"/>
    <w:rsid w:val="003D54CB"/>
    <w:rsid w:val="003D5E20"/>
    <w:rsid w:val="003D63DA"/>
    <w:rsid w:val="003E00BC"/>
    <w:rsid w:val="003E3654"/>
    <w:rsid w:val="003E3D03"/>
    <w:rsid w:val="003E5D7B"/>
    <w:rsid w:val="003F1471"/>
    <w:rsid w:val="003F17FD"/>
    <w:rsid w:val="004025B5"/>
    <w:rsid w:val="004047CB"/>
    <w:rsid w:val="00406191"/>
    <w:rsid w:val="00406381"/>
    <w:rsid w:val="0041239A"/>
    <w:rsid w:val="004158DC"/>
    <w:rsid w:val="00416AAB"/>
    <w:rsid w:val="0042039D"/>
    <w:rsid w:val="00420817"/>
    <w:rsid w:val="00421169"/>
    <w:rsid w:val="00425A50"/>
    <w:rsid w:val="004316AA"/>
    <w:rsid w:val="00432117"/>
    <w:rsid w:val="0043239D"/>
    <w:rsid w:val="004332D1"/>
    <w:rsid w:val="00436BD4"/>
    <w:rsid w:val="004370B8"/>
    <w:rsid w:val="0044073A"/>
    <w:rsid w:val="00440CA7"/>
    <w:rsid w:val="00444B4E"/>
    <w:rsid w:val="00444FF7"/>
    <w:rsid w:val="004458F9"/>
    <w:rsid w:val="00445C43"/>
    <w:rsid w:val="004470E2"/>
    <w:rsid w:val="00447650"/>
    <w:rsid w:val="00447D11"/>
    <w:rsid w:val="004527B0"/>
    <w:rsid w:val="00455ADF"/>
    <w:rsid w:val="00464151"/>
    <w:rsid w:val="004652B3"/>
    <w:rsid w:val="004652F6"/>
    <w:rsid w:val="00465EFA"/>
    <w:rsid w:val="0046614E"/>
    <w:rsid w:val="0047159B"/>
    <w:rsid w:val="00471CEA"/>
    <w:rsid w:val="00472828"/>
    <w:rsid w:val="004759D6"/>
    <w:rsid w:val="00483117"/>
    <w:rsid w:val="004840D8"/>
    <w:rsid w:val="0048691E"/>
    <w:rsid w:val="00493EE9"/>
    <w:rsid w:val="00497A56"/>
    <w:rsid w:val="004A498F"/>
    <w:rsid w:val="004A76EB"/>
    <w:rsid w:val="004A79AE"/>
    <w:rsid w:val="004B7500"/>
    <w:rsid w:val="004C1865"/>
    <w:rsid w:val="004C26E1"/>
    <w:rsid w:val="004C3879"/>
    <w:rsid w:val="004C452E"/>
    <w:rsid w:val="004C6307"/>
    <w:rsid w:val="004C7110"/>
    <w:rsid w:val="004D2C66"/>
    <w:rsid w:val="004D38D6"/>
    <w:rsid w:val="004D4139"/>
    <w:rsid w:val="004D4814"/>
    <w:rsid w:val="004D5B14"/>
    <w:rsid w:val="004D5D92"/>
    <w:rsid w:val="004D7CA3"/>
    <w:rsid w:val="004E0A0B"/>
    <w:rsid w:val="004E190E"/>
    <w:rsid w:val="004E1BA5"/>
    <w:rsid w:val="004E2B74"/>
    <w:rsid w:val="004E6CB8"/>
    <w:rsid w:val="004F2D88"/>
    <w:rsid w:val="004F6FD7"/>
    <w:rsid w:val="004F7513"/>
    <w:rsid w:val="004F75E1"/>
    <w:rsid w:val="005029B1"/>
    <w:rsid w:val="0050441D"/>
    <w:rsid w:val="0050497E"/>
    <w:rsid w:val="0050556D"/>
    <w:rsid w:val="0051028F"/>
    <w:rsid w:val="00511EA2"/>
    <w:rsid w:val="00513048"/>
    <w:rsid w:val="00515D57"/>
    <w:rsid w:val="00517B97"/>
    <w:rsid w:val="0052460E"/>
    <w:rsid w:val="00532E5C"/>
    <w:rsid w:val="00532EE8"/>
    <w:rsid w:val="00537583"/>
    <w:rsid w:val="005412D3"/>
    <w:rsid w:val="00541AB0"/>
    <w:rsid w:val="00541E6E"/>
    <w:rsid w:val="005463BE"/>
    <w:rsid w:val="005474F3"/>
    <w:rsid w:val="0055065A"/>
    <w:rsid w:val="005531F7"/>
    <w:rsid w:val="00556806"/>
    <w:rsid w:val="005569BA"/>
    <w:rsid w:val="005606C8"/>
    <w:rsid w:val="00562316"/>
    <w:rsid w:val="00562B8B"/>
    <w:rsid w:val="00573B46"/>
    <w:rsid w:val="005742D5"/>
    <w:rsid w:val="005749DE"/>
    <w:rsid w:val="00575B79"/>
    <w:rsid w:val="0058005A"/>
    <w:rsid w:val="0058120D"/>
    <w:rsid w:val="00581578"/>
    <w:rsid w:val="00581BB1"/>
    <w:rsid w:val="00582CF8"/>
    <w:rsid w:val="00583496"/>
    <w:rsid w:val="0058613D"/>
    <w:rsid w:val="0059150C"/>
    <w:rsid w:val="00591650"/>
    <w:rsid w:val="00595C36"/>
    <w:rsid w:val="005972F0"/>
    <w:rsid w:val="005A2239"/>
    <w:rsid w:val="005A24B1"/>
    <w:rsid w:val="005A3773"/>
    <w:rsid w:val="005A4D93"/>
    <w:rsid w:val="005A605B"/>
    <w:rsid w:val="005A71A6"/>
    <w:rsid w:val="005B0AB7"/>
    <w:rsid w:val="005B12E1"/>
    <w:rsid w:val="005B29EB"/>
    <w:rsid w:val="005B7F41"/>
    <w:rsid w:val="005C0C29"/>
    <w:rsid w:val="005C2980"/>
    <w:rsid w:val="005C740E"/>
    <w:rsid w:val="005D0D81"/>
    <w:rsid w:val="005D2377"/>
    <w:rsid w:val="005D60A9"/>
    <w:rsid w:val="005D634D"/>
    <w:rsid w:val="005D6B88"/>
    <w:rsid w:val="005E0ABB"/>
    <w:rsid w:val="005E1AD3"/>
    <w:rsid w:val="005E361E"/>
    <w:rsid w:val="005E3B7B"/>
    <w:rsid w:val="005F0E45"/>
    <w:rsid w:val="005F101E"/>
    <w:rsid w:val="005F15C8"/>
    <w:rsid w:val="005F6974"/>
    <w:rsid w:val="005F6D19"/>
    <w:rsid w:val="005F72E9"/>
    <w:rsid w:val="0060095F"/>
    <w:rsid w:val="00600B90"/>
    <w:rsid w:val="006034A7"/>
    <w:rsid w:val="00604272"/>
    <w:rsid w:val="006065F1"/>
    <w:rsid w:val="006109CF"/>
    <w:rsid w:val="006118C2"/>
    <w:rsid w:val="00612105"/>
    <w:rsid w:val="006138A0"/>
    <w:rsid w:val="00614C2E"/>
    <w:rsid w:val="00615713"/>
    <w:rsid w:val="006237C9"/>
    <w:rsid w:val="00623B8D"/>
    <w:rsid w:val="00635D3C"/>
    <w:rsid w:val="00636D6A"/>
    <w:rsid w:val="00641218"/>
    <w:rsid w:val="006413A4"/>
    <w:rsid w:val="006424C8"/>
    <w:rsid w:val="00643FFB"/>
    <w:rsid w:val="00645361"/>
    <w:rsid w:val="00650F79"/>
    <w:rsid w:val="0065574A"/>
    <w:rsid w:val="006615EB"/>
    <w:rsid w:val="006628B1"/>
    <w:rsid w:val="00664A67"/>
    <w:rsid w:val="00667736"/>
    <w:rsid w:val="00667B1D"/>
    <w:rsid w:val="00667B5B"/>
    <w:rsid w:val="00667F08"/>
    <w:rsid w:val="00667F8B"/>
    <w:rsid w:val="00671F0A"/>
    <w:rsid w:val="00673304"/>
    <w:rsid w:val="006746D7"/>
    <w:rsid w:val="006754A0"/>
    <w:rsid w:val="0067573C"/>
    <w:rsid w:val="006766D3"/>
    <w:rsid w:val="00684879"/>
    <w:rsid w:val="00684BFA"/>
    <w:rsid w:val="00685128"/>
    <w:rsid w:val="00686BEB"/>
    <w:rsid w:val="00686EAA"/>
    <w:rsid w:val="006909F8"/>
    <w:rsid w:val="00694190"/>
    <w:rsid w:val="00694433"/>
    <w:rsid w:val="006978FF"/>
    <w:rsid w:val="006A1215"/>
    <w:rsid w:val="006A4624"/>
    <w:rsid w:val="006A6F85"/>
    <w:rsid w:val="006A76D2"/>
    <w:rsid w:val="006B06FF"/>
    <w:rsid w:val="006B17B7"/>
    <w:rsid w:val="006B78EC"/>
    <w:rsid w:val="006B7BEB"/>
    <w:rsid w:val="006C36F2"/>
    <w:rsid w:val="006C3998"/>
    <w:rsid w:val="006C3DFA"/>
    <w:rsid w:val="006D317C"/>
    <w:rsid w:val="006D4300"/>
    <w:rsid w:val="006E0262"/>
    <w:rsid w:val="006E0E8B"/>
    <w:rsid w:val="006E102E"/>
    <w:rsid w:val="006E13B8"/>
    <w:rsid w:val="006E44CF"/>
    <w:rsid w:val="006E5E96"/>
    <w:rsid w:val="006E636E"/>
    <w:rsid w:val="006E714B"/>
    <w:rsid w:val="006F3B57"/>
    <w:rsid w:val="006F4459"/>
    <w:rsid w:val="00711417"/>
    <w:rsid w:val="00713041"/>
    <w:rsid w:val="007153DA"/>
    <w:rsid w:val="00716558"/>
    <w:rsid w:val="00721B38"/>
    <w:rsid w:val="00722C7B"/>
    <w:rsid w:val="00733880"/>
    <w:rsid w:val="00737D33"/>
    <w:rsid w:val="007403C6"/>
    <w:rsid w:val="00740D5F"/>
    <w:rsid w:val="00741508"/>
    <w:rsid w:val="00745EA8"/>
    <w:rsid w:val="00746DA5"/>
    <w:rsid w:val="00747B12"/>
    <w:rsid w:val="0075199C"/>
    <w:rsid w:val="007563F4"/>
    <w:rsid w:val="00760809"/>
    <w:rsid w:val="00760F06"/>
    <w:rsid w:val="0076699A"/>
    <w:rsid w:val="00767EA7"/>
    <w:rsid w:val="007725DA"/>
    <w:rsid w:val="00772653"/>
    <w:rsid w:val="007811FF"/>
    <w:rsid w:val="007824C8"/>
    <w:rsid w:val="00782D1B"/>
    <w:rsid w:val="007845B1"/>
    <w:rsid w:val="00791E84"/>
    <w:rsid w:val="007943D0"/>
    <w:rsid w:val="007A65FE"/>
    <w:rsid w:val="007B12F7"/>
    <w:rsid w:val="007B1F08"/>
    <w:rsid w:val="007B270B"/>
    <w:rsid w:val="007B5FB4"/>
    <w:rsid w:val="007C3BC3"/>
    <w:rsid w:val="007D0E21"/>
    <w:rsid w:val="007D3C57"/>
    <w:rsid w:val="007E39D2"/>
    <w:rsid w:val="007E640B"/>
    <w:rsid w:val="007E6A67"/>
    <w:rsid w:val="007F6EA8"/>
    <w:rsid w:val="00800E53"/>
    <w:rsid w:val="008014E3"/>
    <w:rsid w:val="008052A3"/>
    <w:rsid w:val="00812FC4"/>
    <w:rsid w:val="0081621D"/>
    <w:rsid w:val="00817BC4"/>
    <w:rsid w:val="00820A2D"/>
    <w:rsid w:val="00821F71"/>
    <w:rsid w:val="00823EFA"/>
    <w:rsid w:val="00824177"/>
    <w:rsid w:val="00824D41"/>
    <w:rsid w:val="00826645"/>
    <w:rsid w:val="0083135D"/>
    <w:rsid w:val="0083297F"/>
    <w:rsid w:val="008335FE"/>
    <w:rsid w:val="00841C17"/>
    <w:rsid w:val="00845A35"/>
    <w:rsid w:val="008462CC"/>
    <w:rsid w:val="00847508"/>
    <w:rsid w:val="00851ADC"/>
    <w:rsid w:val="00852D60"/>
    <w:rsid w:val="008530FF"/>
    <w:rsid w:val="00855621"/>
    <w:rsid w:val="00855E88"/>
    <w:rsid w:val="008572D9"/>
    <w:rsid w:val="008604CB"/>
    <w:rsid w:val="00861D02"/>
    <w:rsid w:val="008633E5"/>
    <w:rsid w:val="00863C55"/>
    <w:rsid w:val="00863D0D"/>
    <w:rsid w:val="00866D59"/>
    <w:rsid w:val="0087101B"/>
    <w:rsid w:val="008743F1"/>
    <w:rsid w:val="00874C3B"/>
    <w:rsid w:val="008776D1"/>
    <w:rsid w:val="0088122E"/>
    <w:rsid w:val="008868E1"/>
    <w:rsid w:val="00887114"/>
    <w:rsid w:val="008873BB"/>
    <w:rsid w:val="00887EE8"/>
    <w:rsid w:val="00887F51"/>
    <w:rsid w:val="008918BB"/>
    <w:rsid w:val="00892393"/>
    <w:rsid w:val="008A06E4"/>
    <w:rsid w:val="008A3575"/>
    <w:rsid w:val="008B0E3F"/>
    <w:rsid w:val="008B2D9C"/>
    <w:rsid w:val="008B4795"/>
    <w:rsid w:val="008C304F"/>
    <w:rsid w:val="008C54EE"/>
    <w:rsid w:val="008C770D"/>
    <w:rsid w:val="008D07EB"/>
    <w:rsid w:val="008D392F"/>
    <w:rsid w:val="008D4BC7"/>
    <w:rsid w:val="008D57FB"/>
    <w:rsid w:val="008D6248"/>
    <w:rsid w:val="008D689D"/>
    <w:rsid w:val="008D7EEE"/>
    <w:rsid w:val="008E04C6"/>
    <w:rsid w:val="008E069B"/>
    <w:rsid w:val="008E08F3"/>
    <w:rsid w:val="008E16B7"/>
    <w:rsid w:val="008E1DB2"/>
    <w:rsid w:val="008E68A7"/>
    <w:rsid w:val="008F08FE"/>
    <w:rsid w:val="008F0F81"/>
    <w:rsid w:val="008F4055"/>
    <w:rsid w:val="008F49A0"/>
    <w:rsid w:val="008F7F1E"/>
    <w:rsid w:val="0090161E"/>
    <w:rsid w:val="00904F8F"/>
    <w:rsid w:val="009056CD"/>
    <w:rsid w:val="0091038D"/>
    <w:rsid w:val="00911CEE"/>
    <w:rsid w:val="009122AB"/>
    <w:rsid w:val="009144B7"/>
    <w:rsid w:val="00916E70"/>
    <w:rsid w:val="00922F48"/>
    <w:rsid w:val="00926170"/>
    <w:rsid w:val="00930C78"/>
    <w:rsid w:val="009340FD"/>
    <w:rsid w:val="009341BE"/>
    <w:rsid w:val="00934A7F"/>
    <w:rsid w:val="00937559"/>
    <w:rsid w:val="00937926"/>
    <w:rsid w:val="00947BC8"/>
    <w:rsid w:val="009501D1"/>
    <w:rsid w:val="00961872"/>
    <w:rsid w:val="00962738"/>
    <w:rsid w:val="009655D1"/>
    <w:rsid w:val="0096651F"/>
    <w:rsid w:val="009744AD"/>
    <w:rsid w:val="0097524A"/>
    <w:rsid w:val="0097534C"/>
    <w:rsid w:val="009754BC"/>
    <w:rsid w:val="009770A3"/>
    <w:rsid w:val="00977D7D"/>
    <w:rsid w:val="0098277C"/>
    <w:rsid w:val="00982BF3"/>
    <w:rsid w:val="00985B5C"/>
    <w:rsid w:val="00986E1F"/>
    <w:rsid w:val="009915CF"/>
    <w:rsid w:val="009928EC"/>
    <w:rsid w:val="0099637E"/>
    <w:rsid w:val="00997939"/>
    <w:rsid w:val="009A7143"/>
    <w:rsid w:val="009A7D62"/>
    <w:rsid w:val="009B1729"/>
    <w:rsid w:val="009B741C"/>
    <w:rsid w:val="009C3377"/>
    <w:rsid w:val="009C3BD1"/>
    <w:rsid w:val="009C47EA"/>
    <w:rsid w:val="009C5E2A"/>
    <w:rsid w:val="009C6D63"/>
    <w:rsid w:val="009D38D9"/>
    <w:rsid w:val="009D4EC0"/>
    <w:rsid w:val="009D52B5"/>
    <w:rsid w:val="009D56C2"/>
    <w:rsid w:val="009D7CFF"/>
    <w:rsid w:val="009E21E2"/>
    <w:rsid w:val="009E422F"/>
    <w:rsid w:val="009E5530"/>
    <w:rsid w:val="009F0B6F"/>
    <w:rsid w:val="009F12AF"/>
    <w:rsid w:val="009F1591"/>
    <w:rsid w:val="009F192D"/>
    <w:rsid w:val="009F21DA"/>
    <w:rsid w:val="009F52BD"/>
    <w:rsid w:val="00A020F6"/>
    <w:rsid w:val="00A02469"/>
    <w:rsid w:val="00A03BE3"/>
    <w:rsid w:val="00A04E6C"/>
    <w:rsid w:val="00A0702E"/>
    <w:rsid w:val="00A105C4"/>
    <w:rsid w:val="00A10DAA"/>
    <w:rsid w:val="00A1222C"/>
    <w:rsid w:val="00A16C1C"/>
    <w:rsid w:val="00A17D74"/>
    <w:rsid w:val="00A215D4"/>
    <w:rsid w:val="00A24EBD"/>
    <w:rsid w:val="00A33D7F"/>
    <w:rsid w:val="00A37F83"/>
    <w:rsid w:val="00A4233D"/>
    <w:rsid w:val="00A42FD4"/>
    <w:rsid w:val="00A46D7E"/>
    <w:rsid w:val="00A502C9"/>
    <w:rsid w:val="00A5170E"/>
    <w:rsid w:val="00A52C13"/>
    <w:rsid w:val="00A54C5A"/>
    <w:rsid w:val="00A5795A"/>
    <w:rsid w:val="00A647BC"/>
    <w:rsid w:val="00A6731D"/>
    <w:rsid w:val="00A7273F"/>
    <w:rsid w:val="00A72810"/>
    <w:rsid w:val="00A73C01"/>
    <w:rsid w:val="00A73E84"/>
    <w:rsid w:val="00A766DA"/>
    <w:rsid w:val="00A777DE"/>
    <w:rsid w:val="00A82CC0"/>
    <w:rsid w:val="00A85DA3"/>
    <w:rsid w:val="00A93DC3"/>
    <w:rsid w:val="00A9611D"/>
    <w:rsid w:val="00AA0F96"/>
    <w:rsid w:val="00AA2400"/>
    <w:rsid w:val="00AA336E"/>
    <w:rsid w:val="00AA3C89"/>
    <w:rsid w:val="00AA46D7"/>
    <w:rsid w:val="00AB4CF8"/>
    <w:rsid w:val="00AB579D"/>
    <w:rsid w:val="00AB6E95"/>
    <w:rsid w:val="00AC08AA"/>
    <w:rsid w:val="00AC1D78"/>
    <w:rsid w:val="00AC3427"/>
    <w:rsid w:val="00AC4C75"/>
    <w:rsid w:val="00AC5848"/>
    <w:rsid w:val="00AD0732"/>
    <w:rsid w:val="00AD31D7"/>
    <w:rsid w:val="00AD4828"/>
    <w:rsid w:val="00AD5532"/>
    <w:rsid w:val="00AD6165"/>
    <w:rsid w:val="00AE093D"/>
    <w:rsid w:val="00AE4098"/>
    <w:rsid w:val="00AE44E3"/>
    <w:rsid w:val="00AE6396"/>
    <w:rsid w:val="00AE70B4"/>
    <w:rsid w:val="00AF5392"/>
    <w:rsid w:val="00B04030"/>
    <w:rsid w:val="00B10B0C"/>
    <w:rsid w:val="00B10CF4"/>
    <w:rsid w:val="00B12304"/>
    <w:rsid w:val="00B146D8"/>
    <w:rsid w:val="00B16E70"/>
    <w:rsid w:val="00B172A0"/>
    <w:rsid w:val="00B228F0"/>
    <w:rsid w:val="00B22946"/>
    <w:rsid w:val="00B252E0"/>
    <w:rsid w:val="00B277EB"/>
    <w:rsid w:val="00B27E8B"/>
    <w:rsid w:val="00B314A7"/>
    <w:rsid w:val="00B31771"/>
    <w:rsid w:val="00B3244E"/>
    <w:rsid w:val="00B3551E"/>
    <w:rsid w:val="00B35B3F"/>
    <w:rsid w:val="00B360A5"/>
    <w:rsid w:val="00B404FD"/>
    <w:rsid w:val="00B53F00"/>
    <w:rsid w:val="00B54EAA"/>
    <w:rsid w:val="00B55128"/>
    <w:rsid w:val="00B66562"/>
    <w:rsid w:val="00B66603"/>
    <w:rsid w:val="00B668C7"/>
    <w:rsid w:val="00B66D1B"/>
    <w:rsid w:val="00B66E27"/>
    <w:rsid w:val="00B674A0"/>
    <w:rsid w:val="00B67FA5"/>
    <w:rsid w:val="00B72111"/>
    <w:rsid w:val="00B83257"/>
    <w:rsid w:val="00B85809"/>
    <w:rsid w:val="00B85B12"/>
    <w:rsid w:val="00B91276"/>
    <w:rsid w:val="00B9234B"/>
    <w:rsid w:val="00B94AA3"/>
    <w:rsid w:val="00BA0F09"/>
    <w:rsid w:val="00BA3058"/>
    <w:rsid w:val="00BA42A6"/>
    <w:rsid w:val="00BA42FA"/>
    <w:rsid w:val="00BA4CC3"/>
    <w:rsid w:val="00BB0096"/>
    <w:rsid w:val="00BB1CE4"/>
    <w:rsid w:val="00BB2416"/>
    <w:rsid w:val="00BC0059"/>
    <w:rsid w:val="00BC091E"/>
    <w:rsid w:val="00BC1EC1"/>
    <w:rsid w:val="00BC5268"/>
    <w:rsid w:val="00BC5A80"/>
    <w:rsid w:val="00BD2D3B"/>
    <w:rsid w:val="00BD4CD7"/>
    <w:rsid w:val="00BD4EF0"/>
    <w:rsid w:val="00BD78C6"/>
    <w:rsid w:val="00BE0739"/>
    <w:rsid w:val="00BE53D4"/>
    <w:rsid w:val="00BE64F6"/>
    <w:rsid w:val="00BE70BE"/>
    <w:rsid w:val="00BF6838"/>
    <w:rsid w:val="00BF6A51"/>
    <w:rsid w:val="00BF7EA5"/>
    <w:rsid w:val="00C00C15"/>
    <w:rsid w:val="00C038F8"/>
    <w:rsid w:val="00C045E1"/>
    <w:rsid w:val="00C04F3C"/>
    <w:rsid w:val="00C065C1"/>
    <w:rsid w:val="00C10532"/>
    <w:rsid w:val="00C129DF"/>
    <w:rsid w:val="00C13549"/>
    <w:rsid w:val="00C13A24"/>
    <w:rsid w:val="00C176A3"/>
    <w:rsid w:val="00C20414"/>
    <w:rsid w:val="00C22055"/>
    <w:rsid w:val="00C22542"/>
    <w:rsid w:val="00C32D7D"/>
    <w:rsid w:val="00C33154"/>
    <w:rsid w:val="00C41385"/>
    <w:rsid w:val="00C452A1"/>
    <w:rsid w:val="00C45AF0"/>
    <w:rsid w:val="00C45B3F"/>
    <w:rsid w:val="00C51BB6"/>
    <w:rsid w:val="00C52B03"/>
    <w:rsid w:val="00C5592D"/>
    <w:rsid w:val="00C55C55"/>
    <w:rsid w:val="00C6057C"/>
    <w:rsid w:val="00C606A0"/>
    <w:rsid w:val="00C63710"/>
    <w:rsid w:val="00C641A9"/>
    <w:rsid w:val="00C642B0"/>
    <w:rsid w:val="00C6550E"/>
    <w:rsid w:val="00C65998"/>
    <w:rsid w:val="00C65DF7"/>
    <w:rsid w:val="00C70E1D"/>
    <w:rsid w:val="00C726BF"/>
    <w:rsid w:val="00C7339A"/>
    <w:rsid w:val="00C74EC6"/>
    <w:rsid w:val="00C778E1"/>
    <w:rsid w:val="00C8004C"/>
    <w:rsid w:val="00C81C5B"/>
    <w:rsid w:val="00C87062"/>
    <w:rsid w:val="00C91C30"/>
    <w:rsid w:val="00C924DE"/>
    <w:rsid w:val="00C94001"/>
    <w:rsid w:val="00C94873"/>
    <w:rsid w:val="00CA2247"/>
    <w:rsid w:val="00CA42A5"/>
    <w:rsid w:val="00CB1BBB"/>
    <w:rsid w:val="00CB39BF"/>
    <w:rsid w:val="00CB6635"/>
    <w:rsid w:val="00CB6EA3"/>
    <w:rsid w:val="00CC0162"/>
    <w:rsid w:val="00CC55ED"/>
    <w:rsid w:val="00CC7C87"/>
    <w:rsid w:val="00CD1277"/>
    <w:rsid w:val="00CD1F3D"/>
    <w:rsid w:val="00CD7042"/>
    <w:rsid w:val="00CE0A77"/>
    <w:rsid w:val="00CE37C6"/>
    <w:rsid w:val="00CE5FD5"/>
    <w:rsid w:val="00CF211B"/>
    <w:rsid w:val="00CF26FD"/>
    <w:rsid w:val="00CF3791"/>
    <w:rsid w:val="00CF4C2E"/>
    <w:rsid w:val="00CF4DB4"/>
    <w:rsid w:val="00CF5704"/>
    <w:rsid w:val="00D020C6"/>
    <w:rsid w:val="00D05BE5"/>
    <w:rsid w:val="00D0748E"/>
    <w:rsid w:val="00D1021F"/>
    <w:rsid w:val="00D11281"/>
    <w:rsid w:val="00D15118"/>
    <w:rsid w:val="00D15D8D"/>
    <w:rsid w:val="00D1605F"/>
    <w:rsid w:val="00D16544"/>
    <w:rsid w:val="00D1657C"/>
    <w:rsid w:val="00D16611"/>
    <w:rsid w:val="00D20CAA"/>
    <w:rsid w:val="00D21E7B"/>
    <w:rsid w:val="00D26A48"/>
    <w:rsid w:val="00D310C9"/>
    <w:rsid w:val="00D3322D"/>
    <w:rsid w:val="00D3327A"/>
    <w:rsid w:val="00D3345A"/>
    <w:rsid w:val="00D33C9E"/>
    <w:rsid w:val="00D343D2"/>
    <w:rsid w:val="00D3592D"/>
    <w:rsid w:val="00D401E8"/>
    <w:rsid w:val="00D40CFC"/>
    <w:rsid w:val="00D41ABE"/>
    <w:rsid w:val="00D43899"/>
    <w:rsid w:val="00D43922"/>
    <w:rsid w:val="00D45DD0"/>
    <w:rsid w:val="00D53243"/>
    <w:rsid w:val="00D56A35"/>
    <w:rsid w:val="00D650A8"/>
    <w:rsid w:val="00D673C1"/>
    <w:rsid w:val="00D67B75"/>
    <w:rsid w:val="00D705B3"/>
    <w:rsid w:val="00D73134"/>
    <w:rsid w:val="00D74BF8"/>
    <w:rsid w:val="00D80B87"/>
    <w:rsid w:val="00D81277"/>
    <w:rsid w:val="00D84404"/>
    <w:rsid w:val="00D904DA"/>
    <w:rsid w:val="00D9309D"/>
    <w:rsid w:val="00D93C22"/>
    <w:rsid w:val="00D95812"/>
    <w:rsid w:val="00D970E7"/>
    <w:rsid w:val="00DA304F"/>
    <w:rsid w:val="00DA41C0"/>
    <w:rsid w:val="00DA4F0B"/>
    <w:rsid w:val="00DA5B19"/>
    <w:rsid w:val="00DA5DCE"/>
    <w:rsid w:val="00DA5F05"/>
    <w:rsid w:val="00DB34CC"/>
    <w:rsid w:val="00DB4329"/>
    <w:rsid w:val="00DB602A"/>
    <w:rsid w:val="00DC1675"/>
    <w:rsid w:val="00DC178F"/>
    <w:rsid w:val="00DC34E4"/>
    <w:rsid w:val="00DC4EB0"/>
    <w:rsid w:val="00DC6467"/>
    <w:rsid w:val="00DD01B1"/>
    <w:rsid w:val="00DD27C8"/>
    <w:rsid w:val="00DD34D0"/>
    <w:rsid w:val="00DD69DB"/>
    <w:rsid w:val="00DE311A"/>
    <w:rsid w:val="00DE6FF1"/>
    <w:rsid w:val="00DF1E43"/>
    <w:rsid w:val="00DF422C"/>
    <w:rsid w:val="00DF4806"/>
    <w:rsid w:val="00E02290"/>
    <w:rsid w:val="00E042EC"/>
    <w:rsid w:val="00E05CA4"/>
    <w:rsid w:val="00E05EC2"/>
    <w:rsid w:val="00E104D8"/>
    <w:rsid w:val="00E11A73"/>
    <w:rsid w:val="00E1282E"/>
    <w:rsid w:val="00E16ED2"/>
    <w:rsid w:val="00E202BF"/>
    <w:rsid w:val="00E20387"/>
    <w:rsid w:val="00E20570"/>
    <w:rsid w:val="00E22DD5"/>
    <w:rsid w:val="00E24E7C"/>
    <w:rsid w:val="00E26367"/>
    <w:rsid w:val="00E26562"/>
    <w:rsid w:val="00E273F9"/>
    <w:rsid w:val="00E31F8A"/>
    <w:rsid w:val="00E325D1"/>
    <w:rsid w:val="00E369FE"/>
    <w:rsid w:val="00E371F4"/>
    <w:rsid w:val="00E4552B"/>
    <w:rsid w:val="00E50B5E"/>
    <w:rsid w:val="00E5391A"/>
    <w:rsid w:val="00E57600"/>
    <w:rsid w:val="00E57798"/>
    <w:rsid w:val="00E57BDD"/>
    <w:rsid w:val="00E61079"/>
    <w:rsid w:val="00E61397"/>
    <w:rsid w:val="00E63F0C"/>
    <w:rsid w:val="00E669AE"/>
    <w:rsid w:val="00E72C07"/>
    <w:rsid w:val="00E765F8"/>
    <w:rsid w:val="00E81B7B"/>
    <w:rsid w:val="00E82281"/>
    <w:rsid w:val="00E84059"/>
    <w:rsid w:val="00E902D8"/>
    <w:rsid w:val="00E94CA3"/>
    <w:rsid w:val="00EA2CF8"/>
    <w:rsid w:val="00EA34EC"/>
    <w:rsid w:val="00EA3AE4"/>
    <w:rsid w:val="00EA528A"/>
    <w:rsid w:val="00EB0E30"/>
    <w:rsid w:val="00EB33CC"/>
    <w:rsid w:val="00EB3679"/>
    <w:rsid w:val="00EB3EE6"/>
    <w:rsid w:val="00EB60B7"/>
    <w:rsid w:val="00EB7EA6"/>
    <w:rsid w:val="00EC1D2C"/>
    <w:rsid w:val="00EC54F0"/>
    <w:rsid w:val="00ED06E0"/>
    <w:rsid w:val="00ED22BA"/>
    <w:rsid w:val="00ED5D83"/>
    <w:rsid w:val="00ED6974"/>
    <w:rsid w:val="00ED6D29"/>
    <w:rsid w:val="00ED6E9C"/>
    <w:rsid w:val="00ED7E20"/>
    <w:rsid w:val="00ED7E97"/>
    <w:rsid w:val="00EE0C39"/>
    <w:rsid w:val="00EE24D0"/>
    <w:rsid w:val="00EE2A7D"/>
    <w:rsid w:val="00EE5A57"/>
    <w:rsid w:val="00EE5C98"/>
    <w:rsid w:val="00EE61BE"/>
    <w:rsid w:val="00EE633E"/>
    <w:rsid w:val="00EE6583"/>
    <w:rsid w:val="00EE7CF0"/>
    <w:rsid w:val="00EF138D"/>
    <w:rsid w:val="00EF3992"/>
    <w:rsid w:val="00EF59DF"/>
    <w:rsid w:val="00EF661E"/>
    <w:rsid w:val="00F037CE"/>
    <w:rsid w:val="00F04216"/>
    <w:rsid w:val="00F137D5"/>
    <w:rsid w:val="00F13998"/>
    <w:rsid w:val="00F15120"/>
    <w:rsid w:val="00F16239"/>
    <w:rsid w:val="00F173F1"/>
    <w:rsid w:val="00F23321"/>
    <w:rsid w:val="00F23803"/>
    <w:rsid w:val="00F2411B"/>
    <w:rsid w:val="00F24773"/>
    <w:rsid w:val="00F24B5D"/>
    <w:rsid w:val="00F34F57"/>
    <w:rsid w:val="00F370F5"/>
    <w:rsid w:val="00F4196E"/>
    <w:rsid w:val="00F43EDA"/>
    <w:rsid w:val="00F44BEA"/>
    <w:rsid w:val="00F53C1B"/>
    <w:rsid w:val="00F56E9B"/>
    <w:rsid w:val="00F607FC"/>
    <w:rsid w:val="00F64D45"/>
    <w:rsid w:val="00F6546B"/>
    <w:rsid w:val="00F65A5A"/>
    <w:rsid w:val="00F65B83"/>
    <w:rsid w:val="00F701A4"/>
    <w:rsid w:val="00F72B3E"/>
    <w:rsid w:val="00F72CB8"/>
    <w:rsid w:val="00F7691C"/>
    <w:rsid w:val="00F805E2"/>
    <w:rsid w:val="00F81710"/>
    <w:rsid w:val="00F82026"/>
    <w:rsid w:val="00F8250D"/>
    <w:rsid w:val="00F83E5D"/>
    <w:rsid w:val="00F840EC"/>
    <w:rsid w:val="00F8524A"/>
    <w:rsid w:val="00F92727"/>
    <w:rsid w:val="00F95A68"/>
    <w:rsid w:val="00F95DAC"/>
    <w:rsid w:val="00FA1EFF"/>
    <w:rsid w:val="00FA2CD5"/>
    <w:rsid w:val="00FA5656"/>
    <w:rsid w:val="00FA70E3"/>
    <w:rsid w:val="00FA75E1"/>
    <w:rsid w:val="00FA7AB2"/>
    <w:rsid w:val="00FB447F"/>
    <w:rsid w:val="00FB5B99"/>
    <w:rsid w:val="00FC004B"/>
    <w:rsid w:val="00FC036A"/>
    <w:rsid w:val="00FD1B56"/>
    <w:rsid w:val="00FD2DD4"/>
    <w:rsid w:val="00FD300B"/>
    <w:rsid w:val="00FD3575"/>
    <w:rsid w:val="00FD406F"/>
    <w:rsid w:val="00FD45BD"/>
    <w:rsid w:val="00FD5652"/>
    <w:rsid w:val="00FD591C"/>
    <w:rsid w:val="00FE33ED"/>
    <w:rsid w:val="00FE6163"/>
    <w:rsid w:val="00FE7437"/>
    <w:rsid w:val="00FF0DFC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A42A6"/>
    <w:pPr>
      <w:spacing w:after="120" w:line="276" w:lineRule="auto"/>
      <w:ind w:left="709"/>
      <w:jc w:val="both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qFormat/>
    <w:rsid w:val="001A2BCB"/>
    <w:pPr>
      <w:numPr>
        <w:numId w:val="1"/>
      </w:numPr>
      <w:spacing w:before="240"/>
      <w:outlineLvl w:val="0"/>
    </w:pPr>
    <w:rPr>
      <w:b/>
    </w:rPr>
  </w:style>
  <w:style w:type="paragraph" w:styleId="Nadpis2">
    <w:name w:val="heading 2"/>
    <w:basedOn w:val="Odstavecseseznamem"/>
    <w:next w:val="Normln"/>
    <w:link w:val="Nadpis2Char"/>
    <w:qFormat/>
    <w:rsid w:val="001A2BCB"/>
    <w:pPr>
      <w:numPr>
        <w:ilvl w:val="1"/>
        <w:numId w:val="1"/>
      </w:numPr>
      <w:spacing w:before="120" w:after="0" w:line="240" w:lineRule="auto"/>
      <w:outlineLvl w:val="1"/>
    </w:pPr>
    <w:rPr>
      <w:lang w:val="de-DE"/>
    </w:rPr>
  </w:style>
  <w:style w:type="paragraph" w:styleId="Nadpis3">
    <w:name w:val="heading 3"/>
    <w:basedOn w:val="Odstavecseseznamem"/>
    <w:next w:val="Normln"/>
    <w:link w:val="Nadpis3Char"/>
    <w:qFormat/>
    <w:rsid w:val="00D53243"/>
    <w:pPr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D53243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53243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53243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3592D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53243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D53243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237CD"/>
    <w:rPr>
      <w:rFonts w:ascii="Arial" w:hAnsi="Arial" w:cs="Arial"/>
      <w:b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9"/>
    <w:locked/>
    <w:rsid w:val="00D80B87"/>
    <w:rPr>
      <w:rFonts w:ascii="Arial" w:hAnsi="Arial" w:cs="Arial"/>
      <w:sz w:val="22"/>
      <w:szCs w:val="22"/>
      <w:lang w:val="de-DE" w:eastAsia="en-US"/>
    </w:rPr>
  </w:style>
  <w:style w:type="character" w:customStyle="1" w:styleId="Nadpis3Char">
    <w:name w:val="Nadpis 3 Char"/>
    <w:link w:val="Nadpis3"/>
    <w:uiPriority w:val="99"/>
    <w:locked/>
    <w:rsid w:val="00D53243"/>
    <w:rPr>
      <w:rFonts w:ascii="Arial" w:hAnsi="Arial" w:cs="Arial"/>
    </w:rPr>
  </w:style>
  <w:style w:type="character" w:customStyle="1" w:styleId="Nadpis4Char">
    <w:name w:val="Nadpis 4 Char"/>
    <w:link w:val="Nadpis4"/>
    <w:uiPriority w:val="99"/>
    <w:semiHidden/>
    <w:locked/>
    <w:rsid w:val="00D53243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semiHidden/>
    <w:locked/>
    <w:rsid w:val="00D53243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semiHidden/>
    <w:locked/>
    <w:rsid w:val="00D53243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D3592D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semiHidden/>
    <w:locked/>
    <w:rsid w:val="00D53243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D53243"/>
    <w:rPr>
      <w:rFonts w:ascii="Cambria" w:hAnsi="Cambria" w:cs="Times New Roman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351CA"/>
    <w:pPr>
      <w:numPr>
        <w:numId w:val="2"/>
      </w:numPr>
    </w:pPr>
  </w:style>
  <w:style w:type="paragraph" w:customStyle="1" w:styleId="CUZKhlavicka">
    <w:name w:val="CUZK hlavicka"/>
    <w:basedOn w:val="Normln"/>
    <w:rsid w:val="00E20387"/>
    <w:pPr>
      <w:spacing w:before="240" w:after="240" w:line="240" w:lineRule="auto"/>
    </w:pPr>
    <w:rPr>
      <w:rFonts w:eastAsia="Times New Roman" w:cs="Times New Roman"/>
      <w:b/>
      <w:sz w:val="28"/>
      <w:szCs w:val="24"/>
      <w:lang w:eastAsia="cs-CZ"/>
    </w:rPr>
  </w:style>
  <w:style w:type="paragraph" w:customStyle="1" w:styleId="Texttabulky">
    <w:name w:val="Text tabulky"/>
    <w:basedOn w:val="Normln"/>
    <w:uiPriority w:val="99"/>
    <w:rsid w:val="00D20CAA"/>
    <w:pPr>
      <w:suppressAutoHyphens/>
      <w:spacing w:before="60" w:after="60" w:line="240" w:lineRule="auto"/>
    </w:pPr>
    <w:rPr>
      <w:rFonts w:eastAsia="Times New Roman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rsid w:val="00DE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E6FF1"/>
    <w:rPr>
      <w:rFonts w:cs="Times New Roman"/>
    </w:rPr>
  </w:style>
  <w:style w:type="paragraph" w:styleId="Zpat">
    <w:name w:val="footer"/>
    <w:basedOn w:val="Normln"/>
    <w:link w:val="ZpatChar"/>
    <w:uiPriority w:val="99"/>
    <w:rsid w:val="00DE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E6FF1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rsid w:val="00D332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D3322D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D3322D"/>
    <w:rPr>
      <w:rFonts w:cs="Times New Roman"/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8A06E4"/>
    <w:pPr>
      <w:tabs>
        <w:tab w:val="left" w:pos="1320"/>
        <w:tab w:val="right" w:leader="dot" w:pos="9062"/>
      </w:tabs>
      <w:spacing w:before="240" w:after="100"/>
      <w:ind w:hanging="709"/>
      <w:jc w:val="left"/>
    </w:pPr>
    <w:rPr>
      <w:noProof/>
    </w:rPr>
  </w:style>
  <w:style w:type="paragraph" w:styleId="Obsah2">
    <w:name w:val="toc 2"/>
    <w:basedOn w:val="Normln"/>
    <w:next w:val="Normln"/>
    <w:autoRedefine/>
    <w:uiPriority w:val="39"/>
    <w:rsid w:val="00615713"/>
    <w:pPr>
      <w:tabs>
        <w:tab w:val="left" w:pos="880"/>
        <w:tab w:val="right" w:leader="dot" w:pos="9062"/>
      </w:tabs>
      <w:spacing w:after="100"/>
      <w:ind w:hanging="709"/>
    </w:pPr>
    <w:rPr>
      <w:caps/>
      <w:noProof/>
      <w:sz w:val="20"/>
      <w:szCs w:val="20"/>
    </w:rPr>
  </w:style>
  <w:style w:type="character" w:styleId="Hypertextovodkaz">
    <w:name w:val="Hyperlink"/>
    <w:uiPriority w:val="99"/>
    <w:rsid w:val="003F1471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2B2441"/>
    <w:rPr>
      <w:sz w:val="22"/>
      <w:szCs w:val="22"/>
      <w:lang w:eastAsia="en-US"/>
    </w:rPr>
  </w:style>
  <w:style w:type="character" w:styleId="Nzevknihy">
    <w:name w:val="Book Title"/>
    <w:uiPriority w:val="99"/>
    <w:qFormat/>
    <w:rsid w:val="00C32D7D"/>
    <w:rPr>
      <w:rFonts w:cs="Times New Roman"/>
      <w:b/>
      <w:bCs/>
      <w:smallCaps/>
      <w:spacing w:val="5"/>
    </w:rPr>
  </w:style>
  <w:style w:type="paragraph" w:styleId="Nzev">
    <w:name w:val="Title"/>
    <w:basedOn w:val="Normln"/>
    <w:next w:val="Normln"/>
    <w:link w:val="NzevChar"/>
    <w:qFormat/>
    <w:rsid w:val="00C32D7D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C32D7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rsid w:val="0004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4175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7E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7E6A67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rsid w:val="006E636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6E636E"/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semiHidden/>
    <w:rsid w:val="006E636E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BC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B146D8"/>
    <w:rPr>
      <w:rFonts w:cs="Times New Roman"/>
      <w:color w:val="808080"/>
    </w:rPr>
  </w:style>
  <w:style w:type="character" w:styleId="Odkaznakoment">
    <w:name w:val="annotation reference"/>
    <w:uiPriority w:val="99"/>
    <w:semiHidden/>
    <w:rsid w:val="00DA4F0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4F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DA4F0B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A4F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A4F0B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17B4"/>
    <w:rPr>
      <w:rFonts w:ascii="Arial" w:hAnsi="Arial" w:cs="Arial"/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0332B3"/>
    <w:pPr>
      <w:tabs>
        <w:tab w:val="num" w:pos="1440"/>
      </w:tabs>
      <w:overflowPunct w:val="0"/>
      <w:autoSpaceDE w:val="0"/>
      <w:autoSpaceDN w:val="0"/>
      <w:adjustRightInd w:val="0"/>
      <w:spacing w:after="0" w:line="240" w:lineRule="auto"/>
      <w:ind w:left="-142" w:firstLine="992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customStyle="1" w:styleId="CUZKnadpis1">
    <w:name w:val="CUZK nadpis 1"/>
    <w:basedOn w:val="Normln"/>
    <w:next w:val="CUZKnadpis2"/>
    <w:autoRedefine/>
    <w:rsid w:val="000332B3"/>
    <w:pPr>
      <w:numPr>
        <w:numId w:val="4"/>
      </w:numPr>
      <w:tabs>
        <w:tab w:val="clear" w:pos="360"/>
        <w:tab w:val="num" w:pos="720"/>
      </w:tabs>
      <w:spacing w:before="360" w:after="360" w:line="240" w:lineRule="auto"/>
      <w:ind w:left="357" w:hanging="357"/>
    </w:pPr>
    <w:rPr>
      <w:rFonts w:eastAsia="Times New Roman" w:cs="Times New Roman"/>
      <w:b/>
      <w:caps/>
      <w:szCs w:val="24"/>
      <w:lang w:eastAsia="cs-CZ"/>
    </w:rPr>
  </w:style>
  <w:style w:type="paragraph" w:customStyle="1" w:styleId="CUZKnadpis2">
    <w:name w:val="CUZK nadpis 2"/>
    <w:basedOn w:val="Normln"/>
    <w:next w:val="CUZKnadpis3"/>
    <w:autoRedefine/>
    <w:rsid w:val="000332B3"/>
    <w:pPr>
      <w:numPr>
        <w:ilvl w:val="1"/>
        <w:numId w:val="4"/>
      </w:numPr>
      <w:tabs>
        <w:tab w:val="clear" w:pos="716"/>
        <w:tab w:val="num" w:pos="709"/>
      </w:tabs>
      <w:spacing w:before="240" w:after="240" w:line="240" w:lineRule="auto"/>
      <w:ind w:left="709" w:hanging="709"/>
    </w:pPr>
    <w:rPr>
      <w:rFonts w:eastAsia="Times New Roman" w:cs="Times New Roman"/>
      <w:caps/>
      <w:szCs w:val="24"/>
      <w:lang w:eastAsia="cs-CZ"/>
    </w:rPr>
  </w:style>
  <w:style w:type="paragraph" w:customStyle="1" w:styleId="CUZKnadpis3">
    <w:name w:val="CUZK nadpis 3"/>
    <w:basedOn w:val="Normln"/>
    <w:autoRedefine/>
    <w:rsid w:val="000332B3"/>
    <w:pPr>
      <w:numPr>
        <w:ilvl w:val="2"/>
        <w:numId w:val="4"/>
      </w:numPr>
      <w:tabs>
        <w:tab w:val="left" w:pos="720"/>
        <w:tab w:val="left" w:pos="1276"/>
      </w:tabs>
      <w:spacing w:before="120" w:after="0" w:line="240" w:lineRule="auto"/>
    </w:pPr>
    <w:rPr>
      <w:rFonts w:eastAsia="Times New Roman"/>
      <w:bCs/>
      <w:lang w:eastAsia="cs-CZ"/>
    </w:rPr>
  </w:style>
  <w:style w:type="paragraph" w:customStyle="1" w:styleId="CUZKzkladn">
    <w:name w:val="CUZK základní"/>
    <w:basedOn w:val="Normln"/>
    <w:rsid w:val="000332B3"/>
    <w:pPr>
      <w:spacing w:after="0" w:line="240" w:lineRule="auto"/>
      <w:ind w:left="0"/>
      <w:jc w:val="left"/>
    </w:pPr>
    <w:rPr>
      <w:rFonts w:eastAsia="Times New Roman" w:cs="Times New Roman"/>
      <w:szCs w:val="24"/>
      <w:lang w:eastAsia="cs-CZ"/>
    </w:rPr>
  </w:style>
  <w:style w:type="paragraph" w:customStyle="1" w:styleId="CUZKnadpis4">
    <w:name w:val="CUZK nadpis 4"/>
    <w:basedOn w:val="Normln"/>
    <w:autoRedefine/>
    <w:rsid w:val="000332B3"/>
    <w:pPr>
      <w:numPr>
        <w:ilvl w:val="3"/>
        <w:numId w:val="4"/>
      </w:numPr>
      <w:tabs>
        <w:tab w:val="clear" w:pos="1728"/>
        <w:tab w:val="num" w:pos="1440"/>
      </w:tabs>
      <w:spacing w:after="0" w:line="240" w:lineRule="auto"/>
      <w:ind w:left="1434" w:hanging="357"/>
    </w:pPr>
    <w:rPr>
      <w:rFonts w:eastAsia="Times New Roman" w:cs="Times New Roman"/>
      <w:szCs w:val="24"/>
      <w:lang w:eastAsia="cs-CZ"/>
    </w:rPr>
  </w:style>
  <w:style w:type="paragraph" w:styleId="Titulek">
    <w:name w:val="caption"/>
    <w:basedOn w:val="Normln"/>
    <w:next w:val="Normln"/>
    <w:qFormat/>
    <w:rsid w:val="000332B3"/>
    <w:pPr>
      <w:tabs>
        <w:tab w:val="num" w:pos="1440"/>
      </w:tabs>
      <w:spacing w:before="3000" w:after="0" w:line="240" w:lineRule="auto"/>
      <w:ind w:left="1224" w:hanging="504"/>
      <w:jc w:val="center"/>
    </w:pPr>
    <w:rPr>
      <w:rFonts w:eastAsia="Times New Roman"/>
      <w:sz w:val="32"/>
      <w:szCs w:val="24"/>
      <w:lang w:eastAsia="cs-CZ"/>
    </w:rPr>
  </w:style>
  <w:style w:type="paragraph" w:customStyle="1" w:styleId="CUZKseznampredpisu">
    <w:name w:val="CUZK seznam predpisu"/>
    <w:basedOn w:val="Normln"/>
    <w:autoRedefine/>
    <w:rsid w:val="000332B3"/>
    <w:pPr>
      <w:numPr>
        <w:numId w:val="5"/>
      </w:num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BodyTextChar">
    <w:name w:val="Body Text Char"/>
    <w:uiPriority w:val="99"/>
    <w:semiHidden/>
    <w:locked/>
    <w:rsid w:val="000332B3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332B3"/>
    <w:pPr>
      <w:overflowPunct w:val="0"/>
      <w:autoSpaceDE w:val="0"/>
      <w:autoSpaceDN w:val="0"/>
      <w:adjustRightInd w:val="0"/>
      <w:spacing w:after="0" w:line="240" w:lineRule="auto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  <w:lang w:eastAsia="en-US"/>
    </w:rPr>
  </w:style>
  <w:style w:type="paragraph" w:customStyle="1" w:styleId="CUZKseznampriloh">
    <w:name w:val="CUZK seznam priloh"/>
    <w:basedOn w:val="CUZKzkladn"/>
    <w:autoRedefine/>
    <w:rsid w:val="000332B3"/>
    <w:pPr>
      <w:tabs>
        <w:tab w:val="left" w:pos="540"/>
      </w:tabs>
      <w:jc w:val="center"/>
    </w:pPr>
    <w:rPr>
      <w:b/>
      <w:caps/>
    </w:rPr>
  </w:style>
  <w:style w:type="paragraph" w:customStyle="1" w:styleId="SM5-uziv-nadpis1">
    <w:name w:val="SM5-uziv-nadpis1"/>
    <w:basedOn w:val="Normln"/>
    <w:rsid w:val="000332B3"/>
    <w:pPr>
      <w:keepNext/>
      <w:tabs>
        <w:tab w:val="left" w:pos="431"/>
      </w:tabs>
      <w:spacing w:after="0" w:line="240" w:lineRule="auto"/>
      <w:ind w:left="432" w:hanging="432"/>
      <w:jc w:val="left"/>
      <w:outlineLvl w:val="0"/>
    </w:pPr>
    <w:rPr>
      <w:rFonts w:eastAsia="Times New Roman" w:cs="Times New Roman"/>
      <w:b/>
      <w:sz w:val="32"/>
      <w:szCs w:val="20"/>
      <w:lang w:eastAsia="cs-CZ"/>
    </w:rPr>
  </w:style>
  <w:style w:type="paragraph" w:customStyle="1" w:styleId="SM5-uziv-nadpis2">
    <w:name w:val="SM5-uziv-nadpis2"/>
    <w:basedOn w:val="Normln"/>
    <w:rsid w:val="000332B3"/>
    <w:pPr>
      <w:keepNext/>
      <w:spacing w:after="0" w:line="240" w:lineRule="auto"/>
      <w:ind w:left="576" w:hanging="576"/>
      <w:outlineLvl w:val="1"/>
    </w:pPr>
    <w:rPr>
      <w:rFonts w:eastAsia="Times New Roman" w:cs="Times New Roman"/>
      <w:b/>
      <w:sz w:val="28"/>
      <w:szCs w:val="20"/>
      <w:lang w:eastAsia="cs-CZ"/>
    </w:rPr>
  </w:style>
  <w:style w:type="paragraph" w:customStyle="1" w:styleId="SM5-uziv-nadpis3">
    <w:name w:val="SM5-uziv-nadpis3"/>
    <w:basedOn w:val="Normln"/>
    <w:rsid w:val="000332B3"/>
    <w:pPr>
      <w:keepNext/>
      <w:tabs>
        <w:tab w:val="left" w:pos="284"/>
        <w:tab w:val="left" w:pos="851"/>
        <w:tab w:val="left" w:pos="1134"/>
        <w:tab w:val="left" w:pos="1418"/>
      </w:tabs>
      <w:spacing w:before="240" w:after="60" w:line="240" w:lineRule="auto"/>
      <w:ind w:left="720" w:hanging="720"/>
      <w:jc w:val="left"/>
      <w:outlineLvl w:val="2"/>
    </w:pPr>
    <w:rPr>
      <w:rFonts w:eastAsia="Times New Roman" w:cs="Times New Roman"/>
      <w:b/>
      <w:sz w:val="24"/>
      <w:szCs w:val="20"/>
      <w:lang w:eastAsia="cs-CZ"/>
    </w:rPr>
  </w:style>
  <w:style w:type="paragraph" w:customStyle="1" w:styleId="SM5-uziv-nadpis4">
    <w:name w:val="SM5-uziv-nadpis 4"/>
    <w:basedOn w:val="Normln"/>
    <w:rsid w:val="000332B3"/>
    <w:pPr>
      <w:tabs>
        <w:tab w:val="left" w:pos="284"/>
        <w:tab w:val="left" w:pos="567"/>
        <w:tab w:val="left" w:pos="862"/>
        <w:tab w:val="left" w:pos="1134"/>
        <w:tab w:val="left" w:pos="1418"/>
      </w:tabs>
      <w:spacing w:before="20" w:after="20" w:line="240" w:lineRule="auto"/>
      <w:ind w:left="864" w:hanging="864"/>
      <w:outlineLvl w:val="3"/>
    </w:pPr>
    <w:rPr>
      <w:rFonts w:eastAsia="Times New Roman" w:cs="Times New Roman"/>
      <w:b/>
      <w:szCs w:val="20"/>
      <w:lang w:eastAsia="cs-CZ"/>
    </w:rPr>
  </w:style>
  <w:style w:type="paragraph" w:customStyle="1" w:styleId="SM5-uziv-nadpis5">
    <w:name w:val="SM5-uziv-nadpis5"/>
    <w:basedOn w:val="Normln"/>
    <w:rsid w:val="000332B3"/>
    <w:pPr>
      <w:tabs>
        <w:tab w:val="left" w:pos="567"/>
        <w:tab w:val="left" w:pos="1134"/>
      </w:tabs>
      <w:spacing w:before="20" w:after="20" w:line="240" w:lineRule="auto"/>
      <w:ind w:left="1008" w:hanging="1008"/>
      <w:outlineLvl w:val="4"/>
    </w:pPr>
    <w:rPr>
      <w:rFonts w:eastAsia="Times New Roman" w:cs="Times New Roman"/>
      <w:b/>
      <w:szCs w:val="20"/>
      <w:u w:val="thick"/>
      <w:lang w:eastAsia="cs-CZ"/>
    </w:rPr>
  </w:style>
  <w:style w:type="character" w:customStyle="1" w:styleId="BodyText3Char">
    <w:name w:val="Body Text 3 Char"/>
    <w:uiPriority w:val="99"/>
    <w:semiHidden/>
    <w:locked/>
    <w:rsid w:val="000332B3"/>
    <w:rPr>
      <w:rFonts w:ascii="Arial" w:hAnsi="Arial" w:cs="Times New Roman"/>
      <w:snapToGrid w:val="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0332B3"/>
    <w:pPr>
      <w:spacing w:after="0" w:line="240" w:lineRule="auto"/>
      <w:ind w:left="0"/>
      <w:jc w:val="left"/>
    </w:pPr>
    <w:rPr>
      <w:rFonts w:eastAsia="Times New Roman" w:cs="Times New Roman"/>
      <w:sz w:val="16"/>
      <w:szCs w:val="20"/>
      <w:lang w:eastAsia="cs-CZ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  <w:lang w:eastAsia="en-US"/>
    </w:rPr>
  </w:style>
  <w:style w:type="character" w:styleId="Siln">
    <w:name w:val="Strong"/>
    <w:uiPriority w:val="22"/>
    <w:qFormat/>
    <w:rsid w:val="000332B3"/>
    <w:rPr>
      <w:rFonts w:cs="Times New Roman"/>
      <w:b/>
      <w:bCs/>
    </w:rPr>
  </w:style>
  <w:style w:type="paragraph" w:styleId="Obsah3">
    <w:name w:val="toc 3"/>
    <w:basedOn w:val="Normln"/>
    <w:next w:val="Normln"/>
    <w:autoRedefine/>
    <w:semiHidden/>
    <w:locked/>
    <w:rsid w:val="00F8250D"/>
    <w:pPr>
      <w:spacing w:after="0" w:line="240" w:lineRule="auto"/>
      <w:ind w:left="440"/>
      <w:jc w:val="left"/>
    </w:pPr>
    <w:rPr>
      <w:rFonts w:eastAsia="Times New Roman" w:cs="Times New Roman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locked/>
    <w:rsid w:val="00F8250D"/>
    <w:pPr>
      <w:spacing w:after="0" w:line="240" w:lineRule="auto"/>
      <w:ind w:left="660"/>
      <w:jc w:val="left"/>
    </w:pPr>
    <w:rPr>
      <w:rFonts w:eastAsia="Times New Roman" w:cs="Times New Roman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locked/>
    <w:rsid w:val="00F8250D"/>
    <w:pPr>
      <w:spacing w:after="0" w:line="240" w:lineRule="auto"/>
      <w:ind w:left="880"/>
      <w:jc w:val="left"/>
    </w:pPr>
    <w:rPr>
      <w:rFonts w:eastAsia="Times New Roman" w:cs="Times New Roman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locked/>
    <w:rsid w:val="00F8250D"/>
    <w:pPr>
      <w:spacing w:after="0" w:line="240" w:lineRule="auto"/>
      <w:ind w:left="1100"/>
      <w:jc w:val="left"/>
    </w:pPr>
    <w:rPr>
      <w:rFonts w:eastAsia="Times New Roman" w:cs="Times New Roman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locked/>
    <w:rsid w:val="00F8250D"/>
    <w:pPr>
      <w:spacing w:after="0" w:line="240" w:lineRule="auto"/>
      <w:ind w:left="1320"/>
      <w:jc w:val="left"/>
    </w:pPr>
    <w:rPr>
      <w:rFonts w:eastAsia="Times New Roman" w:cs="Times New Roman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locked/>
    <w:rsid w:val="00F8250D"/>
    <w:pPr>
      <w:spacing w:after="0" w:line="240" w:lineRule="auto"/>
      <w:ind w:left="1540"/>
      <w:jc w:val="left"/>
    </w:pPr>
    <w:rPr>
      <w:rFonts w:eastAsia="Times New Roman" w:cs="Times New Roman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locked/>
    <w:rsid w:val="00F8250D"/>
    <w:pPr>
      <w:spacing w:after="0" w:line="240" w:lineRule="auto"/>
      <w:ind w:left="1760"/>
      <w:jc w:val="left"/>
    </w:pPr>
    <w:rPr>
      <w:rFonts w:eastAsia="Times New Roman" w:cs="Times New Roman"/>
      <w:szCs w:val="24"/>
      <w:lang w:eastAsia="cs-CZ"/>
    </w:rPr>
  </w:style>
  <w:style w:type="character" w:styleId="slostrnky">
    <w:name w:val="page number"/>
    <w:semiHidden/>
    <w:locked/>
    <w:rsid w:val="00F82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A42A6"/>
    <w:pPr>
      <w:spacing w:after="120" w:line="276" w:lineRule="auto"/>
      <w:ind w:left="709"/>
      <w:jc w:val="both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qFormat/>
    <w:rsid w:val="001A2BCB"/>
    <w:pPr>
      <w:numPr>
        <w:numId w:val="1"/>
      </w:numPr>
      <w:spacing w:before="240"/>
      <w:outlineLvl w:val="0"/>
    </w:pPr>
    <w:rPr>
      <w:b/>
    </w:rPr>
  </w:style>
  <w:style w:type="paragraph" w:styleId="Nadpis2">
    <w:name w:val="heading 2"/>
    <w:basedOn w:val="Odstavecseseznamem"/>
    <w:next w:val="Normln"/>
    <w:link w:val="Nadpis2Char"/>
    <w:qFormat/>
    <w:rsid w:val="001A2BCB"/>
    <w:pPr>
      <w:numPr>
        <w:ilvl w:val="1"/>
        <w:numId w:val="1"/>
      </w:numPr>
      <w:spacing w:before="120" w:after="0" w:line="240" w:lineRule="auto"/>
      <w:outlineLvl w:val="1"/>
    </w:pPr>
    <w:rPr>
      <w:lang w:val="de-DE"/>
    </w:rPr>
  </w:style>
  <w:style w:type="paragraph" w:styleId="Nadpis3">
    <w:name w:val="heading 3"/>
    <w:basedOn w:val="Odstavecseseznamem"/>
    <w:next w:val="Normln"/>
    <w:link w:val="Nadpis3Char"/>
    <w:qFormat/>
    <w:rsid w:val="00D53243"/>
    <w:pPr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D53243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53243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53243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3592D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53243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D53243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237CD"/>
    <w:rPr>
      <w:rFonts w:ascii="Arial" w:hAnsi="Arial" w:cs="Arial"/>
      <w:b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9"/>
    <w:locked/>
    <w:rsid w:val="00D80B87"/>
    <w:rPr>
      <w:rFonts w:ascii="Arial" w:hAnsi="Arial" w:cs="Arial"/>
      <w:sz w:val="22"/>
      <w:szCs w:val="22"/>
      <w:lang w:val="de-DE" w:eastAsia="en-US"/>
    </w:rPr>
  </w:style>
  <w:style w:type="character" w:customStyle="1" w:styleId="Nadpis3Char">
    <w:name w:val="Nadpis 3 Char"/>
    <w:link w:val="Nadpis3"/>
    <w:uiPriority w:val="99"/>
    <w:locked/>
    <w:rsid w:val="00D53243"/>
    <w:rPr>
      <w:rFonts w:ascii="Arial" w:hAnsi="Arial" w:cs="Arial"/>
    </w:rPr>
  </w:style>
  <w:style w:type="character" w:customStyle="1" w:styleId="Nadpis4Char">
    <w:name w:val="Nadpis 4 Char"/>
    <w:link w:val="Nadpis4"/>
    <w:uiPriority w:val="99"/>
    <w:semiHidden/>
    <w:locked/>
    <w:rsid w:val="00D53243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semiHidden/>
    <w:locked/>
    <w:rsid w:val="00D53243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semiHidden/>
    <w:locked/>
    <w:rsid w:val="00D53243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D3592D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semiHidden/>
    <w:locked/>
    <w:rsid w:val="00D53243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D53243"/>
    <w:rPr>
      <w:rFonts w:ascii="Cambria" w:hAnsi="Cambria" w:cs="Times New Roman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351CA"/>
    <w:pPr>
      <w:numPr>
        <w:numId w:val="2"/>
      </w:numPr>
    </w:pPr>
  </w:style>
  <w:style w:type="paragraph" w:customStyle="1" w:styleId="CUZKhlavicka">
    <w:name w:val="CUZK hlavicka"/>
    <w:basedOn w:val="Normln"/>
    <w:rsid w:val="00E20387"/>
    <w:pPr>
      <w:spacing w:before="240" w:after="240" w:line="240" w:lineRule="auto"/>
    </w:pPr>
    <w:rPr>
      <w:rFonts w:eastAsia="Times New Roman" w:cs="Times New Roman"/>
      <w:b/>
      <w:sz w:val="28"/>
      <w:szCs w:val="24"/>
      <w:lang w:eastAsia="cs-CZ"/>
    </w:rPr>
  </w:style>
  <w:style w:type="paragraph" w:customStyle="1" w:styleId="Texttabulky">
    <w:name w:val="Text tabulky"/>
    <w:basedOn w:val="Normln"/>
    <w:uiPriority w:val="99"/>
    <w:rsid w:val="00D20CAA"/>
    <w:pPr>
      <w:suppressAutoHyphens/>
      <w:spacing w:before="60" w:after="60" w:line="240" w:lineRule="auto"/>
    </w:pPr>
    <w:rPr>
      <w:rFonts w:eastAsia="Times New Roman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rsid w:val="00DE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E6FF1"/>
    <w:rPr>
      <w:rFonts w:cs="Times New Roman"/>
    </w:rPr>
  </w:style>
  <w:style w:type="paragraph" w:styleId="Zpat">
    <w:name w:val="footer"/>
    <w:basedOn w:val="Normln"/>
    <w:link w:val="ZpatChar"/>
    <w:uiPriority w:val="99"/>
    <w:rsid w:val="00DE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E6FF1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rsid w:val="00D332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D3322D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D3322D"/>
    <w:rPr>
      <w:rFonts w:cs="Times New Roman"/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8A06E4"/>
    <w:pPr>
      <w:tabs>
        <w:tab w:val="left" w:pos="1320"/>
        <w:tab w:val="right" w:leader="dot" w:pos="9062"/>
      </w:tabs>
      <w:spacing w:before="240" w:after="100"/>
      <w:ind w:hanging="709"/>
      <w:jc w:val="left"/>
    </w:pPr>
    <w:rPr>
      <w:noProof/>
    </w:rPr>
  </w:style>
  <w:style w:type="paragraph" w:styleId="Obsah2">
    <w:name w:val="toc 2"/>
    <w:basedOn w:val="Normln"/>
    <w:next w:val="Normln"/>
    <w:autoRedefine/>
    <w:uiPriority w:val="39"/>
    <w:rsid w:val="00615713"/>
    <w:pPr>
      <w:tabs>
        <w:tab w:val="left" w:pos="880"/>
        <w:tab w:val="right" w:leader="dot" w:pos="9062"/>
      </w:tabs>
      <w:spacing w:after="100"/>
      <w:ind w:hanging="709"/>
    </w:pPr>
    <w:rPr>
      <w:caps/>
      <w:noProof/>
      <w:sz w:val="20"/>
      <w:szCs w:val="20"/>
    </w:rPr>
  </w:style>
  <w:style w:type="character" w:styleId="Hypertextovodkaz">
    <w:name w:val="Hyperlink"/>
    <w:uiPriority w:val="99"/>
    <w:rsid w:val="003F1471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2B2441"/>
    <w:rPr>
      <w:sz w:val="22"/>
      <w:szCs w:val="22"/>
      <w:lang w:eastAsia="en-US"/>
    </w:rPr>
  </w:style>
  <w:style w:type="character" w:styleId="Nzevknihy">
    <w:name w:val="Book Title"/>
    <w:uiPriority w:val="99"/>
    <w:qFormat/>
    <w:rsid w:val="00C32D7D"/>
    <w:rPr>
      <w:rFonts w:cs="Times New Roman"/>
      <w:b/>
      <w:bCs/>
      <w:smallCaps/>
      <w:spacing w:val="5"/>
    </w:rPr>
  </w:style>
  <w:style w:type="paragraph" w:styleId="Nzev">
    <w:name w:val="Title"/>
    <w:basedOn w:val="Normln"/>
    <w:next w:val="Normln"/>
    <w:link w:val="NzevChar"/>
    <w:qFormat/>
    <w:rsid w:val="00C32D7D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C32D7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rsid w:val="0004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4175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7E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7E6A67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rsid w:val="006E636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6E636E"/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semiHidden/>
    <w:rsid w:val="006E636E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BC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B146D8"/>
    <w:rPr>
      <w:rFonts w:cs="Times New Roman"/>
      <w:color w:val="808080"/>
    </w:rPr>
  </w:style>
  <w:style w:type="character" w:styleId="Odkaznakoment">
    <w:name w:val="annotation reference"/>
    <w:uiPriority w:val="99"/>
    <w:semiHidden/>
    <w:rsid w:val="00DA4F0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A4F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DA4F0B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A4F0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A4F0B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D17B4"/>
    <w:rPr>
      <w:rFonts w:ascii="Arial" w:hAnsi="Arial" w:cs="Arial"/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0332B3"/>
    <w:pPr>
      <w:tabs>
        <w:tab w:val="num" w:pos="1440"/>
      </w:tabs>
      <w:overflowPunct w:val="0"/>
      <w:autoSpaceDE w:val="0"/>
      <w:autoSpaceDN w:val="0"/>
      <w:adjustRightInd w:val="0"/>
      <w:spacing w:after="0" w:line="240" w:lineRule="auto"/>
      <w:ind w:left="-142" w:firstLine="992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customStyle="1" w:styleId="CUZKnadpis1">
    <w:name w:val="CUZK nadpis 1"/>
    <w:basedOn w:val="Normln"/>
    <w:next w:val="CUZKnadpis2"/>
    <w:autoRedefine/>
    <w:rsid w:val="000332B3"/>
    <w:pPr>
      <w:numPr>
        <w:numId w:val="4"/>
      </w:numPr>
      <w:tabs>
        <w:tab w:val="clear" w:pos="360"/>
        <w:tab w:val="num" w:pos="720"/>
      </w:tabs>
      <w:spacing w:before="360" w:after="360" w:line="240" w:lineRule="auto"/>
      <w:ind w:left="357" w:hanging="357"/>
    </w:pPr>
    <w:rPr>
      <w:rFonts w:eastAsia="Times New Roman" w:cs="Times New Roman"/>
      <w:b/>
      <w:caps/>
      <w:szCs w:val="24"/>
      <w:lang w:eastAsia="cs-CZ"/>
    </w:rPr>
  </w:style>
  <w:style w:type="paragraph" w:customStyle="1" w:styleId="CUZKnadpis2">
    <w:name w:val="CUZK nadpis 2"/>
    <w:basedOn w:val="Normln"/>
    <w:next w:val="CUZKnadpis3"/>
    <w:autoRedefine/>
    <w:rsid w:val="000332B3"/>
    <w:pPr>
      <w:numPr>
        <w:ilvl w:val="1"/>
        <w:numId w:val="4"/>
      </w:numPr>
      <w:tabs>
        <w:tab w:val="clear" w:pos="716"/>
        <w:tab w:val="num" w:pos="709"/>
      </w:tabs>
      <w:spacing w:before="240" w:after="240" w:line="240" w:lineRule="auto"/>
      <w:ind w:left="709" w:hanging="709"/>
    </w:pPr>
    <w:rPr>
      <w:rFonts w:eastAsia="Times New Roman" w:cs="Times New Roman"/>
      <w:caps/>
      <w:szCs w:val="24"/>
      <w:lang w:eastAsia="cs-CZ"/>
    </w:rPr>
  </w:style>
  <w:style w:type="paragraph" w:customStyle="1" w:styleId="CUZKnadpis3">
    <w:name w:val="CUZK nadpis 3"/>
    <w:basedOn w:val="Normln"/>
    <w:autoRedefine/>
    <w:rsid w:val="000332B3"/>
    <w:pPr>
      <w:numPr>
        <w:ilvl w:val="2"/>
        <w:numId w:val="4"/>
      </w:numPr>
      <w:tabs>
        <w:tab w:val="left" w:pos="720"/>
        <w:tab w:val="left" w:pos="1276"/>
      </w:tabs>
      <w:spacing w:before="120" w:after="0" w:line="240" w:lineRule="auto"/>
    </w:pPr>
    <w:rPr>
      <w:rFonts w:eastAsia="Times New Roman"/>
      <w:bCs/>
      <w:lang w:eastAsia="cs-CZ"/>
    </w:rPr>
  </w:style>
  <w:style w:type="paragraph" w:customStyle="1" w:styleId="CUZKzkladn">
    <w:name w:val="CUZK základní"/>
    <w:basedOn w:val="Normln"/>
    <w:rsid w:val="000332B3"/>
    <w:pPr>
      <w:spacing w:after="0" w:line="240" w:lineRule="auto"/>
      <w:ind w:left="0"/>
      <w:jc w:val="left"/>
    </w:pPr>
    <w:rPr>
      <w:rFonts w:eastAsia="Times New Roman" w:cs="Times New Roman"/>
      <w:szCs w:val="24"/>
      <w:lang w:eastAsia="cs-CZ"/>
    </w:rPr>
  </w:style>
  <w:style w:type="paragraph" w:customStyle="1" w:styleId="CUZKnadpis4">
    <w:name w:val="CUZK nadpis 4"/>
    <w:basedOn w:val="Normln"/>
    <w:autoRedefine/>
    <w:rsid w:val="000332B3"/>
    <w:pPr>
      <w:numPr>
        <w:ilvl w:val="3"/>
        <w:numId w:val="4"/>
      </w:numPr>
      <w:tabs>
        <w:tab w:val="clear" w:pos="1728"/>
        <w:tab w:val="num" w:pos="1440"/>
      </w:tabs>
      <w:spacing w:after="0" w:line="240" w:lineRule="auto"/>
      <w:ind w:left="1434" w:hanging="357"/>
    </w:pPr>
    <w:rPr>
      <w:rFonts w:eastAsia="Times New Roman" w:cs="Times New Roman"/>
      <w:szCs w:val="24"/>
      <w:lang w:eastAsia="cs-CZ"/>
    </w:rPr>
  </w:style>
  <w:style w:type="paragraph" w:styleId="Titulek">
    <w:name w:val="caption"/>
    <w:basedOn w:val="Normln"/>
    <w:next w:val="Normln"/>
    <w:qFormat/>
    <w:rsid w:val="000332B3"/>
    <w:pPr>
      <w:tabs>
        <w:tab w:val="num" w:pos="1440"/>
      </w:tabs>
      <w:spacing w:before="3000" w:after="0" w:line="240" w:lineRule="auto"/>
      <w:ind w:left="1224" w:hanging="504"/>
      <w:jc w:val="center"/>
    </w:pPr>
    <w:rPr>
      <w:rFonts w:eastAsia="Times New Roman"/>
      <w:sz w:val="32"/>
      <w:szCs w:val="24"/>
      <w:lang w:eastAsia="cs-CZ"/>
    </w:rPr>
  </w:style>
  <w:style w:type="paragraph" w:customStyle="1" w:styleId="CUZKseznampredpisu">
    <w:name w:val="CUZK seznam predpisu"/>
    <w:basedOn w:val="Normln"/>
    <w:autoRedefine/>
    <w:rsid w:val="000332B3"/>
    <w:pPr>
      <w:numPr>
        <w:numId w:val="5"/>
      </w:num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BodyTextChar">
    <w:name w:val="Body Text Char"/>
    <w:uiPriority w:val="99"/>
    <w:semiHidden/>
    <w:locked/>
    <w:rsid w:val="000332B3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332B3"/>
    <w:pPr>
      <w:overflowPunct w:val="0"/>
      <w:autoSpaceDE w:val="0"/>
      <w:autoSpaceDN w:val="0"/>
      <w:adjustRightInd w:val="0"/>
      <w:spacing w:after="0" w:line="240" w:lineRule="auto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  <w:lang w:eastAsia="en-US"/>
    </w:rPr>
  </w:style>
  <w:style w:type="paragraph" w:customStyle="1" w:styleId="CUZKseznampriloh">
    <w:name w:val="CUZK seznam priloh"/>
    <w:basedOn w:val="CUZKzkladn"/>
    <w:autoRedefine/>
    <w:rsid w:val="000332B3"/>
    <w:pPr>
      <w:tabs>
        <w:tab w:val="left" w:pos="540"/>
      </w:tabs>
      <w:jc w:val="center"/>
    </w:pPr>
    <w:rPr>
      <w:b/>
      <w:caps/>
    </w:rPr>
  </w:style>
  <w:style w:type="paragraph" w:customStyle="1" w:styleId="SM5-uziv-nadpis1">
    <w:name w:val="SM5-uziv-nadpis1"/>
    <w:basedOn w:val="Normln"/>
    <w:rsid w:val="000332B3"/>
    <w:pPr>
      <w:keepNext/>
      <w:tabs>
        <w:tab w:val="left" w:pos="431"/>
      </w:tabs>
      <w:spacing w:after="0" w:line="240" w:lineRule="auto"/>
      <w:ind w:left="432" w:hanging="432"/>
      <w:jc w:val="left"/>
      <w:outlineLvl w:val="0"/>
    </w:pPr>
    <w:rPr>
      <w:rFonts w:eastAsia="Times New Roman" w:cs="Times New Roman"/>
      <w:b/>
      <w:sz w:val="32"/>
      <w:szCs w:val="20"/>
      <w:lang w:eastAsia="cs-CZ"/>
    </w:rPr>
  </w:style>
  <w:style w:type="paragraph" w:customStyle="1" w:styleId="SM5-uziv-nadpis2">
    <w:name w:val="SM5-uziv-nadpis2"/>
    <w:basedOn w:val="Normln"/>
    <w:rsid w:val="000332B3"/>
    <w:pPr>
      <w:keepNext/>
      <w:spacing w:after="0" w:line="240" w:lineRule="auto"/>
      <w:ind w:left="576" w:hanging="576"/>
      <w:outlineLvl w:val="1"/>
    </w:pPr>
    <w:rPr>
      <w:rFonts w:eastAsia="Times New Roman" w:cs="Times New Roman"/>
      <w:b/>
      <w:sz w:val="28"/>
      <w:szCs w:val="20"/>
      <w:lang w:eastAsia="cs-CZ"/>
    </w:rPr>
  </w:style>
  <w:style w:type="paragraph" w:customStyle="1" w:styleId="SM5-uziv-nadpis3">
    <w:name w:val="SM5-uziv-nadpis3"/>
    <w:basedOn w:val="Normln"/>
    <w:rsid w:val="000332B3"/>
    <w:pPr>
      <w:keepNext/>
      <w:tabs>
        <w:tab w:val="left" w:pos="284"/>
        <w:tab w:val="left" w:pos="851"/>
        <w:tab w:val="left" w:pos="1134"/>
        <w:tab w:val="left" w:pos="1418"/>
      </w:tabs>
      <w:spacing w:before="240" w:after="60" w:line="240" w:lineRule="auto"/>
      <w:ind w:left="720" w:hanging="720"/>
      <w:jc w:val="left"/>
      <w:outlineLvl w:val="2"/>
    </w:pPr>
    <w:rPr>
      <w:rFonts w:eastAsia="Times New Roman" w:cs="Times New Roman"/>
      <w:b/>
      <w:sz w:val="24"/>
      <w:szCs w:val="20"/>
      <w:lang w:eastAsia="cs-CZ"/>
    </w:rPr>
  </w:style>
  <w:style w:type="paragraph" w:customStyle="1" w:styleId="SM5-uziv-nadpis4">
    <w:name w:val="SM5-uziv-nadpis 4"/>
    <w:basedOn w:val="Normln"/>
    <w:rsid w:val="000332B3"/>
    <w:pPr>
      <w:tabs>
        <w:tab w:val="left" w:pos="284"/>
        <w:tab w:val="left" w:pos="567"/>
        <w:tab w:val="left" w:pos="862"/>
        <w:tab w:val="left" w:pos="1134"/>
        <w:tab w:val="left" w:pos="1418"/>
      </w:tabs>
      <w:spacing w:before="20" w:after="20" w:line="240" w:lineRule="auto"/>
      <w:ind w:left="864" w:hanging="864"/>
      <w:outlineLvl w:val="3"/>
    </w:pPr>
    <w:rPr>
      <w:rFonts w:eastAsia="Times New Roman" w:cs="Times New Roman"/>
      <w:b/>
      <w:szCs w:val="20"/>
      <w:lang w:eastAsia="cs-CZ"/>
    </w:rPr>
  </w:style>
  <w:style w:type="paragraph" w:customStyle="1" w:styleId="SM5-uziv-nadpis5">
    <w:name w:val="SM5-uziv-nadpis5"/>
    <w:basedOn w:val="Normln"/>
    <w:rsid w:val="000332B3"/>
    <w:pPr>
      <w:tabs>
        <w:tab w:val="left" w:pos="567"/>
        <w:tab w:val="left" w:pos="1134"/>
      </w:tabs>
      <w:spacing w:before="20" w:after="20" w:line="240" w:lineRule="auto"/>
      <w:ind w:left="1008" w:hanging="1008"/>
      <w:outlineLvl w:val="4"/>
    </w:pPr>
    <w:rPr>
      <w:rFonts w:eastAsia="Times New Roman" w:cs="Times New Roman"/>
      <w:b/>
      <w:szCs w:val="20"/>
      <w:u w:val="thick"/>
      <w:lang w:eastAsia="cs-CZ"/>
    </w:rPr>
  </w:style>
  <w:style w:type="character" w:customStyle="1" w:styleId="BodyText3Char">
    <w:name w:val="Body Text 3 Char"/>
    <w:uiPriority w:val="99"/>
    <w:semiHidden/>
    <w:locked/>
    <w:rsid w:val="000332B3"/>
    <w:rPr>
      <w:rFonts w:ascii="Arial" w:hAnsi="Arial" w:cs="Times New Roman"/>
      <w:snapToGrid w:val="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0332B3"/>
    <w:pPr>
      <w:spacing w:after="0" w:line="240" w:lineRule="auto"/>
      <w:ind w:left="0"/>
      <w:jc w:val="left"/>
    </w:pPr>
    <w:rPr>
      <w:rFonts w:eastAsia="Times New Roman" w:cs="Times New Roman"/>
      <w:sz w:val="16"/>
      <w:szCs w:val="20"/>
      <w:lang w:eastAsia="cs-CZ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Arial"/>
      <w:sz w:val="16"/>
      <w:szCs w:val="16"/>
      <w:lang w:eastAsia="en-US"/>
    </w:rPr>
  </w:style>
  <w:style w:type="character" w:styleId="Siln">
    <w:name w:val="Strong"/>
    <w:uiPriority w:val="22"/>
    <w:qFormat/>
    <w:rsid w:val="000332B3"/>
    <w:rPr>
      <w:rFonts w:cs="Times New Roman"/>
      <w:b/>
      <w:bCs/>
    </w:rPr>
  </w:style>
  <w:style w:type="paragraph" w:styleId="Obsah3">
    <w:name w:val="toc 3"/>
    <w:basedOn w:val="Normln"/>
    <w:next w:val="Normln"/>
    <w:autoRedefine/>
    <w:semiHidden/>
    <w:locked/>
    <w:rsid w:val="00F8250D"/>
    <w:pPr>
      <w:spacing w:after="0" w:line="240" w:lineRule="auto"/>
      <w:ind w:left="440"/>
      <w:jc w:val="left"/>
    </w:pPr>
    <w:rPr>
      <w:rFonts w:eastAsia="Times New Roman" w:cs="Times New Roman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locked/>
    <w:rsid w:val="00F8250D"/>
    <w:pPr>
      <w:spacing w:after="0" w:line="240" w:lineRule="auto"/>
      <w:ind w:left="660"/>
      <w:jc w:val="left"/>
    </w:pPr>
    <w:rPr>
      <w:rFonts w:eastAsia="Times New Roman" w:cs="Times New Roman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locked/>
    <w:rsid w:val="00F8250D"/>
    <w:pPr>
      <w:spacing w:after="0" w:line="240" w:lineRule="auto"/>
      <w:ind w:left="880"/>
      <w:jc w:val="left"/>
    </w:pPr>
    <w:rPr>
      <w:rFonts w:eastAsia="Times New Roman" w:cs="Times New Roman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locked/>
    <w:rsid w:val="00F8250D"/>
    <w:pPr>
      <w:spacing w:after="0" w:line="240" w:lineRule="auto"/>
      <w:ind w:left="1100"/>
      <w:jc w:val="left"/>
    </w:pPr>
    <w:rPr>
      <w:rFonts w:eastAsia="Times New Roman" w:cs="Times New Roman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locked/>
    <w:rsid w:val="00F8250D"/>
    <w:pPr>
      <w:spacing w:after="0" w:line="240" w:lineRule="auto"/>
      <w:ind w:left="1320"/>
      <w:jc w:val="left"/>
    </w:pPr>
    <w:rPr>
      <w:rFonts w:eastAsia="Times New Roman" w:cs="Times New Roman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locked/>
    <w:rsid w:val="00F8250D"/>
    <w:pPr>
      <w:spacing w:after="0" w:line="240" w:lineRule="auto"/>
      <w:ind w:left="1540"/>
      <w:jc w:val="left"/>
    </w:pPr>
    <w:rPr>
      <w:rFonts w:eastAsia="Times New Roman" w:cs="Times New Roman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locked/>
    <w:rsid w:val="00F8250D"/>
    <w:pPr>
      <w:spacing w:after="0" w:line="240" w:lineRule="auto"/>
      <w:ind w:left="1760"/>
      <w:jc w:val="left"/>
    </w:pPr>
    <w:rPr>
      <w:rFonts w:eastAsia="Times New Roman" w:cs="Times New Roman"/>
      <w:szCs w:val="24"/>
      <w:lang w:eastAsia="cs-CZ"/>
    </w:rPr>
  </w:style>
  <w:style w:type="character" w:styleId="slostrnky">
    <w:name w:val="page number"/>
    <w:semiHidden/>
    <w:locked/>
    <w:rsid w:val="00F8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6134</Words>
  <Characters>36192</Characters>
  <Application>Microsoft Office Word</Application>
  <DocSecurity>8</DocSecurity>
  <Lines>301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151083022.pdf</vt:lpstr>
    </vt:vector>
  </TitlesOfParts>
  <Company>ČÚZK</Company>
  <LinksUpToDate>false</LinksUpToDate>
  <CharactersWithSpaces>42242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151083022.pdf</dc:title>
  <dc:subject>Návod pro vedení ÚAZK</dc:subject>
  <dc:creator>ZÚ</dc:creator>
  <cp:lastModifiedBy>havlicekj1</cp:lastModifiedBy>
  <cp:revision>2</cp:revision>
  <cp:lastPrinted>2015-09-29T14:25:00Z</cp:lastPrinted>
  <dcterms:created xsi:type="dcterms:W3CDTF">2015-09-29T14:44:00Z</dcterms:created>
  <dcterms:modified xsi:type="dcterms:W3CDTF">2015-09-29T14:44:00Z</dcterms:modified>
</cp:coreProperties>
</file>