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72" w:rsidRPr="00F33A5C" w:rsidRDefault="005F0C72" w:rsidP="005F0C72">
      <w:pPr>
        <w:pStyle w:val="Nadpis1"/>
        <w:spacing w:after="120"/>
        <w:rPr>
          <w:rFonts w:ascii="Arial" w:hAnsi="Arial" w:cs="Arial"/>
        </w:rPr>
      </w:pPr>
      <w:r w:rsidRPr="00F33A5C">
        <w:rPr>
          <w:rFonts w:ascii="Arial" w:hAnsi="Arial" w:cs="Arial"/>
        </w:rPr>
        <w:t>ZEMĚMĚŘICKÝ A KATASTRÁLNÍ INSPEKTORÁT V PRAZE</w:t>
      </w:r>
    </w:p>
    <w:p w:rsidR="005F0C72" w:rsidRPr="00F33A5C" w:rsidRDefault="005F0C72" w:rsidP="005F0C72">
      <w:pPr>
        <w:spacing w:after="120"/>
        <w:jc w:val="center"/>
        <w:rPr>
          <w:rFonts w:ascii="Arial" w:hAnsi="Arial" w:cs="Arial"/>
          <w:i/>
          <w:sz w:val="18"/>
        </w:rPr>
      </w:pPr>
      <w:r w:rsidRPr="00F33A5C">
        <w:rPr>
          <w:rFonts w:ascii="Arial" w:hAnsi="Arial" w:cs="Arial"/>
          <w:i/>
          <w:sz w:val="18"/>
        </w:rPr>
        <w:t>Pod sídlištěm 1800/9, Praha 8, 182 11</w:t>
      </w:r>
    </w:p>
    <w:p w:rsidR="00390A32" w:rsidRPr="00F33A5C" w:rsidRDefault="005F0C72" w:rsidP="00B317EA">
      <w:pPr>
        <w:spacing w:after="120"/>
        <w:jc w:val="center"/>
        <w:rPr>
          <w:rFonts w:ascii="Arial" w:hAnsi="Arial" w:cs="Arial"/>
        </w:rPr>
      </w:pPr>
      <w:r w:rsidRPr="00F33A5C">
        <w:rPr>
          <w:rFonts w:ascii="Arial" w:hAnsi="Arial" w:cs="Arial"/>
          <w:sz w:val="18"/>
        </w:rPr>
        <w:t xml:space="preserve">Telefon 284041310  Fax:  284041311 E-mail:  </w:t>
      </w:r>
      <w:hyperlink r:id="rId8" w:history="1">
        <w:r w:rsidRPr="00F33A5C">
          <w:rPr>
            <w:rStyle w:val="Hypertextovodkaz"/>
            <w:rFonts w:ascii="Arial" w:hAnsi="Arial" w:cs="Arial"/>
            <w:sz w:val="18"/>
            <w:szCs w:val="18"/>
          </w:rPr>
          <w:t>zki.praha@cuzk.cz</w:t>
        </w:r>
      </w:hyperlink>
      <w:r w:rsidRPr="00F33A5C">
        <w:rPr>
          <w:rFonts w:ascii="Arial" w:hAnsi="Arial" w:cs="Arial"/>
          <w:sz w:val="18"/>
          <w:szCs w:val="18"/>
        </w:rPr>
        <w:t xml:space="preserve"> </w:t>
      </w:r>
      <w:r w:rsidRPr="00F33A5C">
        <w:rPr>
          <w:rFonts w:ascii="Arial" w:hAnsi="Arial" w:cs="Arial"/>
          <w:sz w:val="11"/>
          <w:szCs w:val="11"/>
        </w:rPr>
        <w:t xml:space="preserve"> </w:t>
      </w:r>
      <w:r w:rsidRPr="00F33A5C">
        <w:rPr>
          <w:rFonts w:ascii="Arial" w:hAnsi="Arial" w:cs="Arial"/>
          <w:sz w:val="18"/>
          <w:szCs w:val="18"/>
        </w:rPr>
        <w:t xml:space="preserve">ID datové schránky: </w:t>
      </w:r>
      <w:r w:rsidRPr="00F33A5C">
        <w:rPr>
          <w:rFonts w:ascii="Arial" w:hAnsi="Arial" w:cs="Arial"/>
          <w:color w:val="000000"/>
          <w:sz w:val="18"/>
          <w:szCs w:val="18"/>
        </w:rPr>
        <w:t> ck2adsq</w:t>
      </w:r>
    </w:p>
    <w:p w:rsidR="00390A32" w:rsidRDefault="00390A32" w:rsidP="00390A32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AD015E" w:rsidRDefault="00AD015E" w:rsidP="00390A32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AD015E" w:rsidRPr="0032003D" w:rsidRDefault="00AD015E" w:rsidP="00390A32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390A32" w:rsidRPr="00527BD0" w:rsidRDefault="00390A32" w:rsidP="00390A32">
      <w:pPr>
        <w:rPr>
          <w:sz w:val="20"/>
        </w:rPr>
      </w:pPr>
    </w:p>
    <w:p w:rsidR="00717297" w:rsidRDefault="00826E00" w:rsidP="00390A32">
      <w:pPr>
        <w:jc w:val="center"/>
      </w:pPr>
      <w:r>
        <w:rPr>
          <w:noProof/>
        </w:rPr>
        <w:drawing>
          <wp:inline distT="0" distB="0" distL="0" distR="0">
            <wp:extent cx="666750" cy="7810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97" w:rsidRDefault="00717297"/>
    <w:p w:rsidR="00B23F72" w:rsidRDefault="00B23F72" w:rsidP="0015380B">
      <w:pPr>
        <w:rPr>
          <w:rFonts w:ascii="Arial" w:hAnsi="Arial" w:cs="Arial"/>
          <w:b/>
          <w:sz w:val="22"/>
          <w:szCs w:val="22"/>
        </w:rPr>
      </w:pPr>
    </w:p>
    <w:p w:rsidR="00070526" w:rsidRPr="0032003D" w:rsidRDefault="00070526" w:rsidP="0015380B">
      <w:pPr>
        <w:rPr>
          <w:rFonts w:ascii="Arial" w:hAnsi="Arial" w:cs="Arial"/>
          <w:b/>
          <w:sz w:val="18"/>
          <w:szCs w:val="18"/>
        </w:rPr>
      </w:pPr>
    </w:p>
    <w:p w:rsidR="0015380B" w:rsidRPr="005F0C72" w:rsidRDefault="00AD1998" w:rsidP="0015380B">
      <w:pPr>
        <w:rPr>
          <w:rFonts w:ascii="Arial" w:hAnsi="Arial" w:cs="Arial"/>
          <w:b/>
          <w:sz w:val="22"/>
          <w:szCs w:val="22"/>
        </w:rPr>
      </w:pPr>
      <w:r w:rsidRPr="005F0C72">
        <w:rPr>
          <w:rFonts w:ascii="Arial" w:hAnsi="Arial" w:cs="Arial"/>
          <w:b/>
          <w:sz w:val="22"/>
          <w:szCs w:val="22"/>
        </w:rPr>
        <w:t>Č.j.</w:t>
      </w:r>
      <w:r w:rsidR="0015380B" w:rsidRPr="005F0C72">
        <w:rPr>
          <w:rFonts w:ascii="Arial" w:hAnsi="Arial" w:cs="Arial"/>
          <w:b/>
          <w:sz w:val="22"/>
          <w:szCs w:val="22"/>
        </w:rPr>
        <w:t>: ZKI</w:t>
      </w:r>
      <w:r w:rsidR="00A20BFF">
        <w:rPr>
          <w:rFonts w:ascii="Arial" w:hAnsi="Arial" w:cs="Arial"/>
          <w:b/>
          <w:sz w:val="22"/>
          <w:szCs w:val="22"/>
        </w:rPr>
        <w:t xml:space="preserve"> PR</w:t>
      </w:r>
      <w:r w:rsidR="0015380B" w:rsidRPr="005F0C72">
        <w:rPr>
          <w:rFonts w:ascii="Arial" w:hAnsi="Arial" w:cs="Arial"/>
          <w:b/>
          <w:sz w:val="22"/>
          <w:szCs w:val="22"/>
        </w:rPr>
        <w:t>-P-</w:t>
      </w:r>
      <w:r w:rsidR="00C53B18">
        <w:rPr>
          <w:rFonts w:ascii="Arial" w:hAnsi="Arial" w:cs="Arial"/>
          <w:b/>
          <w:sz w:val="22"/>
          <w:szCs w:val="22"/>
        </w:rPr>
        <w:t>3/873/2015-</w:t>
      </w:r>
      <w:r w:rsidR="004A0219">
        <w:rPr>
          <w:rFonts w:ascii="Arial" w:hAnsi="Arial" w:cs="Arial"/>
          <w:b/>
          <w:sz w:val="22"/>
          <w:szCs w:val="22"/>
        </w:rPr>
        <w:t>18</w:t>
      </w:r>
    </w:p>
    <w:p w:rsidR="0015380B" w:rsidRPr="005F0C72" w:rsidRDefault="0015380B" w:rsidP="0015380B">
      <w:pPr>
        <w:rPr>
          <w:rFonts w:ascii="Arial" w:hAnsi="Arial" w:cs="Arial"/>
          <w:b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>V Praze dne</w:t>
      </w:r>
      <w:r w:rsidR="007316DD" w:rsidRPr="005F0C72">
        <w:rPr>
          <w:rFonts w:ascii="Arial" w:hAnsi="Arial" w:cs="Arial"/>
          <w:sz w:val="22"/>
          <w:szCs w:val="22"/>
        </w:rPr>
        <w:t xml:space="preserve"> </w:t>
      </w:r>
      <w:r w:rsidR="00DA2CC0">
        <w:rPr>
          <w:rFonts w:ascii="Arial" w:hAnsi="Arial" w:cs="Arial"/>
          <w:sz w:val="22"/>
          <w:szCs w:val="22"/>
        </w:rPr>
        <w:t>19</w:t>
      </w:r>
      <w:r w:rsidR="00C53B18">
        <w:rPr>
          <w:rFonts w:ascii="Arial" w:hAnsi="Arial" w:cs="Arial"/>
          <w:sz w:val="22"/>
          <w:szCs w:val="22"/>
        </w:rPr>
        <w:t>.11</w:t>
      </w:r>
      <w:r w:rsidRPr="005F0C72">
        <w:rPr>
          <w:rFonts w:ascii="Arial" w:hAnsi="Arial" w:cs="Arial"/>
          <w:sz w:val="22"/>
          <w:szCs w:val="22"/>
        </w:rPr>
        <w:t>.201</w:t>
      </w:r>
      <w:r w:rsidR="0063450D">
        <w:rPr>
          <w:rFonts w:ascii="Arial" w:hAnsi="Arial" w:cs="Arial"/>
          <w:sz w:val="22"/>
          <w:szCs w:val="22"/>
        </w:rPr>
        <w:t>5</w:t>
      </w:r>
    </w:p>
    <w:p w:rsidR="00AD015E" w:rsidRDefault="00717297">
      <w:pPr>
        <w:rPr>
          <w:rFonts w:ascii="Arial" w:hAnsi="Arial" w:cs="Arial"/>
        </w:rPr>
      </w:pPr>
      <w:r w:rsidRPr="005F0C72">
        <w:rPr>
          <w:rFonts w:ascii="Arial" w:hAnsi="Arial" w:cs="Arial"/>
        </w:rPr>
        <w:tab/>
      </w:r>
      <w:r w:rsidRPr="005F0C72">
        <w:rPr>
          <w:rFonts w:ascii="Arial" w:hAnsi="Arial" w:cs="Arial"/>
        </w:rPr>
        <w:tab/>
      </w:r>
      <w:r w:rsidRPr="005F0C72">
        <w:rPr>
          <w:rFonts w:ascii="Arial" w:hAnsi="Arial" w:cs="Arial"/>
        </w:rPr>
        <w:tab/>
      </w:r>
    </w:p>
    <w:p w:rsidR="00AD015E" w:rsidRDefault="00AD015E">
      <w:pPr>
        <w:rPr>
          <w:rFonts w:ascii="Arial" w:hAnsi="Arial" w:cs="Arial"/>
        </w:rPr>
      </w:pPr>
    </w:p>
    <w:p w:rsidR="00717297" w:rsidRPr="005F0C72" w:rsidRDefault="00717297">
      <w:pPr>
        <w:rPr>
          <w:rFonts w:ascii="Arial" w:hAnsi="Arial" w:cs="Arial"/>
          <w:sz w:val="22"/>
        </w:rPr>
      </w:pPr>
      <w:r w:rsidRPr="005F0C72">
        <w:rPr>
          <w:rFonts w:ascii="Arial" w:hAnsi="Arial" w:cs="Arial"/>
        </w:rPr>
        <w:tab/>
      </w:r>
      <w:r w:rsidRPr="005F0C72">
        <w:rPr>
          <w:rFonts w:ascii="Arial" w:hAnsi="Arial" w:cs="Arial"/>
        </w:rPr>
        <w:tab/>
      </w:r>
    </w:p>
    <w:p w:rsidR="00717297" w:rsidRPr="00F16E61" w:rsidRDefault="00717297">
      <w:pPr>
        <w:pStyle w:val="Nadpis1"/>
        <w:rPr>
          <w:rFonts w:ascii="Arial" w:hAnsi="Arial" w:cs="Arial"/>
          <w:sz w:val="22"/>
          <w:szCs w:val="22"/>
        </w:rPr>
      </w:pPr>
      <w:r w:rsidRPr="00F16E61">
        <w:rPr>
          <w:rFonts w:ascii="Arial" w:hAnsi="Arial" w:cs="Arial"/>
          <w:sz w:val="22"/>
          <w:szCs w:val="22"/>
        </w:rPr>
        <w:t>ROZHODNUTÍ</w:t>
      </w:r>
    </w:p>
    <w:p w:rsidR="004E4867" w:rsidRPr="005F0C72" w:rsidRDefault="004E4867" w:rsidP="004E4867">
      <w:pPr>
        <w:rPr>
          <w:rFonts w:ascii="Arial" w:hAnsi="Arial" w:cs="Arial"/>
        </w:rPr>
      </w:pPr>
    </w:p>
    <w:p w:rsidR="004E4867" w:rsidRPr="0032003D" w:rsidRDefault="004E4867" w:rsidP="004E4867">
      <w:pPr>
        <w:rPr>
          <w:rFonts w:ascii="Arial" w:hAnsi="Arial" w:cs="Arial"/>
          <w:sz w:val="18"/>
          <w:szCs w:val="18"/>
        </w:rPr>
      </w:pPr>
    </w:p>
    <w:p w:rsidR="00947EFF" w:rsidRPr="00B317EA" w:rsidRDefault="00717297" w:rsidP="00D847EB">
      <w:pPr>
        <w:pStyle w:val="Zkladntextodsazen3"/>
        <w:spacing w:line="276" w:lineRule="auto"/>
        <w:ind w:firstLine="0"/>
        <w:rPr>
          <w:sz w:val="22"/>
          <w:szCs w:val="22"/>
        </w:rPr>
      </w:pPr>
      <w:r w:rsidRPr="005F0C72">
        <w:rPr>
          <w:sz w:val="22"/>
          <w:szCs w:val="22"/>
        </w:rPr>
        <w:t>Zeměměřický a ka</w:t>
      </w:r>
      <w:r w:rsidR="004E4867" w:rsidRPr="005F0C72">
        <w:rPr>
          <w:sz w:val="22"/>
          <w:szCs w:val="22"/>
        </w:rPr>
        <w:t>tastrální inspektorát v Praze (</w:t>
      </w:r>
      <w:r w:rsidRPr="005F0C72">
        <w:rPr>
          <w:sz w:val="22"/>
          <w:szCs w:val="22"/>
        </w:rPr>
        <w:t xml:space="preserve">dále jen </w:t>
      </w:r>
      <w:r w:rsidR="008370AB">
        <w:rPr>
          <w:sz w:val="22"/>
          <w:szCs w:val="22"/>
        </w:rPr>
        <w:t>„</w:t>
      </w:r>
      <w:r w:rsidRPr="005F0C72">
        <w:rPr>
          <w:sz w:val="22"/>
          <w:szCs w:val="22"/>
        </w:rPr>
        <w:t>ZKI</w:t>
      </w:r>
      <w:r w:rsidR="006E775D">
        <w:rPr>
          <w:sz w:val="22"/>
          <w:szCs w:val="22"/>
        </w:rPr>
        <w:t xml:space="preserve"> v Praze</w:t>
      </w:r>
      <w:r w:rsidR="008370AB">
        <w:rPr>
          <w:sz w:val="22"/>
          <w:szCs w:val="22"/>
        </w:rPr>
        <w:t>“</w:t>
      </w:r>
      <w:r w:rsidRPr="005F0C72">
        <w:rPr>
          <w:sz w:val="22"/>
          <w:szCs w:val="22"/>
        </w:rPr>
        <w:t>)</w:t>
      </w:r>
      <w:r w:rsidR="004E4867" w:rsidRPr="005F0C72">
        <w:rPr>
          <w:sz w:val="22"/>
          <w:szCs w:val="22"/>
        </w:rPr>
        <w:t xml:space="preserve">, </w:t>
      </w:r>
      <w:r w:rsidR="006E775D">
        <w:rPr>
          <w:sz w:val="22"/>
          <w:szCs w:val="22"/>
        </w:rPr>
        <w:t xml:space="preserve">zastoupený ředitelkou Ing. Ivou Bílkovou, </w:t>
      </w:r>
      <w:r w:rsidR="004E4867" w:rsidRPr="005F0C72">
        <w:rPr>
          <w:sz w:val="22"/>
          <w:szCs w:val="22"/>
        </w:rPr>
        <w:t>jako správní orgán věcně a místně příslušný</w:t>
      </w:r>
      <w:r w:rsidRPr="005F0C72">
        <w:rPr>
          <w:sz w:val="22"/>
          <w:szCs w:val="22"/>
        </w:rPr>
        <w:t xml:space="preserve"> podle </w:t>
      </w:r>
      <w:r w:rsidR="000368C1" w:rsidRPr="005F0C72">
        <w:rPr>
          <w:sz w:val="22"/>
          <w:szCs w:val="22"/>
        </w:rPr>
        <w:t xml:space="preserve">ustanovení </w:t>
      </w:r>
      <w:r w:rsidRPr="005F0C72">
        <w:rPr>
          <w:sz w:val="22"/>
          <w:szCs w:val="22"/>
        </w:rPr>
        <w:t>§ 4</w:t>
      </w:r>
      <w:r w:rsidR="004E4867" w:rsidRPr="005F0C72">
        <w:rPr>
          <w:sz w:val="22"/>
          <w:szCs w:val="22"/>
        </w:rPr>
        <w:t xml:space="preserve"> </w:t>
      </w:r>
      <w:r w:rsidR="00A20BFF">
        <w:rPr>
          <w:sz w:val="22"/>
          <w:szCs w:val="22"/>
        </w:rPr>
        <w:t>p</w:t>
      </w:r>
      <w:r w:rsidR="004E4867" w:rsidRPr="005F0C72">
        <w:rPr>
          <w:sz w:val="22"/>
          <w:szCs w:val="22"/>
        </w:rPr>
        <w:t>ísm. f) a přílohy č. 1</w:t>
      </w:r>
      <w:r w:rsidRPr="005F0C72">
        <w:rPr>
          <w:sz w:val="22"/>
          <w:szCs w:val="22"/>
        </w:rPr>
        <w:t xml:space="preserve"> zákona č. 359/1992 Sb., o</w:t>
      </w:r>
      <w:r w:rsidR="001567F0">
        <w:rPr>
          <w:sz w:val="22"/>
          <w:szCs w:val="22"/>
        </w:rPr>
        <w:t> </w:t>
      </w:r>
      <w:r w:rsidRPr="005F0C72">
        <w:rPr>
          <w:sz w:val="22"/>
          <w:szCs w:val="22"/>
        </w:rPr>
        <w:t xml:space="preserve">zeměměřických a katastrálních orgánech, </w:t>
      </w:r>
      <w:r w:rsidR="001567F0">
        <w:rPr>
          <w:sz w:val="22"/>
          <w:szCs w:val="22"/>
        </w:rPr>
        <w:t>ve znění pozdějších předpisů</w:t>
      </w:r>
      <w:r w:rsidRPr="005F0C72">
        <w:rPr>
          <w:sz w:val="22"/>
          <w:szCs w:val="22"/>
        </w:rPr>
        <w:t xml:space="preserve">, rozhodl v řízení </w:t>
      </w:r>
      <w:r w:rsidR="001567F0">
        <w:rPr>
          <w:sz w:val="22"/>
          <w:szCs w:val="22"/>
        </w:rPr>
        <w:t xml:space="preserve">vedeném ve věci </w:t>
      </w:r>
      <w:r w:rsidRPr="005F0C72">
        <w:rPr>
          <w:sz w:val="22"/>
          <w:szCs w:val="22"/>
        </w:rPr>
        <w:t>porušení pořádku na úseku zeměměřictví podle ustanovení § 17b odst. 1</w:t>
      </w:r>
      <w:r w:rsidR="004E4867" w:rsidRPr="005F0C72">
        <w:rPr>
          <w:sz w:val="22"/>
          <w:szCs w:val="22"/>
        </w:rPr>
        <w:t xml:space="preserve"> písm. </w:t>
      </w:r>
      <w:r w:rsidRPr="005F0C72">
        <w:rPr>
          <w:sz w:val="22"/>
          <w:szCs w:val="22"/>
        </w:rPr>
        <w:t>c)</w:t>
      </w:r>
      <w:r w:rsidR="0004748D" w:rsidRPr="005F0C72">
        <w:rPr>
          <w:sz w:val="22"/>
          <w:szCs w:val="22"/>
        </w:rPr>
        <w:t xml:space="preserve"> bodu 1</w:t>
      </w:r>
      <w:r w:rsidR="00441D91">
        <w:rPr>
          <w:sz w:val="22"/>
          <w:szCs w:val="22"/>
        </w:rPr>
        <w:t>.</w:t>
      </w:r>
      <w:r w:rsidRPr="005F0C72">
        <w:rPr>
          <w:sz w:val="22"/>
          <w:szCs w:val="22"/>
        </w:rPr>
        <w:t xml:space="preserve"> zákona č</w:t>
      </w:r>
      <w:r w:rsidR="00DF0319" w:rsidRPr="005F0C72">
        <w:rPr>
          <w:sz w:val="22"/>
          <w:szCs w:val="22"/>
        </w:rPr>
        <w:t>.</w:t>
      </w:r>
      <w:r w:rsidRPr="005F0C72">
        <w:rPr>
          <w:sz w:val="22"/>
          <w:szCs w:val="22"/>
        </w:rPr>
        <w:t xml:space="preserve"> 200/1994 Sb., o zeměměřictví</w:t>
      </w:r>
      <w:r w:rsidR="004E4867" w:rsidRPr="005F0C72">
        <w:rPr>
          <w:sz w:val="22"/>
          <w:szCs w:val="22"/>
        </w:rPr>
        <w:t xml:space="preserve"> a o změně a doplnění některých zákonů souvisejících s jeho zavedením</w:t>
      </w:r>
      <w:r w:rsidR="000368C1" w:rsidRPr="005F0C72">
        <w:rPr>
          <w:sz w:val="22"/>
          <w:szCs w:val="22"/>
        </w:rPr>
        <w:t xml:space="preserve">, </w:t>
      </w:r>
      <w:r w:rsidR="00FB6E28">
        <w:rPr>
          <w:sz w:val="22"/>
          <w:szCs w:val="22"/>
        </w:rPr>
        <w:t>ve znění pozdějších předpisů</w:t>
      </w:r>
      <w:r w:rsidR="0004748D" w:rsidRPr="005F0C72">
        <w:rPr>
          <w:sz w:val="22"/>
          <w:szCs w:val="22"/>
        </w:rPr>
        <w:t xml:space="preserve"> (d</w:t>
      </w:r>
      <w:r w:rsidR="00390A32" w:rsidRPr="005F0C72">
        <w:rPr>
          <w:sz w:val="22"/>
          <w:szCs w:val="22"/>
        </w:rPr>
        <w:t>ále jen</w:t>
      </w:r>
      <w:r w:rsidR="0004748D" w:rsidRPr="005F0C72">
        <w:rPr>
          <w:sz w:val="22"/>
          <w:szCs w:val="22"/>
        </w:rPr>
        <w:t xml:space="preserve"> </w:t>
      </w:r>
      <w:r w:rsidR="008370AB">
        <w:rPr>
          <w:sz w:val="22"/>
          <w:szCs w:val="22"/>
        </w:rPr>
        <w:t>„</w:t>
      </w:r>
      <w:r w:rsidR="0004748D" w:rsidRPr="005F0C72">
        <w:rPr>
          <w:sz w:val="22"/>
          <w:szCs w:val="22"/>
        </w:rPr>
        <w:t>zákon o</w:t>
      </w:r>
      <w:r w:rsidR="001567F0">
        <w:rPr>
          <w:sz w:val="22"/>
          <w:szCs w:val="22"/>
        </w:rPr>
        <w:t> </w:t>
      </w:r>
      <w:r w:rsidR="0004748D" w:rsidRPr="005F0C72">
        <w:rPr>
          <w:sz w:val="22"/>
          <w:szCs w:val="22"/>
        </w:rPr>
        <w:t>zeměměřictví</w:t>
      </w:r>
      <w:r w:rsidR="008370AB">
        <w:rPr>
          <w:sz w:val="22"/>
          <w:szCs w:val="22"/>
        </w:rPr>
        <w:t>“</w:t>
      </w:r>
      <w:r w:rsidR="0004748D" w:rsidRPr="005F0C72">
        <w:rPr>
          <w:sz w:val="22"/>
          <w:szCs w:val="22"/>
        </w:rPr>
        <w:t>)</w:t>
      </w:r>
      <w:r w:rsidR="004E4867" w:rsidRPr="005F0C72">
        <w:rPr>
          <w:sz w:val="22"/>
          <w:szCs w:val="22"/>
        </w:rPr>
        <w:t>,</w:t>
      </w:r>
      <w:r w:rsidR="0015380B" w:rsidRPr="005F0C72">
        <w:rPr>
          <w:sz w:val="22"/>
          <w:szCs w:val="22"/>
        </w:rPr>
        <w:t xml:space="preserve"> </w:t>
      </w:r>
      <w:r w:rsidR="00FB6E28">
        <w:rPr>
          <w:sz w:val="22"/>
          <w:szCs w:val="22"/>
        </w:rPr>
        <w:t xml:space="preserve">vůči </w:t>
      </w:r>
      <w:r w:rsidR="00C02C11" w:rsidRPr="00905B35">
        <w:rPr>
          <w:b/>
          <w:sz w:val="22"/>
          <w:szCs w:val="22"/>
        </w:rPr>
        <w:t xml:space="preserve">Ing. </w:t>
      </w:r>
      <w:r w:rsidR="008E7D24">
        <w:rPr>
          <w:b/>
          <w:sz w:val="22"/>
          <w:szCs w:val="22"/>
        </w:rPr>
        <w:t>XY</w:t>
      </w:r>
      <w:r w:rsidR="00C02C11" w:rsidRPr="005F0C72">
        <w:rPr>
          <w:sz w:val="22"/>
          <w:szCs w:val="22"/>
        </w:rPr>
        <w:t xml:space="preserve">, </w:t>
      </w:r>
      <w:r w:rsidR="00FB6E28">
        <w:rPr>
          <w:sz w:val="22"/>
          <w:szCs w:val="22"/>
        </w:rPr>
        <w:t>nar.</w:t>
      </w:r>
      <w:r w:rsidR="00C02C11" w:rsidRPr="005F0C72">
        <w:rPr>
          <w:sz w:val="22"/>
          <w:szCs w:val="22"/>
        </w:rPr>
        <w:t xml:space="preserve"> </w:t>
      </w:r>
      <w:proofErr w:type="spellStart"/>
      <w:r w:rsidR="008E7D24">
        <w:rPr>
          <w:sz w:val="22"/>
          <w:szCs w:val="22"/>
        </w:rPr>
        <w:t>xx</w:t>
      </w:r>
      <w:r w:rsidR="00C53B18">
        <w:rPr>
          <w:sz w:val="22"/>
          <w:szCs w:val="22"/>
        </w:rPr>
        <w:t>.</w:t>
      </w:r>
      <w:r w:rsidR="008E7D24">
        <w:rPr>
          <w:sz w:val="22"/>
          <w:szCs w:val="22"/>
        </w:rPr>
        <w:t>xx</w:t>
      </w:r>
      <w:r w:rsidR="00C53B18">
        <w:rPr>
          <w:sz w:val="22"/>
          <w:szCs w:val="22"/>
        </w:rPr>
        <w:t>.</w:t>
      </w:r>
      <w:r w:rsidR="008E7D24">
        <w:rPr>
          <w:sz w:val="22"/>
          <w:szCs w:val="22"/>
        </w:rPr>
        <w:t>xxxx</w:t>
      </w:r>
      <w:proofErr w:type="spellEnd"/>
      <w:r w:rsidR="00C02C11" w:rsidRPr="005F0C72">
        <w:rPr>
          <w:sz w:val="22"/>
          <w:szCs w:val="22"/>
        </w:rPr>
        <w:t xml:space="preserve">, bytem </w:t>
      </w:r>
      <w:proofErr w:type="spellStart"/>
      <w:r w:rsidR="008E7D24">
        <w:rPr>
          <w:sz w:val="22"/>
          <w:szCs w:val="22"/>
        </w:rPr>
        <w:t>xxxxxxxxxx</w:t>
      </w:r>
      <w:proofErr w:type="spellEnd"/>
      <w:r w:rsidR="00C53B18">
        <w:rPr>
          <w:sz w:val="22"/>
          <w:szCs w:val="22"/>
        </w:rPr>
        <w:t xml:space="preserve"> </w:t>
      </w:r>
      <w:proofErr w:type="spellStart"/>
      <w:r w:rsidR="008E7D24">
        <w:rPr>
          <w:sz w:val="22"/>
          <w:szCs w:val="22"/>
        </w:rPr>
        <w:t>xxx</w:t>
      </w:r>
      <w:proofErr w:type="spellEnd"/>
      <w:r w:rsidR="00C53B18">
        <w:rPr>
          <w:sz w:val="22"/>
          <w:szCs w:val="22"/>
        </w:rPr>
        <w:t>/</w:t>
      </w:r>
      <w:proofErr w:type="spellStart"/>
      <w:r w:rsidR="008E7D24">
        <w:rPr>
          <w:sz w:val="22"/>
          <w:szCs w:val="22"/>
        </w:rPr>
        <w:t>xx</w:t>
      </w:r>
      <w:proofErr w:type="spellEnd"/>
      <w:r w:rsidR="00FB6E28">
        <w:rPr>
          <w:sz w:val="22"/>
          <w:szCs w:val="22"/>
        </w:rPr>
        <w:t xml:space="preserve">, </w:t>
      </w:r>
      <w:proofErr w:type="spellStart"/>
      <w:r w:rsidR="008E7D24">
        <w:rPr>
          <w:sz w:val="22"/>
          <w:szCs w:val="22"/>
        </w:rPr>
        <w:t>xxx</w:t>
      </w:r>
      <w:proofErr w:type="spellEnd"/>
      <w:r w:rsidR="00C53B18">
        <w:rPr>
          <w:sz w:val="22"/>
          <w:szCs w:val="22"/>
        </w:rPr>
        <w:t xml:space="preserve"> 00 </w:t>
      </w:r>
      <w:proofErr w:type="spellStart"/>
      <w:r w:rsidR="008E7D24">
        <w:rPr>
          <w:sz w:val="22"/>
          <w:szCs w:val="22"/>
        </w:rPr>
        <w:t>xxxxx</w:t>
      </w:r>
      <w:proofErr w:type="spellEnd"/>
      <w:r w:rsidR="00C53B18">
        <w:rPr>
          <w:sz w:val="22"/>
          <w:szCs w:val="22"/>
        </w:rPr>
        <w:t xml:space="preserve"> </w:t>
      </w:r>
      <w:r w:rsidR="008E7D24">
        <w:rPr>
          <w:sz w:val="22"/>
          <w:szCs w:val="22"/>
        </w:rPr>
        <w:t>x</w:t>
      </w:r>
      <w:r w:rsidR="000368C1" w:rsidRPr="005F0C72">
        <w:rPr>
          <w:sz w:val="22"/>
          <w:szCs w:val="22"/>
        </w:rPr>
        <w:t>,</w:t>
      </w:r>
      <w:r w:rsidR="00C02C11" w:rsidRPr="005F0C72">
        <w:rPr>
          <w:sz w:val="22"/>
          <w:szCs w:val="22"/>
        </w:rPr>
        <w:t xml:space="preserve"> držitel</w:t>
      </w:r>
      <w:r w:rsidR="005036AF">
        <w:rPr>
          <w:sz w:val="22"/>
          <w:szCs w:val="22"/>
        </w:rPr>
        <w:t>ce</w:t>
      </w:r>
      <w:r w:rsidR="00C02C11" w:rsidRPr="005F0C72">
        <w:rPr>
          <w:sz w:val="22"/>
          <w:szCs w:val="22"/>
        </w:rPr>
        <w:t xml:space="preserve"> úředního oprávnění pro ověřování výsledků zeměměřických činností, číslo oprávnění </w:t>
      </w:r>
      <w:proofErr w:type="spellStart"/>
      <w:r w:rsidR="008E7D24">
        <w:rPr>
          <w:sz w:val="22"/>
          <w:szCs w:val="22"/>
        </w:rPr>
        <w:t>xxxx</w:t>
      </w:r>
      <w:proofErr w:type="spellEnd"/>
      <w:r w:rsidR="0015380B" w:rsidRPr="005F0C72">
        <w:rPr>
          <w:sz w:val="22"/>
          <w:szCs w:val="22"/>
        </w:rPr>
        <w:t xml:space="preserve">, </w:t>
      </w:r>
      <w:r w:rsidR="00FB6E28">
        <w:rPr>
          <w:sz w:val="22"/>
          <w:szCs w:val="22"/>
        </w:rPr>
        <w:t xml:space="preserve"> po zhodnocení </w:t>
      </w:r>
      <w:r w:rsidR="00FB6E28" w:rsidRPr="00441D91">
        <w:rPr>
          <w:sz w:val="22"/>
          <w:szCs w:val="22"/>
        </w:rPr>
        <w:t>všech zjištěných skutečností</w:t>
      </w:r>
      <w:r w:rsidR="00947EFF" w:rsidRPr="005F0C72">
        <w:rPr>
          <w:b/>
          <w:sz w:val="22"/>
          <w:szCs w:val="22"/>
        </w:rPr>
        <w:t xml:space="preserve">                                                           </w:t>
      </w:r>
    </w:p>
    <w:p w:rsidR="00B23F72" w:rsidRPr="0032003D" w:rsidRDefault="00B23F72" w:rsidP="00D847EB">
      <w:pPr>
        <w:spacing w:line="276" w:lineRule="auto"/>
        <w:ind w:firstLine="708"/>
        <w:rPr>
          <w:rFonts w:ascii="Arial" w:hAnsi="Arial" w:cs="Arial"/>
          <w:b/>
          <w:sz w:val="18"/>
          <w:szCs w:val="18"/>
        </w:rPr>
      </w:pPr>
    </w:p>
    <w:p w:rsidR="00B317EA" w:rsidRPr="005F0C72" w:rsidRDefault="00717297" w:rsidP="00D847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F0C72">
        <w:rPr>
          <w:rFonts w:ascii="Arial" w:hAnsi="Arial" w:cs="Arial"/>
          <w:b/>
          <w:sz w:val="22"/>
          <w:szCs w:val="22"/>
        </w:rPr>
        <w:t>takto:</w:t>
      </w:r>
    </w:p>
    <w:p w:rsidR="00317A0B" w:rsidRPr="005F0C72" w:rsidRDefault="00317A0B" w:rsidP="00D847E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D46F7" w:rsidRPr="00441D91" w:rsidRDefault="007022AD" w:rsidP="00B44D9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1D91">
        <w:rPr>
          <w:rFonts w:ascii="Arial" w:hAnsi="Arial" w:cs="Arial"/>
          <w:bCs/>
          <w:sz w:val="22"/>
          <w:szCs w:val="22"/>
        </w:rPr>
        <w:t>Ú</w:t>
      </w:r>
      <w:r w:rsidR="00ED46F7" w:rsidRPr="00441D91">
        <w:rPr>
          <w:rFonts w:ascii="Arial" w:hAnsi="Arial" w:cs="Arial"/>
          <w:bCs/>
          <w:sz w:val="22"/>
          <w:szCs w:val="22"/>
        </w:rPr>
        <w:t>ředně oprávněn</w:t>
      </w:r>
      <w:r w:rsidR="00905B35" w:rsidRPr="00441D91">
        <w:rPr>
          <w:rFonts w:ascii="Arial" w:hAnsi="Arial" w:cs="Arial"/>
          <w:bCs/>
          <w:sz w:val="22"/>
          <w:szCs w:val="22"/>
        </w:rPr>
        <w:t>á</w:t>
      </w:r>
      <w:r w:rsidR="00ED46F7" w:rsidRPr="00441D91">
        <w:rPr>
          <w:rFonts w:ascii="Arial" w:hAnsi="Arial" w:cs="Arial"/>
          <w:bCs/>
          <w:sz w:val="22"/>
          <w:szCs w:val="22"/>
        </w:rPr>
        <w:t xml:space="preserve"> zeměměřick</w:t>
      </w:r>
      <w:r w:rsidR="00905B35" w:rsidRPr="00441D91">
        <w:rPr>
          <w:rFonts w:ascii="Arial" w:hAnsi="Arial" w:cs="Arial"/>
          <w:bCs/>
          <w:sz w:val="22"/>
          <w:szCs w:val="22"/>
        </w:rPr>
        <w:t>á</w:t>
      </w:r>
      <w:r w:rsidR="00ED46F7" w:rsidRPr="00441D91">
        <w:rPr>
          <w:rFonts w:ascii="Arial" w:hAnsi="Arial" w:cs="Arial"/>
          <w:bCs/>
          <w:sz w:val="22"/>
          <w:szCs w:val="22"/>
        </w:rPr>
        <w:t xml:space="preserve"> inženýr</w:t>
      </w:r>
      <w:r w:rsidR="00905B35" w:rsidRPr="00441D91">
        <w:rPr>
          <w:rFonts w:ascii="Arial" w:hAnsi="Arial" w:cs="Arial"/>
          <w:bCs/>
          <w:sz w:val="22"/>
          <w:szCs w:val="22"/>
        </w:rPr>
        <w:t>ka</w:t>
      </w:r>
      <w:r w:rsidR="00ED46F7" w:rsidRPr="00441D91">
        <w:rPr>
          <w:rFonts w:ascii="Arial" w:hAnsi="Arial" w:cs="Arial"/>
          <w:bCs/>
          <w:sz w:val="22"/>
          <w:szCs w:val="22"/>
        </w:rPr>
        <w:t xml:space="preserve"> </w:t>
      </w:r>
      <w:r w:rsidR="00C02C11" w:rsidRPr="00441D91">
        <w:rPr>
          <w:rFonts w:ascii="Arial" w:hAnsi="Arial" w:cs="Arial"/>
          <w:sz w:val="22"/>
          <w:szCs w:val="22"/>
        </w:rPr>
        <w:t xml:space="preserve">Ing. </w:t>
      </w:r>
      <w:r w:rsidR="008E7D24">
        <w:rPr>
          <w:rFonts w:ascii="Arial" w:hAnsi="Arial" w:cs="Arial"/>
          <w:sz w:val="22"/>
          <w:szCs w:val="22"/>
        </w:rPr>
        <w:t>XY</w:t>
      </w:r>
      <w:r w:rsidR="00C02C11" w:rsidRPr="00441D91">
        <w:rPr>
          <w:rFonts w:ascii="Arial" w:hAnsi="Arial" w:cs="Arial"/>
          <w:sz w:val="22"/>
          <w:szCs w:val="22"/>
        </w:rPr>
        <w:t xml:space="preserve">, datum narození </w:t>
      </w:r>
      <w:proofErr w:type="spellStart"/>
      <w:r w:rsidR="008E7D24">
        <w:rPr>
          <w:rFonts w:ascii="Arial" w:hAnsi="Arial" w:cs="Arial"/>
          <w:sz w:val="22"/>
          <w:szCs w:val="22"/>
        </w:rPr>
        <w:t>xx</w:t>
      </w:r>
      <w:r w:rsidR="00C53B18">
        <w:rPr>
          <w:rFonts w:ascii="Arial" w:hAnsi="Arial" w:cs="Arial"/>
          <w:sz w:val="22"/>
          <w:szCs w:val="22"/>
        </w:rPr>
        <w:t>.</w:t>
      </w:r>
      <w:r w:rsidR="008E7D24">
        <w:rPr>
          <w:rFonts w:ascii="Arial" w:hAnsi="Arial" w:cs="Arial"/>
          <w:sz w:val="22"/>
          <w:szCs w:val="22"/>
        </w:rPr>
        <w:t>xx</w:t>
      </w:r>
      <w:r w:rsidR="00C53B18">
        <w:rPr>
          <w:rFonts w:ascii="Arial" w:hAnsi="Arial" w:cs="Arial"/>
          <w:sz w:val="22"/>
          <w:szCs w:val="22"/>
        </w:rPr>
        <w:t>.</w:t>
      </w:r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C02C11" w:rsidRPr="00441D91">
        <w:rPr>
          <w:rFonts w:ascii="Arial" w:hAnsi="Arial" w:cs="Arial"/>
          <w:sz w:val="22"/>
          <w:szCs w:val="22"/>
        </w:rPr>
        <w:t>, bytem</w:t>
      </w:r>
      <w:r w:rsidR="00905B35" w:rsidRPr="00441D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7D24">
        <w:rPr>
          <w:rFonts w:ascii="Arial" w:hAnsi="Arial" w:cs="Arial"/>
          <w:sz w:val="22"/>
          <w:szCs w:val="22"/>
        </w:rPr>
        <w:t>xxxxxxxxxx</w:t>
      </w:r>
      <w:proofErr w:type="spellEnd"/>
      <w:r w:rsidR="00C53B18" w:rsidRPr="00C53B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7D24">
        <w:rPr>
          <w:rFonts w:ascii="Arial" w:hAnsi="Arial" w:cs="Arial"/>
          <w:sz w:val="22"/>
          <w:szCs w:val="22"/>
        </w:rPr>
        <w:t>xxx</w:t>
      </w:r>
      <w:proofErr w:type="spellEnd"/>
      <w:r w:rsidR="00C53B18" w:rsidRPr="00C53B18">
        <w:rPr>
          <w:rFonts w:ascii="Arial" w:hAnsi="Arial" w:cs="Arial"/>
          <w:sz w:val="22"/>
          <w:szCs w:val="22"/>
        </w:rPr>
        <w:t>/</w:t>
      </w:r>
      <w:proofErr w:type="spellStart"/>
      <w:r w:rsidR="008E7D24">
        <w:rPr>
          <w:rFonts w:ascii="Arial" w:hAnsi="Arial" w:cs="Arial"/>
          <w:sz w:val="22"/>
          <w:szCs w:val="22"/>
        </w:rPr>
        <w:t>xx</w:t>
      </w:r>
      <w:proofErr w:type="spellEnd"/>
      <w:r w:rsidR="00C53B18" w:rsidRPr="00C53B1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E7D24">
        <w:rPr>
          <w:rFonts w:ascii="Arial" w:hAnsi="Arial" w:cs="Arial"/>
          <w:sz w:val="22"/>
          <w:szCs w:val="22"/>
        </w:rPr>
        <w:t>xxx</w:t>
      </w:r>
      <w:proofErr w:type="spellEnd"/>
      <w:r w:rsidR="00C53B18" w:rsidRPr="00C53B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7D24">
        <w:rPr>
          <w:rFonts w:ascii="Arial" w:hAnsi="Arial" w:cs="Arial"/>
          <w:sz w:val="22"/>
          <w:szCs w:val="22"/>
        </w:rPr>
        <w:t>xx</w:t>
      </w:r>
      <w:proofErr w:type="spellEnd"/>
      <w:r w:rsidR="00C53B18" w:rsidRPr="00C53B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7D24">
        <w:rPr>
          <w:rFonts w:ascii="Arial" w:hAnsi="Arial" w:cs="Arial"/>
          <w:sz w:val="22"/>
          <w:szCs w:val="22"/>
        </w:rPr>
        <w:t>xxxxx</w:t>
      </w:r>
      <w:proofErr w:type="spellEnd"/>
      <w:r w:rsidR="00C53B18" w:rsidRPr="00C53B18">
        <w:rPr>
          <w:rFonts w:ascii="Arial" w:hAnsi="Arial" w:cs="Arial"/>
          <w:sz w:val="22"/>
          <w:szCs w:val="22"/>
        </w:rPr>
        <w:t xml:space="preserve"> </w:t>
      </w:r>
      <w:r w:rsidR="008E7D24">
        <w:rPr>
          <w:rFonts w:ascii="Arial" w:hAnsi="Arial" w:cs="Arial"/>
          <w:sz w:val="22"/>
          <w:szCs w:val="22"/>
        </w:rPr>
        <w:t>x</w:t>
      </w:r>
      <w:r w:rsidR="00C53B18">
        <w:rPr>
          <w:rFonts w:ascii="Arial" w:hAnsi="Arial" w:cs="Arial"/>
          <w:sz w:val="22"/>
          <w:szCs w:val="22"/>
        </w:rPr>
        <w:t>, se</w:t>
      </w:r>
    </w:p>
    <w:p w:rsidR="00ED46F7" w:rsidRPr="0032003D" w:rsidRDefault="00ED46F7" w:rsidP="00D847EB">
      <w:pPr>
        <w:spacing w:line="276" w:lineRule="auto"/>
        <w:rPr>
          <w:rFonts w:ascii="Arial" w:hAnsi="Arial" w:cs="Arial"/>
          <w:sz w:val="18"/>
          <w:szCs w:val="18"/>
        </w:rPr>
      </w:pPr>
    </w:p>
    <w:p w:rsidR="00ED46F7" w:rsidRPr="005F0C72" w:rsidRDefault="00ED46F7" w:rsidP="00D847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F0C72">
        <w:rPr>
          <w:rFonts w:ascii="Arial" w:hAnsi="Arial" w:cs="Arial"/>
          <w:b/>
          <w:sz w:val="22"/>
          <w:szCs w:val="22"/>
        </w:rPr>
        <w:t>dopustil</w:t>
      </w:r>
      <w:r w:rsidR="00905B35">
        <w:rPr>
          <w:rFonts w:ascii="Arial" w:hAnsi="Arial" w:cs="Arial"/>
          <w:b/>
          <w:sz w:val="22"/>
          <w:szCs w:val="22"/>
        </w:rPr>
        <w:t>a</w:t>
      </w:r>
    </w:p>
    <w:p w:rsidR="00ED46F7" w:rsidRPr="0032003D" w:rsidRDefault="00ED46F7" w:rsidP="00D847EB">
      <w:pPr>
        <w:spacing w:line="276" w:lineRule="auto"/>
        <w:rPr>
          <w:rFonts w:ascii="Arial" w:hAnsi="Arial" w:cs="Arial"/>
          <w:sz w:val="18"/>
          <w:szCs w:val="18"/>
        </w:rPr>
      </w:pPr>
    </w:p>
    <w:p w:rsidR="00717297" w:rsidRDefault="006E775D" w:rsidP="00D847E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pořádku</w:t>
      </w:r>
      <w:r w:rsidR="00ED46F7" w:rsidRPr="005F0C72">
        <w:rPr>
          <w:rFonts w:ascii="Arial" w:hAnsi="Arial" w:cs="Arial"/>
          <w:sz w:val="22"/>
          <w:szCs w:val="22"/>
        </w:rPr>
        <w:t xml:space="preserve"> na úseku zeměměřictví dle ustanovení § 17b odst. 1 písm. c) bod 1</w:t>
      </w:r>
      <w:r w:rsidR="00441D91">
        <w:rPr>
          <w:rFonts w:ascii="Arial" w:hAnsi="Arial" w:cs="Arial"/>
          <w:sz w:val="22"/>
          <w:szCs w:val="22"/>
        </w:rPr>
        <w:t>.</w:t>
      </w:r>
      <w:r w:rsidR="00ED46F7" w:rsidRPr="005F0C72">
        <w:rPr>
          <w:rFonts w:ascii="Arial" w:hAnsi="Arial" w:cs="Arial"/>
          <w:sz w:val="22"/>
          <w:szCs w:val="22"/>
        </w:rPr>
        <w:t xml:space="preserve"> </w:t>
      </w:r>
      <w:r w:rsidR="00FA5E4E" w:rsidRPr="005F0C72">
        <w:rPr>
          <w:rFonts w:ascii="Arial" w:hAnsi="Arial" w:cs="Arial"/>
          <w:sz w:val="22"/>
          <w:szCs w:val="22"/>
        </w:rPr>
        <w:t>z</w:t>
      </w:r>
      <w:r w:rsidR="00ED46F7" w:rsidRPr="005F0C72">
        <w:rPr>
          <w:rFonts w:ascii="Arial" w:hAnsi="Arial" w:cs="Arial"/>
          <w:sz w:val="22"/>
          <w:szCs w:val="22"/>
        </w:rPr>
        <w:t>ákona o zeměměřictví</w:t>
      </w:r>
      <w:r w:rsidR="00951ED8" w:rsidRPr="005F0C72">
        <w:rPr>
          <w:rFonts w:ascii="Arial" w:hAnsi="Arial" w:cs="Arial"/>
          <w:sz w:val="22"/>
          <w:szCs w:val="22"/>
        </w:rPr>
        <w:t>, neboť jako úředně oprávněn</w:t>
      </w:r>
      <w:r w:rsidR="00905B35">
        <w:rPr>
          <w:rFonts w:ascii="Arial" w:hAnsi="Arial" w:cs="Arial"/>
          <w:sz w:val="22"/>
          <w:szCs w:val="22"/>
        </w:rPr>
        <w:t>á</w:t>
      </w:r>
      <w:r w:rsidR="00951ED8" w:rsidRPr="005F0C72">
        <w:rPr>
          <w:rFonts w:ascii="Arial" w:hAnsi="Arial" w:cs="Arial"/>
          <w:sz w:val="22"/>
          <w:szCs w:val="22"/>
        </w:rPr>
        <w:t xml:space="preserve"> zeměměřick</w:t>
      </w:r>
      <w:r w:rsidR="00905B35">
        <w:rPr>
          <w:rFonts w:ascii="Arial" w:hAnsi="Arial" w:cs="Arial"/>
          <w:sz w:val="22"/>
          <w:szCs w:val="22"/>
        </w:rPr>
        <w:t>á</w:t>
      </w:r>
      <w:r w:rsidR="00951ED8" w:rsidRPr="005F0C72">
        <w:rPr>
          <w:rFonts w:ascii="Arial" w:hAnsi="Arial" w:cs="Arial"/>
          <w:sz w:val="22"/>
          <w:szCs w:val="22"/>
        </w:rPr>
        <w:t xml:space="preserve"> inženýr</w:t>
      </w:r>
      <w:r w:rsidR="00905B35">
        <w:rPr>
          <w:rFonts w:ascii="Arial" w:hAnsi="Arial" w:cs="Arial"/>
          <w:sz w:val="22"/>
          <w:szCs w:val="22"/>
        </w:rPr>
        <w:t>ka</w:t>
      </w:r>
      <w:r w:rsidR="001567F0">
        <w:rPr>
          <w:rFonts w:ascii="Arial" w:hAnsi="Arial" w:cs="Arial"/>
          <w:sz w:val="22"/>
          <w:szCs w:val="22"/>
        </w:rPr>
        <w:t xml:space="preserve"> (číslo oprávnění </w:t>
      </w:r>
      <w:proofErr w:type="spellStart"/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1567F0">
        <w:rPr>
          <w:rFonts w:ascii="Arial" w:hAnsi="Arial" w:cs="Arial"/>
          <w:sz w:val="22"/>
          <w:szCs w:val="22"/>
        </w:rPr>
        <w:t>, vydané v rozsahu uvedeném v ustanovení § 13 odst. 1 písm. a) zákona o zeměměřictví)</w:t>
      </w:r>
      <w:r w:rsidR="00951ED8" w:rsidRPr="005F0C72">
        <w:rPr>
          <w:rFonts w:ascii="Arial" w:hAnsi="Arial" w:cs="Arial"/>
          <w:sz w:val="22"/>
          <w:szCs w:val="22"/>
        </w:rPr>
        <w:t xml:space="preserve"> nedodržel</w:t>
      </w:r>
      <w:r w:rsidR="00905B35">
        <w:rPr>
          <w:rFonts w:ascii="Arial" w:hAnsi="Arial" w:cs="Arial"/>
          <w:sz w:val="22"/>
          <w:szCs w:val="22"/>
        </w:rPr>
        <w:t>a</w:t>
      </w:r>
      <w:r w:rsidR="00ED46F7" w:rsidRPr="005F0C72">
        <w:rPr>
          <w:rFonts w:ascii="Arial" w:hAnsi="Arial" w:cs="Arial"/>
          <w:sz w:val="22"/>
          <w:szCs w:val="22"/>
        </w:rPr>
        <w:t xml:space="preserve"> povinnosti stanovené tímto zákonem pro</w:t>
      </w:r>
      <w:r w:rsidR="001567F0">
        <w:rPr>
          <w:rFonts w:ascii="Arial" w:hAnsi="Arial" w:cs="Arial"/>
          <w:sz w:val="22"/>
          <w:szCs w:val="22"/>
        </w:rPr>
        <w:t> </w:t>
      </w:r>
      <w:r w:rsidR="00ED46F7" w:rsidRPr="005F0C72">
        <w:rPr>
          <w:rFonts w:ascii="Arial" w:hAnsi="Arial" w:cs="Arial"/>
          <w:sz w:val="22"/>
          <w:szCs w:val="22"/>
        </w:rPr>
        <w:t>ověřování výsledků zeměměřických činností využívaných pro katastr nemovitostí</w:t>
      </w:r>
      <w:r w:rsidR="00441D91">
        <w:rPr>
          <w:rFonts w:ascii="Arial" w:hAnsi="Arial" w:cs="Arial"/>
          <w:sz w:val="22"/>
          <w:szCs w:val="22"/>
        </w:rPr>
        <w:t xml:space="preserve"> tím, že dne </w:t>
      </w:r>
      <w:r w:rsidR="003A78AC">
        <w:rPr>
          <w:rFonts w:ascii="Arial" w:hAnsi="Arial" w:cs="Arial"/>
          <w:sz w:val="22"/>
          <w:szCs w:val="22"/>
        </w:rPr>
        <w:t>06.06.2014</w:t>
      </w:r>
      <w:r w:rsidR="00441D91">
        <w:rPr>
          <w:rFonts w:ascii="Arial" w:hAnsi="Arial" w:cs="Arial"/>
          <w:sz w:val="22"/>
          <w:szCs w:val="22"/>
        </w:rPr>
        <w:t xml:space="preserve"> ověřila pod číslem ověření </w:t>
      </w:r>
      <w:proofErr w:type="spellStart"/>
      <w:r w:rsidR="008E7D24">
        <w:rPr>
          <w:rFonts w:ascii="Arial" w:hAnsi="Arial" w:cs="Arial"/>
          <w:sz w:val="22"/>
          <w:szCs w:val="22"/>
        </w:rPr>
        <w:t>xxx</w:t>
      </w:r>
      <w:proofErr w:type="spellEnd"/>
      <w:r w:rsidR="003A78AC">
        <w:rPr>
          <w:rFonts w:ascii="Arial" w:hAnsi="Arial" w:cs="Arial"/>
          <w:sz w:val="22"/>
          <w:szCs w:val="22"/>
        </w:rPr>
        <w:t>/</w:t>
      </w:r>
      <w:proofErr w:type="spellStart"/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441D91">
        <w:rPr>
          <w:rFonts w:ascii="Arial" w:hAnsi="Arial" w:cs="Arial"/>
          <w:sz w:val="22"/>
          <w:szCs w:val="22"/>
        </w:rPr>
        <w:t xml:space="preserve"> výsledek zeměměřické činnosti </w:t>
      </w:r>
      <w:r w:rsidR="00756FE6">
        <w:rPr>
          <w:rFonts w:ascii="Arial" w:hAnsi="Arial" w:cs="Arial"/>
          <w:sz w:val="22"/>
          <w:szCs w:val="22"/>
        </w:rPr>
        <w:t xml:space="preserve">- </w:t>
      </w:r>
      <w:r w:rsidR="00441D91" w:rsidRPr="008370AB">
        <w:rPr>
          <w:rFonts w:ascii="Arial" w:hAnsi="Arial" w:cs="Arial"/>
          <w:sz w:val="22"/>
          <w:szCs w:val="22"/>
        </w:rPr>
        <w:t xml:space="preserve">geometrický plán </w:t>
      </w:r>
      <w:r w:rsidR="00441D91">
        <w:rPr>
          <w:rFonts w:ascii="Arial" w:hAnsi="Arial" w:cs="Arial"/>
          <w:sz w:val="22"/>
          <w:szCs w:val="22"/>
        </w:rPr>
        <w:t xml:space="preserve">č. </w:t>
      </w:r>
      <w:proofErr w:type="spellStart"/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3A78AC">
        <w:rPr>
          <w:rFonts w:ascii="Arial" w:hAnsi="Arial" w:cs="Arial"/>
          <w:sz w:val="22"/>
          <w:szCs w:val="22"/>
        </w:rPr>
        <w:t>-</w:t>
      </w:r>
      <w:proofErr w:type="spellStart"/>
      <w:r w:rsidR="008E7D24">
        <w:rPr>
          <w:rFonts w:ascii="Arial" w:hAnsi="Arial" w:cs="Arial"/>
          <w:sz w:val="22"/>
          <w:szCs w:val="22"/>
        </w:rPr>
        <w:t>xxx</w:t>
      </w:r>
      <w:proofErr w:type="spellEnd"/>
      <w:r w:rsidR="003A78AC">
        <w:rPr>
          <w:rFonts w:ascii="Arial" w:hAnsi="Arial" w:cs="Arial"/>
          <w:sz w:val="22"/>
          <w:szCs w:val="22"/>
        </w:rPr>
        <w:t>/</w:t>
      </w:r>
      <w:proofErr w:type="spellStart"/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441D91">
        <w:rPr>
          <w:rFonts w:ascii="Arial" w:hAnsi="Arial" w:cs="Arial"/>
          <w:sz w:val="22"/>
          <w:szCs w:val="22"/>
        </w:rPr>
        <w:t xml:space="preserve"> a </w:t>
      </w:r>
      <w:r w:rsidR="001567F0">
        <w:rPr>
          <w:rFonts w:ascii="Arial" w:hAnsi="Arial" w:cs="Arial"/>
          <w:sz w:val="22"/>
          <w:szCs w:val="22"/>
        </w:rPr>
        <w:t>příslušn</w:t>
      </w:r>
      <w:r w:rsidR="00756FE6">
        <w:rPr>
          <w:rFonts w:ascii="Arial" w:hAnsi="Arial" w:cs="Arial"/>
          <w:sz w:val="22"/>
          <w:szCs w:val="22"/>
        </w:rPr>
        <w:t>ý</w:t>
      </w:r>
      <w:r w:rsidR="001567F0">
        <w:rPr>
          <w:rFonts w:ascii="Arial" w:hAnsi="Arial" w:cs="Arial"/>
          <w:sz w:val="22"/>
          <w:szCs w:val="22"/>
        </w:rPr>
        <w:t xml:space="preserve"> </w:t>
      </w:r>
      <w:r w:rsidR="00441D91">
        <w:rPr>
          <w:rFonts w:ascii="Arial" w:hAnsi="Arial" w:cs="Arial"/>
          <w:sz w:val="22"/>
          <w:szCs w:val="22"/>
        </w:rPr>
        <w:t xml:space="preserve">záznam podrobného měření změn č. </w:t>
      </w:r>
      <w:proofErr w:type="spellStart"/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441D91">
        <w:rPr>
          <w:rFonts w:ascii="Arial" w:hAnsi="Arial" w:cs="Arial"/>
          <w:sz w:val="22"/>
          <w:szCs w:val="22"/>
        </w:rPr>
        <w:t xml:space="preserve"> v katastrálním území </w:t>
      </w:r>
      <w:proofErr w:type="spellStart"/>
      <w:r w:rsidR="008E7D24">
        <w:rPr>
          <w:rFonts w:ascii="Arial" w:hAnsi="Arial" w:cs="Arial"/>
          <w:sz w:val="22"/>
          <w:szCs w:val="22"/>
        </w:rPr>
        <w:t>xxxxxxx</w:t>
      </w:r>
      <w:proofErr w:type="spellEnd"/>
      <w:r w:rsidR="003A78AC">
        <w:rPr>
          <w:rFonts w:ascii="Arial" w:hAnsi="Arial" w:cs="Arial"/>
          <w:sz w:val="22"/>
          <w:szCs w:val="22"/>
        </w:rPr>
        <w:t xml:space="preserve">, dne </w:t>
      </w:r>
      <w:proofErr w:type="spellStart"/>
      <w:r w:rsidR="008E7D24">
        <w:rPr>
          <w:rFonts w:ascii="Arial" w:hAnsi="Arial" w:cs="Arial"/>
          <w:sz w:val="22"/>
          <w:szCs w:val="22"/>
        </w:rPr>
        <w:t>xx</w:t>
      </w:r>
      <w:r w:rsidR="003A78AC">
        <w:rPr>
          <w:rFonts w:ascii="Arial" w:hAnsi="Arial" w:cs="Arial"/>
          <w:sz w:val="22"/>
          <w:szCs w:val="22"/>
        </w:rPr>
        <w:t>.</w:t>
      </w:r>
      <w:r w:rsidR="008E7D24">
        <w:rPr>
          <w:rFonts w:ascii="Arial" w:hAnsi="Arial" w:cs="Arial"/>
          <w:sz w:val="22"/>
          <w:szCs w:val="22"/>
        </w:rPr>
        <w:t>xx</w:t>
      </w:r>
      <w:r w:rsidR="003A78AC">
        <w:rPr>
          <w:rFonts w:ascii="Arial" w:hAnsi="Arial" w:cs="Arial"/>
          <w:sz w:val="22"/>
          <w:szCs w:val="22"/>
        </w:rPr>
        <w:t>.</w:t>
      </w:r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441D91">
        <w:rPr>
          <w:rFonts w:ascii="Arial" w:hAnsi="Arial" w:cs="Arial"/>
          <w:sz w:val="22"/>
          <w:szCs w:val="22"/>
        </w:rPr>
        <w:t xml:space="preserve"> </w:t>
      </w:r>
      <w:r w:rsidR="003A78AC">
        <w:rPr>
          <w:rFonts w:ascii="Arial" w:hAnsi="Arial" w:cs="Arial"/>
          <w:sz w:val="22"/>
          <w:szCs w:val="22"/>
        </w:rPr>
        <w:t xml:space="preserve">ověřila pod číslem ověření </w:t>
      </w:r>
      <w:proofErr w:type="spellStart"/>
      <w:r w:rsidR="008E7D24">
        <w:rPr>
          <w:rFonts w:ascii="Arial" w:hAnsi="Arial" w:cs="Arial"/>
          <w:sz w:val="22"/>
          <w:szCs w:val="22"/>
        </w:rPr>
        <w:t>xxx</w:t>
      </w:r>
      <w:proofErr w:type="spellEnd"/>
      <w:r w:rsidR="003A78AC">
        <w:rPr>
          <w:rFonts w:ascii="Arial" w:hAnsi="Arial" w:cs="Arial"/>
          <w:sz w:val="22"/>
          <w:szCs w:val="22"/>
        </w:rPr>
        <w:t>/</w:t>
      </w:r>
      <w:proofErr w:type="spellStart"/>
      <w:r w:rsidR="008E7D24">
        <w:rPr>
          <w:rFonts w:ascii="Arial" w:hAnsi="Arial" w:cs="Arial"/>
          <w:sz w:val="22"/>
          <w:szCs w:val="22"/>
        </w:rPr>
        <w:t>xxx</w:t>
      </w:r>
      <w:proofErr w:type="spellEnd"/>
      <w:r w:rsidR="003A78AC">
        <w:rPr>
          <w:rFonts w:ascii="Arial" w:hAnsi="Arial" w:cs="Arial"/>
          <w:sz w:val="22"/>
          <w:szCs w:val="22"/>
        </w:rPr>
        <w:t xml:space="preserve"> výsledek zeměměřické činnosti - </w:t>
      </w:r>
      <w:r w:rsidR="003A78AC" w:rsidRPr="008370AB">
        <w:rPr>
          <w:rFonts w:ascii="Arial" w:hAnsi="Arial" w:cs="Arial"/>
          <w:sz w:val="22"/>
          <w:szCs w:val="22"/>
        </w:rPr>
        <w:t xml:space="preserve">geometrický plán </w:t>
      </w:r>
      <w:r w:rsidR="003A78AC">
        <w:rPr>
          <w:rFonts w:ascii="Arial" w:hAnsi="Arial" w:cs="Arial"/>
          <w:sz w:val="22"/>
          <w:szCs w:val="22"/>
        </w:rPr>
        <w:t xml:space="preserve">č.  </w:t>
      </w:r>
      <w:proofErr w:type="spellStart"/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3A78AC">
        <w:rPr>
          <w:rFonts w:ascii="Arial" w:hAnsi="Arial" w:cs="Arial"/>
          <w:sz w:val="22"/>
          <w:szCs w:val="22"/>
        </w:rPr>
        <w:t>-</w:t>
      </w:r>
      <w:proofErr w:type="spellStart"/>
      <w:r w:rsidR="008E7D24">
        <w:rPr>
          <w:rFonts w:ascii="Arial" w:hAnsi="Arial" w:cs="Arial"/>
          <w:sz w:val="22"/>
          <w:szCs w:val="22"/>
        </w:rPr>
        <w:t>xxx</w:t>
      </w:r>
      <w:proofErr w:type="spellEnd"/>
      <w:r w:rsidR="003A78AC">
        <w:rPr>
          <w:rFonts w:ascii="Arial" w:hAnsi="Arial" w:cs="Arial"/>
          <w:sz w:val="22"/>
          <w:szCs w:val="22"/>
        </w:rPr>
        <w:t>/</w:t>
      </w:r>
      <w:proofErr w:type="spellStart"/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3A78AC">
        <w:rPr>
          <w:rFonts w:ascii="Arial" w:hAnsi="Arial" w:cs="Arial"/>
          <w:sz w:val="22"/>
          <w:szCs w:val="22"/>
        </w:rPr>
        <w:t xml:space="preserve"> a příslušný záznam podrobného měření změn č. </w:t>
      </w:r>
      <w:proofErr w:type="spellStart"/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3A78AC">
        <w:rPr>
          <w:rFonts w:ascii="Arial" w:hAnsi="Arial" w:cs="Arial"/>
          <w:sz w:val="22"/>
          <w:szCs w:val="22"/>
        </w:rPr>
        <w:t xml:space="preserve"> v katastrálním území </w:t>
      </w:r>
      <w:proofErr w:type="spellStart"/>
      <w:r w:rsidR="0014507F">
        <w:rPr>
          <w:rFonts w:ascii="Arial" w:hAnsi="Arial" w:cs="Arial"/>
          <w:sz w:val="22"/>
          <w:szCs w:val="22"/>
        </w:rPr>
        <w:t>xxxxxx</w:t>
      </w:r>
      <w:proofErr w:type="spellEnd"/>
      <w:r w:rsidR="003A78AC">
        <w:rPr>
          <w:rFonts w:ascii="Arial" w:hAnsi="Arial" w:cs="Arial"/>
          <w:sz w:val="22"/>
          <w:szCs w:val="22"/>
        </w:rPr>
        <w:t xml:space="preserve"> </w:t>
      </w:r>
      <w:r w:rsidR="002A632F">
        <w:rPr>
          <w:rFonts w:ascii="Arial" w:hAnsi="Arial" w:cs="Arial"/>
          <w:sz w:val="22"/>
          <w:szCs w:val="22"/>
        </w:rPr>
        <w:t xml:space="preserve">a </w:t>
      </w:r>
      <w:r w:rsidR="002A632F">
        <w:rPr>
          <w:rFonts w:ascii="Arial" w:hAnsi="Arial" w:cs="Arial"/>
          <w:sz w:val="22"/>
          <w:szCs w:val="22"/>
        </w:rPr>
        <w:lastRenderedPageBreak/>
        <w:t xml:space="preserve">dne </w:t>
      </w:r>
      <w:proofErr w:type="spellStart"/>
      <w:r w:rsidR="008E7D24">
        <w:rPr>
          <w:rFonts w:ascii="Arial" w:hAnsi="Arial" w:cs="Arial"/>
          <w:sz w:val="22"/>
          <w:szCs w:val="22"/>
        </w:rPr>
        <w:t>xx</w:t>
      </w:r>
      <w:r w:rsidR="002A632F">
        <w:rPr>
          <w:rFonts w:ascii="Arial" w:hAnsi="Arial" w:cs="Arial"/>
          <w:sz w:val="22"/>
          <w:szCs w:val="22"/>
        </w:rPr>
        <w:t>.</w:t>
      </w:r>
      <w:r w:rsidR="008E7D24">
        <w:rPr>
          <w:rFonts w:ascii="Arial" w:hAnsi="Arial" w:cs="Arial"/>
          <w:sz w:val="22"/>
          <w:szCs w:val="22"/>
        </w:rPr>
        <w:t>xx</w:t>
      </w:r>
      <w:r w:rsidR="002A632F">
        <w:rPr>
          <w:rFonts w:ascii="Arial" w:hAnsi="Arial" w:cs="Arial"/>
          <w:sz w:val="22"/>
          <w:szCs w:val="22"/>
        </w:rPr>
        <w:t>.</w:t>
      </w:r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2A632F">
        <w:rPr>
          <w:rFonts w:ascii="Arial" w:hAnsi="Arial" w:cs="Arial"/>
          <w:sz w:val="22"/>
          <w:szCs w:val="22"/>
        </w:rPr>
        <w:t xml:space="preserve"> ověřila pod číslem ověření </w:t>
      </w:r>
      <w:proofErr w:type="spellStart"/>
      <w:r w:rsidR="008E7D24">
        <w:rPr>
          <w:rFonts w:ascii="Arial" w:hAnsi="Arial" w:cs="Arial"/>
          <w:sz w:val="22"/>
          <w:szCs w:val="22"/>
        </w:rPr>
        <w:t>xxx</w:t>
      </w:r>
      <w:proofErr w:type="spellEnd"/>
      <w:r w:rsidR="002A632F">
        <w:rPr>
          <w:rFonts w:ascii="Arial" w:hAnsi="Arial" w:cs="Arial"/>
          <w:sz w:val="22"/>
          <w:szCs w:val="22"/>
        </w:rPr>
        <w:t>/</w:t>
      </w:r>
      <w:proofErr w:type="spellStart"/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2A632F">
        <w:rPr>
          <w:rFonts w:ascii="Arial" w:hAnsi="Arial" w:cs="Arial"/>
          <w:sz w:val="22"/>
          <w:szCs w:val="22"/>
        </w:rPr>
        <w:t xml:space="preserve"> výsledek zeměměřické činnosti - </w:t>
      </w:r>
      <w:r w:rsidR="002A632F" w:rsidRPr="008370AB">
        <w:rPr>
          <w:rFonts w:ascii="Arial" w:hAnsi="Arial" w:cs="Arial"/>
          <w:sz w:val="22"/>
          <w:szCs w:val="22"/>
        </w:rPr>
        <w:t xml:space="preserve">geometrický plán </w:t>
      </w:r>
      <w:r w:rsidR="002A632F">
        <w:rPr>
          <w:rFonts w:ascii="Arial" w:hAnsi="Arial" w:cs="Arial"/>
          <w:sz w:val="22"/>
          <w:szCs w:val="22"/>
        </w:rPr>
        <w:t xml:space="preserve">č.  </w:t>
      </w:r>
      <w:proofErr w:type="spellStart"/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2A632F">
        <w:rPr>
          <w:rFonts w:ascii="Arial" w:hAnsi="Arial" w:cs="Arial"/>
          <w:sz w:val="22"/>
          <w:szCs w:val="22"/>
        </w:rPr>
        <w:t>-</w:t>
      </w:r>
      <w:proofErr w:type="spellStart"/>
      <w:r w:rsidR="008E7D24">
        <w:rPr>
          <w:rFonts w:ascii="Arial" w:hAnsi="Arial" w:cs="Arial"/>
          <w:sz w:val="22"/>
          <w:szCs w:val="22"/>
        </w:rPr>
        <w:t>xxx</w:t>
      </w:r>
      <w:proofErr w:type="spellEnd"/>
      <w:r w:rsidR="002A632F">
        <w:rPr>
          <w:rFonts w:ascii="Arial" w:hAnsi="Arial" w:cs="Arial"/>
          <w:sz w:val="22"/>
          <w:szCs w:val="22"/>
        </w:rPr>
        <w:t>/</w:t>
      </w:r>
      <w:proofErr w:type="spellStart"/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2A632F">
        <w:rPr>
          <w:rFonts w:ascii="Arial" w:hAnsi="Arial" w:cs="Arial"/>
          <w:sz w:val="22"/>
          <w:szCs w:val="22"/>
        </w:rPr>
        <w:t xml:space="preserve"> a příslušný záznam podrobného měření změn č. </w:t>
      </w:r>
      <w:r w:rsidR="00C23698">
        <w:rPr>
          <w:rFonts w:ascii="Arial" w:hAnsi="Arial" w:cs="Arial"/>
          <w:sz w:val="22"/>
          <w:szCs w:val="22"/>
        </w:rPr>
        <w:t>3155</w:t>
      </w:r>
      <w:r w:rsidR="002A632F">
        <w:rPr>
          <w:rFonts w:ascii="Arial" w:hAnsi="Arial" w:cs="Arial"/>
          <w:sz w:val="22"/>
          <w:szCs w:val="22"/>
        </w:rPr>
        <w:t xml:space="preserve"> v katastrálním území </w:t>
      </w:r>
      <w:r w:rsidR="0014507F">
        <w:rPr>
          <w:rFonts w:ascii="Arial" w:hAnsi="Arial" w:cs="Arial"/>
          <w:sz w:val="22"/>
          <w:szCs w:val="22"/>
        </w:rPr>
        <w:t>xxxxxxx</w:t>
      </w:r>
      <w:r w:rsidR="002A632F">
        <w:rPr>
          <w:rFonts w:ascii="Arial" w:hAnsi="Arial" w:cs="Arial"/>
          <w:sz w:val="22"/>
          <w:szCs w:val="22"/>
        </w:rPr>
        <w:t xml:space="preserve"> </w:t>
      </w:r>
      <w:r w:rsidR="00441D91">
        <w:rPr>
          <w:rFonts w:ascii="Arial" w:hAnsi="Arial" w:cs="Arial"/>
          <w:sz w:val="22"/>
          <w:szCs w:val="22"/>
        </w:rPr>
        <w:t>a přitom nedodržela povinnosti stanovené zákonem o</w:t>
      </w:r>
      <w:r w:rsidR="001567F0">
        <w:rPr>
          <w:rFonts w:ascii="Arial" w:hAnsi="Arial" w:cs="Arial"/>
          <w:sz w:val="22"/>
          <w:szCs w:val="22"/>
        </w:rPr>
        <w:t> </w:t>
      </w:r>
      <w:r w:rsidR="00441D91">
        <w:rPr>
          <w:rFonts w:ascii="Arial" w:hAnsi="Arial" w:cs="Arial"/>
          <w:sz w:val="22"/>
          <w:szCs w:val="22"/>
        </w:rPr>
        <w:t>zeměměřictví pro ověřování výsledků zeměměřických činností využívaných pro katastr nemovitostí</w:t>
      </w:r>
      <w:r w:rsidR="00ED46F7" w:rsidRPr="005F0C72">
        <w:rPr>
          <w:rFonts w:ascii="Arial" w:hAnsi="Arial" w:cs="Arial"/>
          <w:sz w:val="22"/>
          <w:szCs w:val="22"/>
        </w:rPr>
        <w:t>.</w:t>
      </w:r>
    </w:p>
    <w:p w:rsidR="00D847EB" w:rsidRPr="0032003D" w:rsidRDefault="00D847EB" w:rsidP="00D847E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847EB" w:rsidRPr="005F0C72" w:rsidRDefault="001567F0" w:rsidP="00B44D9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ZKI</w:t>
      </w:r>
      <w:r w:rsidR="00EB12E7">
        <w:rPr>
          <w:rFonts w:ascii="Arial" w:hAnsi="Arial" w:cs="Arial"/>
          <w:sz w:val="22"/>
          <w:szCs w:val="22"/>
        </w:rPr>
        <w:t xml:space="preserve"> v Praze</w:t>
      </w:r>
      <w:r w:rsidR="00D847EB" w:rsidRPr="00D847EB">
        <w:rPr>
          <w:rFonts w:ascii="Arial" w:hAnsi="Arial" w:cs="Arial"/>
          <w:sz w:val="22"/>
          <w:szCs w:val="22"/>
        </w:rPr>
        <w:t xml:space="preserve"> </w:t>
      </w:r>
      <w:r w:rsidR="00C23698">
        <w:rPr>
          <w:rFonts w:ascii="Arial" w:hAnsi="Arial" w:cs="Arial"/>
          <w:sz w:val="22"/>
          <w:szCs w:val="22"/>
        </w:rPr>
        <w:t xml:space="preserve">ustupuje od uložení pouty </w:t>
      </w:r>
      <w:r w:rsidR="00EB12E7" w:rsidRPr="00D847EB">
        <w:rPr>
          <w:rFonts w:ascii="Arial" w:hAnsi="Arial" w:cs="Arial"/>
          <w:sz w:val="22"/>
          <w:szCs w:val="22"/>
        </w:rPr>
        <w:t xml:space="preserve">Ing. </w:t>
      </w:r>
      <w:r w:rsidR="008E7D24">
        <w:rPr>
          <w:rFonts w:ascii="Arial" w:hAnsi="Arial" w:cs="Arial"/>
          <w:sz w:val="22"/>
          <w:szCs w:val="22"/>
        </w:rPr>
        <w:t>XY</w:t>
      </w:r>
      <w:r w:rsidR="00EB12E7">
        <w:rPr>
          <w:rFonts w:ascii="Arial" w:hAnsi="Arial" w:cs="Arial"/>
          <w:sz w:val="22"/>
          <w:szCs w:val="22"/>
        </w:rPr>
        <w:t>, nar.</w:t>
      </w:r>
      <w:r w:rsidR="00EB12E7" w:rsidRPr="00441D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7D24">
        <w:rPr>
          <w:rFonts w:ascii="Arial" w:hAnsi="Arial" w:cs="Arial"/>
          <w:sz w:val="22"/>
          <w:szCs w:val="22"/>
        </w:rPr>
        <w:t>xx</w:t>
      </w:r>
      <w:r w:rsidR="00C23698">
        <w:rPr>
          <w:rFonts w:ascii="Arial" w:hAnsi="Arial" w:cs="Arial"/>
          <w:sz w:val="22"/>
          <w:szCs w:val="22"/>
        </w:rPr>
        <w:t>.</w:t>
      </w:r>
      <w:r w:rsidR="008E7D24">
        <w:rPr>
          <w:rFonts w:ascii="Arial" w:hAnsi="Arial" w:cs="Arial"/>
          <w:sz w:val="22"/>
          <w:szCs w:val="22"/>
        </w:rPr>
        <w:t>xx</w:t>
      </w:r>
      <w:r w:rsidR="00C23698">
        <w:rPr>
          <w:rFonts w:ascii="Arial" w:hAnsi="Arial" w:cs="Arial"/>
          <w:sz w:val="22"/>
          <w:szCs w:val="22"/>
        </w:rPr>
        <w:t>.</w:t>
      </w:r>
      <w:r w:rsidR="008E7D24">
        <w:rPr>
          <w:rFonts w:ascii="Arial" w:hAnsi="Arial" w:cs="Arial"/>
          <w:sz w:val="22"/>
          <w:szCs w:val="22"/>
        </w:rPr>
        <w:t>xxxx</w:t>
      </w:r>
      <w:proofErr w:type="spellEnd"/>
      <w:r w:rsidR="00EB12E7" w:rsidRPr="00441D91">
        <w:rPr>
          <w:rFonts w:ascii="Arial" w:hAnsi="Arial" w:cs="Arial"/>
          <w:sz w:val="22"/>
          <w:szCs w:val="22"/>
        </w:rPr>
        <w:t xml:space="preserve">, bytem </w:t>
      </w:r>
      <w:proofErr w:type="spellStart"/>
      <w:r w:rsidR="008E7D24">
        <w:rPr>
          <w:rFonts w:ascii="Arial" w:hAnsi="Arial" w:cs="Arial"/>
          <w:sz w:val="22"/>
          <w:szCs w:val="22"/>
        </w:rPr>
        <w:t>xxxxxxx</w:t>
      </w:r>
      <w:proofErr w:type="spellEnd"/>
      <w:r w:rsidR="008E7D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7D24">
        <w:rPr>
          <w:rFonts w:ascii="Arial" w:hAnsi="Arial" w:cs="Arial"/>
          <w:sz w:val="22"/>
          <w:szCs w:val="22"/>
        </w:rPr>
        <w:t>xxx</w:t>
      </w:r>
      <w:proofErr w:type="spellEnd"/>
      <w:r w:rsidR="00C23698" w:rsidRPr="00C23698">
        <w:rPr>
          <w:rFonts w:ascii="Arial" w:hAnsi="Arial" w:cs="Arial"/>
          <w:sz w:val="22"/>
          <w:szCs w:val="22"/>
        </w:rPr>
        <w:t>/</w:t>
      </w:r>
      <w:proofErr w:type="spellStart"/>
      <w:r w:rsidR="008E7D24">
        <w:rPr>
          <w:rFonts w:ascii="Arial" w:hAnsi="Arial" w:cs="Arial"/>
          <w:sz w:val="22"/>
          <w:szCs w:val="22"/>
        </w:rPr>
        <w:t>xx</w:t>
      </w:r>
      <w:proofErr w:type="spellEnd"/>
      <w:r w:rsidR="00C23698" w:rsidRPr="00C2369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E7D24">
        <w:rPr>
          <w:rFonts w:ascii="Arial" w:hAnsi="Arial" w:cs="Arial"/>
          <w:sz w:val="22"/>
          <w:szCs w:val="22"/>
        </w:rPr>
        <w:t>xxx</w:t>
      </w:r>
      <w:proofErr w:type="spellEnd"/>
      <w:r w:rsidR="00C23698" w:rsidRPr="00C236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7D24">
        <w:rPr>
          <w:rFonts w:ascii="Arial" w:hAnsi="Arial" w:cs="Arial"/>
          <w:sz w:val="22"/>
          <w:szCs w:val="22"/>
        </w:rPr>
        <w:t>xx</w:t>
      </w:r>
      <w:proofErr w:type="spellEnd"/>
      <w:r w:rsidR="00C23698" w:rsidRPr="00C236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7D24">
        <w:rPr>
          <w:rFonts w:ascii="Arial" w:hAnsi="Arial" w:cs="Arial"/>
          <w:sz w:val="22"/>
          <w:szCs w:val="22"/>
        </w:rPr>
        <w:t>xxxxx</w:t>
      </w:r>
      <w:proofErr w:type="spellEnd"/>
      <w:r w:rsidR="00C23698" w:rsidRPr="00C23698">
        <w:rPr>
          <w:rFonts w:ascii="Arial" w:hAnsi="Arial" w:cs="Arial"/>
          <w:sz w:val="22"/>
          <w:szCs w:val="22"/>
        </w:rPr>
        <w:t xml:space="preserve"> </w:t>
      </w:r>
      <w:r w:rsidR="008E7D24">
        <w:rPr>
          <w:rFonts w:ascii="Arial" w:hAnsi="Arial" w:cs="Arial"/>
          <w:sz w:val="22"/>
          <w:szCs w:val="22"/>
        </w:rPr>
        <w:t>x</w:t>
      </w:r>
      <w:r w:rsidR="00C23698">
        <w:rPr>
          <w:rFonts w:ascii="Arial" w:hAnsi="Arial" w:cs="Arial"/>
          <w:sz w:val="22"/>
          <w:szCs w:val="22"/>
        </w:rPr>
        <w:t xml:space="preserve"> </w:t>
      </w:r>
      <w:r w:rsidR="00EB12E7">
        <w:rPr>
          <w:rFonts w:ascii="Arial" w:hAnsi="Arial" w:cs="Arial"/>
          <w:sz w:val="22"/>
          <w:szCs w:val="22"/>
        </w:rPr>
        <w:t xml:space="preserve">za výše uvedené porušení pořádku </w:t>
      </w:r>
      <w:r w:rsidR="00D847EB" w:rsidRPr="00D847EB">
        <w:rPr>
          <w:rFonts w:ascii="Arial" w:hAnsi="Arial" w:cs="Arial"/>
          <w:sz w:val="22"/>
          <w:szCs w:val="22"/>
        </w:rPr>
        <w:t>podle § 17</w:t>
      </w:r>
      <w:r w:rsidR="007861A3">
        <w:rPr>
          <w:rFonts w:ascii="Arial" w:hAnsi="Arial" w:cs="Arial"/>
          <w:sz w:val="22"/>
          <w:szCs w:val="22"/>
        </w:rPr>
        <w:t>b odst. 2 zákona o zeměměřictví</w:t>
      </w:r>
      <w:r w:rsidR="007861A3" w:rsidRPr="007861A3">
        <w:rPr>
          <w:rFonts w:ascii="Arial" w:hAnsi="Arial" w:cs="Arial"/>
          <w:sz w:val="22"/>
          <w:szCs w:val="22"/>
        </w:rPr>
        <w:t>.</w:t>
      </w:r>
    </w:p>
    <w:p w:rsidR="00C02C11" w:rsidRPr="005F0C72" w:rsidRDefault="00C02C11" w:rsidP="00C02C11">
      <w:pPr>
        <w:jc w:val="both"/>
        <w:rPr>
          <w:rFonts w:ascii="Arial" w:hAnsi="Arial" w:cs="Arial"/>
          <w:sz w:val="22"/>
          <w:szCs w:val="22"/>
        </w:rPr>
      </w:pPr>
    </w:p>
    <w:p w:rsidR="008866FB" w:rsidRPr="0032003D" w:rsidRDefault="008866FB">
      <w:pPr>
        <w:jc w:val="both"/>
        <w:rPr>
          <w:rFonts w:ascii="Arial" w:hAnsi="Arial" w:cs="Arial"/>
          <w:b/>
          <w:sz w:val="18"/>
          <w:szCs w:val="18"/>
        </w:rPr>
      </w:pPr>
    </w:p>
    <w:p w:rsidR="00B23F72" w:rsidRPr="0032003D" w:rsidRDefault="00B23F72">
      <w:pPr>
        <w:jc w:val="both"/>
        <w:rPr>
          <w:rFonts w:ascii="Arial" w:hAnsi="Arial" w:cs="Arial"/>
          <w:b/>
          <w:sz w:val="18"/>
          <w:szCs w:val="18"/>
        </w:rPr>
      </w:pPr>
    </w:p>
    <w:p w:rsidR="00717297" w:rsidRPr="005F0C72" w:rsidRDefault="00717297">
      <w:pPr>
        <w:pStyle w:val="Nadpis2"/>
        <w:rPr>
          <w:bCs/>
          <w:sz w:val="22"/>
          <w:szCs w:val="22"/>
        </w:rPr>
      </w:pPr>
      <w:r w:rsidRPr="005F0C72">
        <w:rPr>
          <w:sz w:val="22"/>
          <w:szCs w:val="22"/>
        </w:rPr>
        <w:t>O d ů v o d n ě n í</w:t>
      </w:r>
    </w:p>
    <w:p w:rsidR="00667848" w:rsidRPr="005F0C72" w:rsidRDefault="00667848" w:rsidP="000D0180">
      <w:pPr>
        <w:jc w:val="both"/>
        <w:rPr>
          <w:rFonts w:ascii="Arial" w:hAnsi="Arial" w:cs="Arial"/>
          <w:bCs/>
          <w:sz w:val="22"/>
          <w:szCs w:val="22"/>
        </w:rPr>
      </w:pPr>
    </w:p>
    <w:p w:rsidR="000272FF" w:rsidRPr="00CB23DD" w:rsidRDefault="00BB57E8" w:rsidP="00E20B13">
      <w:pPr>
        <w:pStyle w:val="Zkladntext3"/>
        <w:spacing w:line="276" w:lineRule="auto"/>
        <w:rPr>
          <w:sz w:val="22"/>
          <w:szCs w:val="22"/>
        </w:rPr>
      </w:pPr>
      <w:r w:rsidRPr="00BB53F0">
        <w:rPr>
          <w:bCs/>
          <w:sz w:val="22"/>
          <w:szCs w:val="22"/>
        </w:rPr>
        <w:t xml:space="preserve">ZKI </w:t>
      </w:r>
      <w:r w:rsidR="000A205A" w:rsidRPr="00BB53F0">
        <w:rPr>
          <w:bCs/>
          <w:sz w:val="22"/>
          <w:szCs w:val="22"/>
        </w:rPr>
        <w:t xml:space="preserve">v Praze </w:t>
      </w:r>
      <w:r w:rsidRPr="00BB53F0">
        <w:rPr>
          <w:bCs/>
          <w:sz w:val="22"/>
          <w:szCs w:val="22"/>
        </w:rPr>
        <w:t xml:space="preserve">zahájil </w:t>
      </w:r>
      <w:r w:rsidR="00732683" w:rsidRPr="00BB53F0">
        <w:rPr>
          <w:bCs/>
          <w:sz w:val="22"/>
          <w:szCs w:val="22"/>
        </w:rPr>
        <w:t xml:space="preserve">dne </w:t>
      </w:r>
      <w:r w:rsidR="00D654AA">
        <w:rPr>
          <w:bCs/>
          <w:sz w:val="22"/>
          <w:szCs w:val="22"/>
        </w:rPr>
        <w:t>01</w:t>
      </w:r>
      <w:r w:rsidR="00732683" w:rsidRPr="00BB53F0">
        <w:rPr>
          <w:bCs/>
          <w:sz w:val="22"/>
          <w:szCs w:val="22"/>
        </w:rPr>
        <w:t xml:space="preserve">.08.2014 kontrolu výsledků zeměměřických </w:t>
      </w:r>
      <w:r w:rsidR="000272FF" w:rsidRPr="00BB53F0">
        <w:rPr>
          <w:bCs/>
          <w:sz w:val="22"/>
          <w:szCs w:val="22"/>
        </w:rPr>
        <w:t>činnost</w:t>
      </w:r>
      <w:r w:rsidR="000272FF">
        <w:rPr>
          <w:bCs/>
          <w:sz w:val="22"/>
          <w:szCs w:val="22"/>
        </w:rPr>
        <w:t>í</w:t>
      </w:r>
      <w:r w:rsidR="00E20B13" w:rsidRPr="00E20B13">
        <w:rPr>
          <w:sz w:val="22"/>
          <w:szCs w:val="22"/>
        </w:rPr>
        <w:t xml:space="preserve"> </w:t>
      </w:r>
      <w:r w:rsidR="00E20B13" w:rsidRPr="00CB23DD">
        <w:rPr>
          <w:sz w:val="22"/>
          <w:szCs w:val="22"/>
        </w:rPr>
        <w:t>podle § 4 písm. b) zákona č. 359/1992 Sb., o zeměměřických a katastrálních orgánech, v platném znění</w:t>
      </w:r>
      <w:r w:rsidR="00E20B13">
        <w:rPr>
          <w:sz w:val="22"/>
          <w:szCs w:val="22"/>
        </w:rPr>
        <w:t xml:space="preserve"> a § 4 zákona č. 255/2012 Sb., o kontrole  (kontrolní řád), ve znění pozdějších předpisů</w:t>
      </w:r>
      <w:r w:rsidR="00732683" w:rsidRPr="00BB53F0">
        <w:rPr>
          <w:bCs/>
          <w:sz w:val="22"/>
          <w:szCs w:val="22"/>
        </w:rPr>
        <w:t xml:space="preserve">, a to </w:t>
      </w:r>
      <w:r w:rsidR="00BB53F0">
        <w:rPr>
          <w:bCs/>
          <w:sz w:val="22"/>
          <w:szCs w:val="22"/>
        </w:rPr>
        <w:t xml:space="preserve">geometrického plánu </w:t>
      </w:r>
      <w:r w:rsidR="00BB53F0" w:rsidRPr="008370AB">
        <w:rPr>
          <w:sz w:val="22"/>
          <w:szCs w:val="22"/>
        </w:rPr>
        <w:t xml:space="preserve">(dále jen </w:t>
      </w:r>
      <w:r w:rsidR="00BB53F0">
        <w:rPr>
          <w:sz w:val="22"/>
          <w:szCs w:val="22"/>
        </w:rPr>
        <w:t>„</w:t>
      </w:r>
      <w:r w:rsidR="00BB53F0" w:rsidRPr="008370AB">
        <w:rPr>
          <w:sz w:val="22"/>
          <w:szCs w:val="22"/>
        </w:rPr>
        <w:t>GP</w:t>
      </w:r>
      <w:r w:rsidR="00BB53F0">
        <w:rPr>
          <w:sz w:val="22"/>
          <w:szCs w:val="22"/>
        </w:rPr>
        <w:t>“</w:t>
      </w:r>
      <w:r w:rsidR="00BB53F0" w:rsidRPr="008370AB">
        <w:rPr>
          <w:sz w:val="22"/>
          <w:szCs w:val="22"/>
        </w:rPr>
        <w:t>)</w:t>
      </w:r>
      <w:r w:rsidR="00BB53F0" w:rsidRPr="00E128EC">
        <w:rPr>
          <w:sz w:val="22"/>
          <w:szCs w:val="22"/>
        </w:rPr>
        <w:t xml:space="preserve"> </w:t>
      </w:r>
      <w:r w:rsidR="00732683" w:rsidRPr="00BB53F0">
        <w:rPr>
          <w:bCs/>
          <w:sz w:val="22"/>
          <w:szCs w:val="22"/>
        </w:rPr>
        <w:t xml:space="preserve">č. </w:t>
      </w:r>
      <w:proofErr w:type="spellStart"/>
      <w:r w:rsidR="008E7D24">
        <w:rPr>
          <w:bCs/>
          <w:sz w:val="22"/>
          <w:szCs w:val="22"/>
        </w:rPr>
        <w:t>xxxx</w:t>
      </w:r>
      <w:proofErr w:type="spellEnd"/>
      <w:r w:rsidR="00D654AA">
        <w:rPr>
          <w:bCs/>
          <w:sz w:val="22"/>
          <w:szCs w:val="22"/>
        </w:rPr>
        <w:t>-</w:t>
      </w:r>
      <w:proofErr w:type="spellStart"/>
      <w:r w:rsidR="008E7D24">
        <w:rPr>
          <w:bCs/>
          <w:sz w:val="22"/>
          <w:szCs w:val="22"/>
        </w:rPr>
        <w:t>xxx</w:t>
      </w:r>
      <w:proofErr w:type="spellEnd"/>
      <w:r w:rsidR="00D654AA">
        <w:rPr>
          <w:bCs/>
          <w:sz w:val="22"/>
          <w:szCs w:val="22"/>
        </w:rPr>
        <w:t>/</w:t>
      </w:r>
      <w:proofErr w:type="spellStart"/>
      <w:r w:rsidR="008E7D24">
        <w:rPr>
          <w:bCs/>
          <w:sz w:val="22"/>
          <w:szCs w:val="22"/>
        </w:rPr>
        <w:t>xxxx</w:t>
      </w:r>
      <w:proofErr w:type="spellEnd"/>
      <w:r w:rsidR="00732683" w:rsidRPr="00BB53F0">
        <w:rPr>
          <w:bCs/>
          <w:sz w:val="22"/>
          <w:szCs w:val="22"/>
        </w:rPr>
        <w:t xml:space="preserve"> </w:t>
      </w:r>
      <w:r w:rsidR="00921C8B" w:rsidRPr="00BB53F0">
        <w:rPr>
          <w:bCs/>
          <w:sz w:val="22"/>
          <w:szCs w:val="22"/>
        </w:rPr>
        <w:t xml:space="preserve">pro změnu obvodu budovy v katastrálním území </w:t>
      </w:r>
      <w:proofErr w:type="spellStart"/>
      <w:r w:rsidR="008E7D24">
        <w:rPr>
          <w:bCs/>
          <w:sz w:val="22"/>
          <w:szCs w:val="22"/>
        </w:rPr>
        <w:t>xxxxx</w:t>
      </w:r>
      <w:proofErr w:type="spellEnd"/>
      <w:r w:rsidR="00921C8B" w:rsidRPr="00BB53F0">
        <w:rPr>
          <w:bCs/>
          <w:sz w:val="22"/>
          <w:szCs w:val="22"/>
        </w:rPr>
        <w:t xml:space="preserve">, obec </w:t>
      </w:r>
      <w:proofErr w:type="spellStart"/>
      <w:r w:rsidR="008E7D24">
        <w:rPr>
          <w:bCs/>
          <w:sz w:val="22"/>
          <w:szCs w:val="22"/>
        </w:rPr>
        <w:t>xxxxx</w:t>
      </w:r>
      <w:proofErr w:type="spellEnd"/>
      <w:r w:rsidR="00921C8B" w:rsidRPr="00BB53F0">
        <w:rPr>
          <w:bCs/>
          <w:sz w:val="22"/>
          <w:szCs w:val="22"/>
        </w:rPr>
        <w:t xml:space="preserve"> a příslušného </w:t>
      </w:r>
      <w:r w:rsidR="00BB53F0">
        <w:rPr>
          <w:sz w:val="22"/>
          <w:szCs w:val="22"/>
        </w:rPr>
        <w:t>záznamu podrobného měření změn (dále jen „ZPMZ“)</w:t>
      </w:r>
      <w:r w:rsidR="00921C8B" w:rsidRPr="00BB53F0">
        <w:rPr>
          <w:bCs/>
          <w:sz w:val="22"/>
          <w:szCs w:val="22"/>
        </w:rPr>
        <w:t xml:space="preserve"> </w:t>
      </w:r>
      <w:r w:rsidR="00D654AA">
        <w:rPr>
          <w:bCs/>
          <w:sz w:val="22"/>
          <w:szCs w:val="22"/>
        </w:rPr>
        <w:t xml:space="preserve">a GP č. </w:t>
      </w:r>
      <w:proofErr w:type="spellStart"/>
      <w:r w:rsidR="008E7D24">
        <w:rPr>
          <w:bCs/>
          <w:sz w:val="22"/>
          <w:szCs w:val="22"/>
        </w:rPr>
        <w:t>xxxx</w:t>
      </w:r>
      <w:proofErr w:type="spellEnd"/>
      <w:r w:rsidR="00D654AA">
        <w:rPr>
          <w:bCs/>
          <w:sz w:val="22"/>
          <w:szCs w:val="22"/>
        </w:rPr>
        <w:t>-</w:t>
      </w:r>
      <w:proofErr w:type="spellStart"/>
      <w:r w:rsidR="008E7D24">
        <w:rPr>
          <w:bCs/>
          <w:sz w:val="22"/>
          <w:szCs w:val="22"/>
        </w:rPr>
        <w:t>xxx</w:t>
      </w:r>
      <w:proofErr w:type="spellEnd"/>
      <w:r w:rsidR="00D654AA">
        <w:rPr>
          <w:bCs/>
          <w:sz w:val="22"/>
          <w:szCs w:val="22"/>
        </w:rPr>
        <w:t>/</w:t>
      </w:r>
      <w:proofErr w:type="spellStart"/>
      <w:r w:rsidR="008E7D24">
        <w:rPr>
          <w:bCs/>
          <w:sz w:val="22"/>
          <w:szCs w:val="22"/>
        </w:rPr>
        <w:t>xxxx</w:t>
      </w:r>
      <w:proofErr w:type="spellEnd"/>
      <w:r w:rsidR="00D654AA">
        <w:rPr>
          <w:bCs/>
          <w:sz w:val="22"/>
          <w:szCs w:val="22"/>
        </w:rPr>
        <w:t xml:space="preserve">  </w:t>
      </w:r>
      <w:r w:rsidR="00D654AA" w:rsidRPr="00BB53F0">
        <w:rPr>
          <w:bCs/>
          <w:sz w:val="22"/>
          <w:szCs w:val="22"/>
        </w:rPr>
        <w:t xml:space="preserve">pro změnu obvodu budovy v katastrálním území </w:t>
      </w:r>
      <w:r w:rsidR="00E05EED">
        <w:rPr>
          <w:bCs/>
          <w:sz w:val="22"/>
          <w:szCs w:val="22"/>
        </w:rPr>
        <w:t>(dále jen „k.</w:t>
      </w:r>
      <w:proofErr w:type="spellStart"/>
      <w:r w:rsidR="00E05EED">
        <w:rPr>
          <w:bCs/>
          <w:sz w:val="22"/>
          <w:szCs w:val="22"/>
        </w:rPr>
        <w:t>ú</w:t>
      </w:r>
      <w:proofErr w:type="spellEnd"/>
      <w:r w:rsidR="00E05EED">
        <w:rPr>
          <w:bCs/>
          <w:sz w:val="22"/>
          <w:szCs w:val="22"/>
        </w:rPr>
        <w:t xml:space="preserve">.“) </w:t>
      </w:r>
      <w:proofErr w:type="spellStart"/>
      <w:r w:rsidR="008E7D24">
        <w:rPr>
          <w:bCs/>
          <w:sz w:val="22"/>
          <w:szCs w:val="22"/>
        </w:rPr>
        <w:t>xxxxxxx</w:t>
      </w:r>
      <w:proofErr w:type="spellEnd"/>
      <w:r w:rsidR="00D654AA" w:rsidRPr="00BB53F0">
        <w:rPr>
          <w:bCs/>
          <w:sz w:val="22"/>
          <w:szCs w:val="22"/>
        </w:rPr>
        <w:t xml:space="preserve">, obec </w:t>
      </w:r>
      <w:proofErr w:type="spellStart"/>
      <w:r w:rsidR="008E7D24">
        <w:rPr>
          <w:bCs/>
          <w:sz w:val="22"/>
          <w:szCs w:val="22"/>
        </w:rPr>
        <w:t>xxxxx</w:t>
      </w:r>
      <w:proofErr w:type="spellEnd"/>
      <w:r w:rsidR="00D654AA" w:rsidRPr="00BB53F0">
        <w:rPr>
          <w:bCs/>
          <w:sz w:val="22"/>
          <w:szCs w:val="22"/>
        </w:rPr>
        <w:t xml:space="preserve"> a </w:t>
      </w:r>
      <w:r w:rsidR="00D654AA">
        <w:rPr>
          <w:bCs/>
          <w:sz w:val="22"/>
          <w:szCs w:val="22"/>
        </w:rPr>
        <w:t xml:space="preserve">oba </w:t>
      </w:r>
      <w:r w:rsidR="00921C8B" w:rsidRPr="00BB53F0">
        <w:rPr>
          <w:bCs/>
          <w:sz w:val="22"/>
          <w:szCs w:val="22"/>
        </w:rPr>
        <w:t>vy</w:t>
      </w:r>
      <w:r w:rsidR="00756FE6">
        <w:rPr>
          <w:bCs/>
          <w:sz w:val="22"/>
          <w:szCs w:val="22"/>
        </w:rPr>
        <w:t>ho</w:t>
      </w:r>
      <w:r w:rsidR="00921C8B" w:rsidRPr="00BB53F0">
        <w:rPr>
          <w:bCs/>
          <w:sz w:val="22"/>
          <w:szCs w:val="22"/>
        </w:rPr>
        <w:t>toven</w:t>
      </w:r>
      <w:r w:rsidR="00D654AA">
        <w:rPr>
          <w:bCs/>
          <w:sz w:val="22"/>
          <w:szCs w:val="22"/>
        </w:rPr>
        <w:t>é</w:t>
      </w:r>
      <w:r w:rsidR="00921C8B" w:rsidRPr="00BB53F0">
        <w:rPr>
          <w:bCs/>
          <w:sz w:val="22"/>
          <w:szCs w:val="22"/>
        </w:rPr>
        <w:t>h</w:t>
      </w:r>
      <w:r w:rsidR="00D654AA">
        <w:rPr>
          <w:bCs/>
          <w:sz w:val="22"/>
          <w:szCs w:val="22"/>
        </w:rPr>
        <w:t>o</w:t>
      </w:r>
      <w:r w:rsidR="00921C8B" w:rsidRPr="00BB53F0">
        <w:rPr>
          <w:bCs/>
          <w:sz w:val="22"/>
          <w:szCs w:val="22"/>
        </w:rPr>
        <w:t xml:space="preserve">  vyhotovitelem </w:t>
      </w:r>
      <w:r w:rsidR="00D654AA">
        <w:rPr>
          <w:bCs/>
          <w:sz w:val="22"/>
          <w:szCs w:val="22"/>
        </w:rPr>
        <w:t xml:space="preserve">Ing. </w:t>
      </w:r>
      <w:r w:rsidR="008E7D24">
        <w:rPr>
          <w:bCs/>
          <w:sz w:val="22"/>
          <w:szCs w:val="22"/>
        </w:rPr>
        <w:t>XY</w:t>
      </w:r>
      <w:r w:rsidR="00921C8B" w:rsidRPr="00BB53F0">
        <w:rPr>
          <w:bCs/>
          <w:sz w:val="22"/>
          <w:szCs w:val="22"/>
        </w:rPr>
        <w:t xml:space="preserve"> a ověřený úředně oprávně</w:t>
      </w:r>
      <w:r w:rsidR="00BB53F0" w:rsidRPr="00BB53F0">
        <w:rPr>
          <w:bCs/>
          <w:sz w:val="22"/>
          <w:szCs w:val="22"/>
        </w:rPr>
        <w:t>nou</w:t>
      </w:r>
      <w:r w:rsidR="00921C8B" w:rsidRPr="00BB53F0">
        <w:rPr>
          <w:bCs/>
          <w:sz w:val="22"/>
          <w:szCs w:val="22"/>
        </w:rPr>
        <w:t xml:space="preserve"> </w:t>
      </w:r>
      <w:r w:rsidR="00BB53F0" w:rsidRPr="00BB53F0">
        <w:rPr>
          <w:bCs/>
          <w:sz w:val="22"/>
          <w:szCs w:val="22"/>
        </w:rPr>
        <w:t xml:space="preserve">zeměměřickou inženýrkou Ing. </w:t>
      </w:r>
      <w:r w:rsidR="008E7D24">
        <w:rPr>
          <w:bCs/>
          <w:sz w:val="22"/>
          <w:szCs w:val="22"/>
        </w:rPr>
        <w:t>XY</w:t>
      </w:r>
      <w:r w:rsidR="00BB53F0" w:rsidRPr="00BB53F0">
        <w:rPr>
          <w:bCs/>
          <w:sz w:val="22"/>
          <w:szCs w:val="22"/>
        </w:rPr>
        <w:t xml:space="preserve">, nar. </w:t>
      </w:r>
      <w:proofErr w:type="spellStart"/>
      <w:r w:rsidR="008E7D24">
        <w:rPr>
          <w:bCs/>
          <w:sz w:val="22"/>
          <w:szCs w:val="22"/>
        </w:rPr>
        <w:t>xx</w:t>
      </w:r>
      <w:r w:rsidR="00D654AA">
        <w:rPr>
          <w:bCs/>
          <w:sz w:val="22"/>
          <w:szCs w:val="22"/>
        </w:rPr>
        <w:t>.</w:t>
      </w:r>
      <w:r w:rsidR="008E7D24">
        <w:rPr>
          <w:bCs/>
          <w:sz w:val="22"/>
          <w:szCs w:val="22"/>
        </w:rPr>
        <w:t>xx</w:t>
      </w:r>
      <w:r w:rsidR="00D654AA">
        <w:rPr>
          <w:bCs/>
          <w:sz w:val="22"/>
          <w:szCs w:val="22"/>
        </w:rPr>
        <w:t>.</w:t>
      </w:r>
      <w:r w:rsidR="008E7D24">
        <w:rPr>
          <w:bCs/>
          <w:sz w:val="22"/>
          <w:szCs w:val="22"/>
        </w:rPr>
        <w:t>xxxx</w:t>
      </w:r>
      <w:proofErr w:type="spellEnd"/>
      <w:r w:rsidR="00BB53F0" w:rsidRPr="00BB53F0">
        <w:rPr>
          <w:bCs/>
          <w:sz w:val="22"/>
          <w:szCs w:val="22"/>
        </w:rPr>
        <w:t xml:space="preserve">, trvale bytem </w:t>
      </w:r>
      <w:proofErr w:type="spellStart"/>
      <w:r w:rsidR="008E7D24">
        <w:rPr>
          <w:sz w:val="22"/>
          <w:szCs w:val="22"/>
        </w:rPr>
        <w:t>xxxxxxxxxx</w:t>
      </w:r>
      <w:proofErr w:type="spellEnd"/>
      <w:r w:rsidR="00D654AA" w:rsidRPr="00C23698">
        <w:rPr>
          <w:sz w:val="22"/>
          <w:szCs w:val="22"/>
        </w:rPr>
        <w:t xml:space="preserve"> </w:t>
      </w:r>
      <w:proofErr w:type="spellStart"/>
      <w:r w:rsidR="008E7D24">
        <w:rPr>
          <w:sz w:val="22"/>
          <w:szCs w:val="22"/>
        </w:rPr>
        <w:t>xxx</w:t>
      </w:r>
      <w:proofErr w:type="spellEnd"/>
      <w:r w:rsidR="00D654AA" w:rsidRPr="00C23698">
        <w:rPr>
          <w:sz w:val="22"/>
          <w:szCs w:val="22"/>
        </w:rPr>
        <w:t>/</w:t>
      </w:r>
      <w:proofErr w:type="spellStart"/>
      <w:r w:rsidR="008E7D24">
        <w:rPr>
          <w:sz w:val="22"/>
          <w:szCs w:val="22"/>
        </w:rPr>
        <w:t>xx</w:t>
      </w:r>
      <w:proofErr w:type="spellEnd"/>
      <w:r w:rsidR="00D654AA" w:rsidRPr="00C23698">
        <w:rPr>
          <w:sz w:val="22"/>
          <w:szCs w:val="22"/>
        </w:rPr>
        <w:t xml:space="preserve">, </w:t>
      </w:r>
      <w:proofErr w:type="spellStart"/>
      <w:r w:rsidR="008E7D24">
        <w:rPr>
          <w:sz w:val="22"/>
          <w:szCs w:val="22"/>
        </w:rPr>
        <w:t>xxx</w:t>
      </w:r>
      <w:proofErr w:type="spellEnd"/>
      <w:r w:rsidR="00D654AA" w:rsidRPr="00C23698">
        <w:rPr>
          <w:sz w:val="22"/>
          <w:szCs w:val="22"/>
        </w:rPr>
        <w:t xml:space="preserve"> </w:t>
      </w:r>
      <w:proofErr w:type="spellStart"/>
      <w:r w:rsidR="008E7D24">
        <w:rPr>
          <w:sz w:val="22"/>
          <w:szCs w:val="22"/>
        </w:rPr>
        <w:t>xx</w:t>
      </w:r>
      <w:proofErr w:type="spellEnd"/>
      <w:r w:rsidR="00D654AA" w:rsidRPr="00C23698">
        <w:rPr>
          <w:sz w:val="22"/>
          <w:szCs w:val="22"/>
        </w:rPr>
        <w:t xml:space="preserve"> </w:t>
      </w:r>
      <w:proofErr w:type="spellStart"/>
      <w:r w:rsidR="008E7D24">
        <w:rPr>
          <w:sz w:val="22"/>
          <w:szCs w:val="22"/>
        </w:rPr>
        <w:t>xxxxx</w:t>
      </w:r>
      <w:proofErr w:type="spellEnd"/>
      <w:r w:rsidR="00D654AA" w:rsidRPr="00C23698">
        <w:rPr>
          <w:sz w:val="22"/>
          <w:szCs w:val="22"/>
        </w:rPr>
        <w:t xml:space="preserve"> </w:t>
      </w:r>
      <w:r w:rsidR="008E7D24">
        <w:rPr>
          <w:sz w:val="22"/>
          <w:szCs w:val="22"/>
        </w:rPr>
        <w:t>x</w:t>
      </w:r>
      <w:r w:rsidR="00D654AA">
        <w:rPr>
          <w:sz w:val="22"/>
          <w:szCs w:val="22"/>
        </w:rPr>
        <w:t xml:space="preserve"> </w:t>
      </w:r>
      <w:r w:rsidR="00BB53F0">
        <w:rPr>
          <w:sz w:val="22"/>
          <w:szCs w:val="22"/>
        </w:rPr>
        <w:t>(dále jen „ověřovatel</w:t>
      </w:r>
      <w:r w:rsidR="00756FE6">
        <w:rPr>
          <w:sz w:val="22"/>
          <w:szCs w:val="22"/>
        </w:rPr>
        <w:t>ka</w:t>
      </w:r>
      <w:r w:rsidR="00BB53F0">
        <w:rPr>
          <w:sz w:val="22"/>
          <w:szCs w:val="22"/>
        </w:rPr>
        <w:t>“</w:t>
      </w:r>
      <w:r w:rsidR="000272FF">
        <w:rPr>
          <w:sz w:val="22"/>
          <w:szCs w:val="22"/>
        </w:rPr>
        <w:t>),</w:t>
      </w:r>
      <w:r w:rsidR="000272FF" w:rsidRPr="000272FF">
        <w:rPr>
          <w:sz w:val="22"/>
          <w:szCs w:val="22"/>
        </w:rPr>
        <w:t xml:space="preserve"> </w:t>
      </w:r>
      <w:r w:rsidR="000272FF" w:rsidRPr="00CB23DD">
        <w:rPr>
          <w:sz w:val="22"/>
          <w:szCs w:val="22"/>
        </w:rPr>
        <w:t>kter</w:t>
      </w:r>
      <w:r w:rsidR="000272FF">
        <w:rPr>
          <w:sz w:val="22"/>
          <w:szCs w:val="22"/>
        </w:rPr>
        <w:t>á</w:t>
      </w:r>
      <w:r w:rsidR="000272FF" w:rsidRPr="00CB23DD">
        <w:rPr>
          <w:sz w:val="22"/>
          <w:szCs w:val="22"/>
        </w:rPr>
        <w:t xml:space="preserve"> je veden</w:t>
      </w:r>
      <w:r w:rsidR="000272FF">
        <w:rPr>
          <w:sz w:val="22"/>
          <w:szCs w:val="22"/>
        </w:rPr>
        <w:t>a</w:t>
      </w:r>
      <w:r w:rsidR="000272FF" w:rsidRPr="00CB23DD">
        <w:rPr>
          <w:sz w:val="22"/>
          <w:szCs w:val="22"/>
        </w:rPr>
        <w:t xml:space="preserve"> v seznamu fyzických osob, kterým bylo Českým úřadem zeměměřickým a katastrálním (dále jen „Úřad“) uděleno úřední oprávnění pro ověřování výsledků zeměměřických činností (dále jen „úřední oprávnění“), pod č. </w:t>
      </w:r>
      <w:proofErr w:type="spellStart"/>
      <w:r w:rsidR="008E7D24">
        <w:rPr>
          <w:sz w:val="22"/>
          <w:szCs w:val="22"/>
        </w:rPr>
        <w:t>xxxx</w:t>
      </w:r>
      <w:proofErr w:type="spellEnd"/>
      <w:r w:rsidR="000272FF" w:rsidRPr="00CB23DD">
        <w:rPr>
          <w:sz w:val="22"/>
          <w:szCs w:val="22"/>
        </w:rPr>
        <w:t xml:space="preserve"> s rozsahem úředního oprávnění podle § 13 odst. 1 písm. a) </w:t>
      </w:r>
      <w:r w:rsidR="00D654AA">
        <w:rPr>
          <w:sz w:val="22"/>
          <w:szCs w:val="22"/>
        </w:rPr>
        <w:t xml:space="preserve">a c) </w:t>
      </w:r>
      <w:r w:rsidR="000272FF" w:rsidRPr="00CB23DD">
        <w:rPr>
          <w:sz w:val="22"/>
          <w:szCs w:val="22"/>
        </w:rPr>
        <w:t>zákona o zeměměřictví</w:t>
      </w:r>
      <w:r w:rsidR="00D654AA">
        <w:rPr>
          <w:sz w:val="22"/>
          <w:szCs w:val="22"/>
        </w:rPr>
        <w:t xml:space="preserve"> a GP č. </w:t>
      </w:r>
      <w:proofErr w:type="spellStart"/>
      <w:r w:rsidR="008E7D24">
        <w:rPr>
          <w:sz w:val="22"/>
          <w:szCs w:val="22"/>
        </w:rPr>
        <w:t>xxxx</w:t>
      </w:r>
      <w:proofErr w:type="spellEnd"/>
      <w:r w:rsidR="00D654AA">
        <w:rPr>
          <w:sz w:val="22"/>
          <w:szCs w:val="22"/>
        </w:rPr>
        <w:t>-</w:t>
      </w:r>
      <w:proofErr w:type="spellStart"/>
      <w:r w:rsidR="008E7D24">
        <w:rPr>
          <w:sz w:val="22"/>
          <w:szCs w:val="22"/>
        </w:rPr>
        <w:t>xxx</w:t>
      </w:r>
      <w:proofErr w:type="spellEnd"/>
      <w:r w:rsidR="00D654AA">
        <w:rPr>
          <w:sz w:val="22"/>
          <w:szCs w:val="22"/>
        </w:rPr>
        <w:t>/</w:t>
      </w:r>
      <w:proofErr w:type="spellStart"/>
      <w:r w:rsidR="008E7D24">
        <w:rPr>
          <w:sz w:val="22"/>
          <w:szCs w:val="22"/>
        </w:rPr>
        <w:t>xxxx</w:t>
      </w:r>
      <w:proofErr w:type="spellEnd"/>
      <w:r w:rsidR="00D654AA">
        <w:rPr>
          <w:sz w:val="22"/>
          <w:szCs w:val="22"/>
        </w:rPr>
        <w:t xml:space="preserve"> pro vyznačení obvodu budovy v</w:t>
      </w:r>
      <w:r w:rsidR="00E05EED">
        <w:rPr>
          <w:sz w:val="22"/>
          <w:szCs w:val="22"/>
        </w:rPr>
        <w:t> k.</w:t>
      </w:r>
      <w:proofErr w:type="spellStart"/>
      <w:r w:rsidR="00E05EED">
        <w:rPr>
          <w:sz w:val="22"/>
          <w:szCs w:val="22"/>
        </w:rPr>
        <w:t>ú</w:t>
      </w:r>
      <w:proofErr w:type="spellEnd"/>
      <w:r w:rsidR="00E05EED">
        <w:rPr>
          <w:sz w:val="22"/>
          <w:szCs w:val="22"/>
        </w:rPr>
        <w:t>.</w:t>
      </w:r>
      <w:r w:rsidR="00D654AA">
        <w:rPr>
          <w:sz w:val="22"/>
          <w:szCs w:val="22"/>
        </w:rPr>
        <w:t xml:space="preserve"> </w:t>
      </w:r>
      <w:proofErr w:type="spellStart"/>
      <w:r w:rsidR="008E7D24">
        <w:rPr>
          <w:sz w:val="22"/>
          <w:szCs w:val="22"/>
        </w:rPr>
        <w:t>xxxxxxxxx</w:t>
      </w:r>
      <w:proofErr w:type="spellEnd"/>
      <w:r w:rsidR="00D654AA">
        <w:rPr>
          <w:sz w:val="22"/>
          <w:szCs w:val="22"/>
        </w:rPr>
        <w:t xml:space="preserve"> a vyhotovený </w:t>
      </w:r>
      <w:r w:rsidR="008E7D24">
        <w:rPr>
          <w:sz w:val="22"/>
          <w:szCs w:val="22"/>
        </w:rPr>
        <w:t>AR</w:t>
      </w:r>
      <w:r w:rsidR="00D654AA">
        <w:rPr>
          <w:sz w:val="22"/>
          <w:szCs w:val="22"/>
        </w:rPr>
        <w:t xml:space="preserve"> a ověřený ověřovatelkou. </w:t>
      </w:r>
    </w:p>
    <w:p w:rsidR="00E20B13" w:rsidRDefault="00E20B13" w:rsidP="00E20B1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E20B13" w:rsidRPr="00CB23DD" w:rsidRDefault="00E20B13" w:rsidP="00E20B1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F42CF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 </w:t>
      </w:r>
      <w:r w:rsidRPr="009F42CF">
        <w:rPr>
          <w:rFonts w:ascii="Arial" w:hAnsi="Arial" w:cs="Arial"/>
          <w:bCs/>
          <w:sz w:val="22"/>
          <w:szCs w:val="22"/>
        </w:rPr>
        <w:t xml:space="preserve">výsledku kontroly (dohledu) byl dne </w:t>
      </w:r>
      <w:r w:rsidR="00D654AA">
        <w:rPr>
          <w:rFonts w:ascii="Arial" w:hAnsi="Arial" w:cs="Arial"/>
          <w:bCs/>
          <w:sz w:val="22"/>
          <w:szCs w:val="22"/>
        </w:rPr>
        <w:t>17.08.2015</w:t>
      </w:r>
      <w:r w:rsidRPr="009F42CF">
        <w:rPr>
          <w:rFonts w:ascii="Arial" w:hAnsi="Arial" w:cs="Arial"/>
          <w:bCs/>
          <w:sz w:val="22"/>
          <w:szCs w:val="22"/>
        </w:rPr>
        <w:t xml:space="preserve"> vyhotoven </w:t>
      </w:r>
      <w:r w:rsidRPr="009F42CF">
        <w:rPr>
          <w:rFonts w:ascii="Arial" w:hAnsi="Arial" w:cs="Arial"/>
          <w:sz w:val="22"/>
          <w:szCs w:val="22"/>
        </w:rPr>
        <w:t>Protokol o dohledu sp. zn. ZKI PR-D-</w:t>
      </w:r>
      <w:r w:rsidR="00D654AA">
        <w:rPr>
          <w:rFonts w:ascii="Arial" w:hAnsi="Arial" w:cs="Arial"/>
          <w:sz w:val="22"/>
          <w:szCs w:val="22"/>
        </w:rPr>
        <w:t>16/767/2015-3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B23DD">
        <w:rPr>
          <w:rFonts w:ascii="Arial" w:hAnsi="Arial" w:cs="Arial"/>
          <w:sz w:val="22"/>
          <w:szCs w:val="22"/>
        </w:rPr>
        <w:t>na ověřování výsledků zeměměřických činností</w:t>
      </w:r>
      <w:r w:rsidR="00E437DA">
        <w:rPr>
          <w:rFonts w:ascii="Arial" w:hAnsi="Arial" w:cs="Arial"/>
          <w:sz w:val="22"/>
          <w:szCs w:val="22"/>
        </w:rPr>
        <w:t>, které jsou využívány pro katastr nemovitostí a státní mapové dílo</w:t>
      </w:r>
      <w:r w:rsidRPr="00CB23DD">
        <w:rPr>
          <w:rFonts w:ascii="Arial" w:hAnsi="Arial" w:cs="Arial"/>
          <w:sz w:val="22"/>
          <w:szCs w:val="22"/>
        </w:rPr>
        <w:t xml:space="preserve"> podle § 4 písm. b) zákona č. 359/1992 Sb., o zeměměřických a katastrálních orgánech, </w:t>
      </w:r>
      <w:r w:rsidR="00E437DA">
        <w:rPr>
          <w:rFonts w:ascii="Arial" w:hAnsi="Arial" w:cs="Arial"/>
          <w:sz w:val="22"/>
          <w:szCs w:val="22"/>
        </w:rPr>
        <w:t>ve znění pozdějších předpisů,</w:t>
      </w:r>
      <w:r>
        <w:rPr>
          <w:rFonts w:ascii="Arial" w:hAnsi="Arial" w:cs="Arial"/>
          <w:sz w:val="22"/>
          <w:szCs w:val="22"/>
        </w:rPr>
        <w:t xml:space="preserve"> a zákona č. 255/2012 Sb., o kontrole  (kontrolní řád), ve znění pozdějších předpisů</w:t>
      </w:r>
      <w:r w:rsidRPr="00CB23DD">
        <w:rPr>
          <w:rFonts w:ascii="Arial" w:hAnsi="Arial" w:cs="Arial"/>
          <w:sz w:val="22"/>
          <w:szCs w:val="22"/>
        </w:rPr>
        <w:t xml:space="preserve">. </w:t>
      </w:r>
    </w:p>
    <w:p w:rsidR="00E20B13" w:rsidRPr="00CB23DD" w:rsidRDefault="00E20B13" w:rsidP="00E20B13">
      <w:pPr>
        <w:pStyle w:val="Zkladntext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Ověřovatelce</w:t>
      </w:r>
      <w:r w:rsidRPr="00CB23DD">
        <w:rPr>
          <w:sz w:val="22"/>
          <w:szCs w:val="22"/>
        </w:rPr>
        <w:t xml:space="preserve"> předmětné dokumentace byla poskytnuta možnost podat proti protokolu o</w:t>
      </w:r>
      <w:r>
        <w:rPr>
          <w:sz w:val="22"/>
          <w:szCs w:val="22"/>
        </w:rPr>
        <w:t> </w:t>
      </w:r>
      <w:r w:rsidRPr="00CB23DD">
        <w:rPr>
          <w:sz w:val="22"/>
          <w:szCs w:val="22"/>
        </w:rPr>
        <w:t xml:space="preserve">dohledu písemné a zdůvodněné námitky. </w:t>
      </w:r>
      <w:r w:rsidR="00E437DA">
        <w:rPr>
          <w:sz w:val="22"/>
          <w:szCs w:val="22"/>
        </w:rPr>
        <w:t xml:space="preserve">K protokolu ověřovatelka podala dne 23.08.2015 námitky. </w:t>
      </w:r>
      <w:r w:rsidRPr="00CB23DD">
        <w:rPr>
          <w:sz w:val="22"/>
          <w:szCs w:val="22"/>
        </w:rPr>
        <w:t xml:space="preserve"> </w:t>
      </w:r>
    </w:p>
    <w:p w:rsidR="00921C8B" w:rsidRPr="00EB12E7" w:rsidRDefault="00921C8B" w:rsidP="00E20B13">
      <w:pPr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876C7B" w:rsidRDefault="00BB53F0" w:rsidP="00E20B1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53F0">
        <w:rPr>
          <w:rFonts w:ascii="Arial" w:hAnsi="Arial" w:cs="Arial"/>
          <w:bCs/>
          <w:sz w:val="22"/>
          <w:szCs w:val="22"/>
        </w:rPr>
        <w:t xml:space="preserve">ZKI </w:t>
      </w:r>
      <w:r w:rsidR="00E437DA">
        <w:rPr>
          <w:rFonts w:ascii="Arial" w:hAnsi="Arial" w:cs="Arial"/>
          <w:bCs/>
          <w:sz w:val="22"/>
          <w:szCs w:val="22"/>
        </w:rPr>
        <w:t xml:space="preserve">s přihlédnutím k podaným námitkám přezkoumal zmíněné výsledky zeměměřických činností z hlediska dodržování podmínek při ověřování výsledků zeměměřických činností využívaných pro katastr nemovitostí ve smyslu ustanovení § 16 odst. 2 zákona o zeměměřictví, prostudoval všechny skutečnosti včetně vyjádření ověřovatelky k protokolu o dohledu. Po zvážení všech skutečností zahájil ZKI </w:t>
      </w:r>
      <w:r w:rsidRPr="00BB53F0">
        <w:rPr>
          <w:rFonts w:ascii="Arial" w:hAnsi="Arial" w:cs="Arial"/>
          <w:bCs/>
          <w:sz w:val="22"/>
          <w:szCs w:val="22"/>
        </w:rPr>
        <w:t xml:space="preserve">v Praze </w:t>
      </w:r>
      <w:r w:rsidR="00E437DA">
        <w:rPr>
          <w:rFonts w:ascii="Arial" w:hAnsi="Arial" w:cs="Arial"/>
          <w:bCs/>
          <w:sz w:val="22"/>
          <w:szCs w:val="22"/>
        </w:rPr>
        <w:t xml:space="preserve">proti ověřovatelce řízení o porušení pořádku na úseku zeměměřictví podle </w:t>
      </w:r>
      <w:proofErr w:type="spellStart"/>
      <w:r>
        <w:rPr>
          <w:rFonts w:ascii="Arial" w:hAnsi="Arial" w:cs="Arial"/>
          <w:bCs/>
          <w:sz w:val="22"/>
          <w:szCs w:val="22"/>
        </w:rPr>
        <w:t>ust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§ </w:t>
      </w:r>
      <w:r w:rsidRPr="009F42CF">
        <w:rPr>
          <w:rFonts w:ascii="Arial" w:hAnsi="Arial" w:cs="Arial"/>
          <w:bCs/>
          <w:sz w:val="22"/>
          <w:szCs w:val="22"/>
        </w:rPr>
        <w:t>17b odst. 1 písm. c) bodu 1. zákona o zeměměřictví</w:t>
      </w:r>
      <w:r w:rsidR="00E437DA">
        <w:rPr>
          <w:rFonts w:ascii="Arial" w:hAnsi="Arial" w:cs="Arial"/>
          <w:bCs/>
          <w:sz w:val="22"/>
          <w:szCs w:val="22"/>
        </w:rPr>
        <w:t xml:space="preserve"> v rozsahu </w:t>
      </w:r>
      <w:r w:rsidR="00E05EED">
        <w:rPr>
          <w:rFonts w:ascii="Arial" w:hAnsi="Arial" w:cs="Arial"/>
          <w:bCs/>
          <w:sz w:val="22"/>
          <w:szCs w:val="22"/>
        </w:rPr>
        <w:t xml:space="preserve">u GP č. 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</w:t>
      </w:r>
      <w:proofErr w:type="spellEnd"/>
      <w:r w:rsidR="00E05EED">
        <w:rPr>
          <w:rFonts w:ascii="Arial" w:hAnsi="Arial" w:cs="Arial"/>
          <w:bCs/>
          <w:sz w:val="22"/>
          <w:szCs w:val="22"/>
        </w:rPr>
        <w:t>-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</w:t>
      </w:r>
      <w:proofErr w:type="spellEnd"/>
      <w:r w:rsidR="00E05EED">
        <w:rPr>
          <w:rFonts w:ascii="Arial" w:hAnsi="Arial" w:cs="Arial"/>
          <w:bCs/>
          <w:sz w:val="22"/>
          <w:szCs w:val="22"/>
        </w:rPr>
        <w:t>/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</w:t>
      </w:r>
      <w:proofErr w:type="spellEnd"/>
      <w:r w:rsidR="00E05EED">
        <w:rPr>
          <w:rFonts w:ascii="Arial" w:hAnsi="Arial" w:cs="Arial"/>
          <w:bCs/>
          <w:sz w:val="22"/>
          <w:szCs w:val="22"/>
        </w:rPr>
        <w:t xml:space="preserve"> k.</w:t>
      </w:r>
      <w:proofErr w:type="spellStart"/>
      <w:r w:rsidR="00E05EED">
        <w:rPr>
          <w:rFonts w:ascii="Arial" w:hAnsi="Arial" w:cs="Arial"/>
          <w:bCs/>
          <w:sz w:val="22"/>
          <w:szCs w:val="22"/>
        </w:rPr>
        <w:t>ú</w:t>
      </w:r>
      <w:proofErr w:type="spellEnd"/>
      <w:r w:rsidR="00E05EED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xxxxxxx</w:t>
      </w:r>
      <w:proofErr w:type="spellEnd"/>
      <w:r w:rsidR="00E05EED">
        <w:rPr>
          <w:rFonts w:ascii="Arial" w:hAnsi="Arial" w:cs="Arial"/>
          <w:bCs/>
          <w:sz w:val="22"/>
          <w:szCs w:val="22"/>
        </w:rPr>
        <w:t xml:space="preserve">  v rozsahu zjištění  protokolu o dohledu </w:t>
      </w:r>
      <w:proofErr w:type="spellStart"/>
      <w:r w:rsidR="00E05EED">
        <w:rPr>
          <w:rFonts w:ascii="Arial" w:hAnsi="Arial" w:cs="Arial"/>
          <w:bCs/>
          <w:sz w:val="22"/>
          <w:szCs w:val="22"/>
        </w:rPr>
        <w:t>sp</w:t>
      </w:r>
      <w:proofErr w:type="spellEnd"/>
      <w:r w:rsidR="00E05EED">
        <w:rPr>
          <w:rFonts w:ascii="Arial" w:hAnsi="Arial" w:cs="Arial"/>
          <w:bCs/>
          <w:sz w:val="22"/>
          <w:szCs w:val="22"/>
        </w:rPr>
        <w:t xml:space="preserve">. zn. ZKI PR-D-16/767/2015-3 kromě </w:t>
      </w:r>
      <w:r w:rsidR="009D1BCA">
        <w:rPr>
          <w:rFonts w:ascii="Arial" w:hAnsi="Arial" w:cs="Arial"/>
          <w:bCs/>
          <w:sz w:val="22"/>
          <w:szCs w:val="22"/>
        </w:rPr>
        <w:t xml:space="preserve">části I.d týkající se  kontrolního výpočtu ZKI souřadnicemi bodu č. 4001, určenými bez orientace </w:t>
      </w:r>
      <w:r w:rsidR="00E05EED">
        <w:rPr>
          <w:rFonts w:ascii="Arial" w:hAnsi="Arial" w:cs="Arial"/>
          <w:bCs/>
          <w:sz w:val="22"/>
          <w:szCs w:val="22"/>
        </w:rPr>
        <w:t xml:space="preserve"> </w:t>
      </w:r>
      <w:r w:rsidR="009D1BCA">
        <w:rPr>
          <w:rFonts w:ascii="Arial" w:hAnsi="Arial" w:cs="Arial"/>
          <w:bCs/>
          <w:sz w:val="22"/>
          <w:szCs w:val="22"/>
        </w:rPr>
        <w:t>na bod PPBP č. 1258, kde ZKI uznává  námitku ověřovatelky, že vypuštěním bodu PPBP č. 1258,</w:t>
      </w:r>
      <w:r w:rsidR="009D1BCA" w:rsidRPr="009D1BCA">
        <w:rPr>
          <w:rFonts w:ascii="Arial" w:hAnsi="Arial" w:cs="Arial"/>
          <w:bCs/>
          <w:i/>
          <w:sz w:val="22"/>
          <w:szCs w:val="22"/>
        </w:rPr>
        <w:t xml:space="preserve"> pak zbylé dva body PPBP jsou téměř v přímce „minimální úhel protnutí </w:t>
      </w:r>
      <m:oMath>
        <m:r>
          <m:rPr>
            <m:nor/>
          </m:rPr>
          <w:rPr>
            <w:rFonts w:ascii="Cambria Math" w:hAnsi="Cambria Math" w:cs="Arial"/>
            <w:bCs/>
            <w:i/>
            <w:sz w:val="22"/>
            <w:szCs w:val="22"/>
          </w:rPr>
          <m:t>[</m:t>
        </m:r>
      </m:oMath>
      <w:r w:rsidR="009D1BCA" w:rsidRPr="009D1BCA">
        <w:rPr>
          <w:rFonts w:ascii="Arial" w:hAnsi="Arial" w:cs="Arial"/>
          <w:bCs/>
          <w:i/>
          <w:sz w:val="22"/>
          <w:szCs w:val="22"/>
        </w:rPr>
        <w:t>g</w:t>
      </w:r>
      <w:r w:rsidR="009D1BCA" w:rsidRPr="009D1BCA">
        <w:rPr>
          <w:rFonts w:ascii="Cambria Math" w:hAnsi="Cambria Math" w:cs="Arial"/>
          <w:bCs/>
          <w:i/>
          <w:sz w:val="22"/>
          <w:szCs w:val="22"/>
        </w:rPr>
        <w:t>]</w:t>
      </w:r>
      <w:r w:rsidR="009D1BCA" w:rsidRPr="009D1BCA">
        <w:rPr>
          <w:rFonts w:ascii="Arial" w:hAnsi="Arial" w:cs="Arial"/>
          <w:bCs/>
          <w:i/>
          <w:sz w:val="22"/>
          <w:szCs w:val="22"/>
        </w:rPr>
        <w:t xml:space="preserve">: Skutečná hodnota: 170.040, Mezní hodnota: </w:t>
      </w:r>
      <w:r w:rsidR="009D1BCA" w:rsidRPr="009D1BCA">
        <w:rPr>
          <w:rFonts w:ascii="Arial" w:hAnsi="Arial" w:cs="Arial"/>
          <w:bCs/>
          <w:i/>
          <w:sz w:val="22"/>
          <w:szCs w:val="22"/>
        </w:rPr>
        <w:lastRenderedPageBreak/>
        <w:t>170.000</w:t>
      </w:r>
      <w:r w:rsidR="009D1BCA">
        <w:rPr>
          <w:rFonts w:ascii="Arial" w:hAnsi="Arial" w:cs="Arial"/>
          <w:bCs/>
          <w:sz w:val="22"/>
          <w:szCs w:val="22"/>
        </w:rPr>
        <w:t xml:space="preserve">. Dále </w:t>
      </w:r>
      <w:proofErr w:type="spellStart"/>
      <w:r w:rsidR="009D1BCA">
        <w:rPr>
          <w:rFonts w:ascii="Arial" w:hAnsi="Arial" w:cs="Arial"/>
          <w:bCs/>
          <w:sz w:val="22"/>
          <w:szCs w:val="22"/>
        </w:rPr>
        <w:t>II.a</w:t>
      </w:r>
      <w:proofErr w:type="spellEnd"/>
      <w:r w:rsidR="009D1BCA">
        <w:rPr>
          <w:rFonts w:ascii="Arial" w:hAnsi="Arial" w:cs="Arial"/>
          <w:bCs/>
          <w:sz w:val="22"/>
          <w:szCs w:val="22"/>
        </w:rPr>
        <w:t xml:space="preserve">. uvedení okresu </w:t>
      </w:r>
      <w:r w:rsidR="00876C7B">
        <w:rPr>
          <w:rFonts w:ascii="Arial" w:hAnsi="Arial" w:cs="Arial"/>
          <w:bCs/>
          <w:sz w:val="22"/>
          <w:szCs w:val="22"/>
        </w:rPr>
        <w:t xml:space="preserve">(námitka ověřovatelky: </w:t>
      </w:r>
      <w:r w:rsidR="00876C7B" w:rsidRPr="00876C7B">
        <w:rPr>
          <w:rFonts w:ascii="Arial" w:hAnsi="Arial" w:cs="Arial"/>
          <w:bCs/>
          <w:i/>
          <w:sz w:val="22"/>
          <w:szCs w:val="22"/>
        </w:rPr>
        <w:t>Okres se u Hlavního města nikdy nevyplňoval, bylo to tak vždy vyžadováno a musel se odmazávat</w:t>
      </w:r>
      <w:r w:rsidR="00876C7B">
        <w:rPr>
          <w:rFonts w:ascii="Arial" w:hAnsi="Arial" w:cs="Arial"/>
          <w:bCs/>
          <w:sz w:val="22"/>
          <w:szCs w:val="22"/>
        </w:rPr>
        <w:t xml:space="preserve">.) </w:t>
      </w:r>
      <w:r w:rsidR="009D1BCA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="009D1BCA">
        <w:rPr>
          <w:rFonts w:ascii="Arial" w:hAnsi="Arial" w:cs="Arial"/>
          <w:bCs/>
          <w:sz w:val="22"/>
          <w:szCs w:val="22"/>
        </w:rPr>
        <w:t>II.d</w:t>
      </w:r>
      <w:proofErr w:type="spellEnd"/>
      <w:r w:rsidR="009D1BCA">
        <w:rPr>
          <w:rFonts w:ascii="Arial" w:hAnsi="Arial" w:cs="Arial"/>
          <w:bCs/>
          <w:sz w:val="22"/>
          <w:szCs w:val="22"/>
        </w:rPr>
        <w:t xml:space="preserve">. seznam souřadnic </w:t>
      </w:r>
      <w:r w:rsidR="00876C7B">
        <w:rPr>
          <w:rFonts w:ascii="Arial" w:hAnsi="Arial" w:cs="Arial"/>
          <w:bCs/>
          <w:sz w:val="22"/>
          <w:szCs w:val="22"/>
        </w:rPr>
        <w:t>(</w:t>
      </w:r>
      <w:r w:rsidR="0046469F">
        <w:rPr>
          <w:rFonts w:ascii="Arial" w:hAnsi="Arial" w:cs="Arial"/>
          <w:bCs/>
          <w:sz w:val="22"/>
          <w:szCs w:val="22"/>
        </w:rPr>
        <w:t>námitka ověřovatelk</w:t>
      </w:r>
      <w:r w:rsidR="00876C7B">
        <w:rPr>
          <w:rFonts w:ascii="Arial" w:hAnsi="Arial" w:cs="Arial"/>
          <w:bCs/>
          <w:sz w:val="22"/>
          <w:szCs w:val="22"/>
        </w:rPr>
        <w:t xml:space="preserve">y: </w:t>
      </w:r>
      <w:r w:rsidR="00876C7B" w:rsidRPr="00876C7B">
        <w:rPr>
          <w:rFonts w:ascii="Arial" w:hAnsi="Arial" w:cs="Arial"/>
          <w:bCs/>
          <w:i/>
          <w:sz w:val="22"/>
          <w:szCs w:val="22"/>
        </w:rPr>
        <w:t>Dle výše uvedeného se domnívám, že mám seznam souřadnic dobře, mezní odchylky jsem při výpočtu nepřekročila a podrobné body zkontrolovala oměrnými</w:t>
      </w:r>
      <w:r w:rsidR="00876C7B">
        <w:rPr>
          <w:rFonts w:ascii="Arial" w:hAnsi="Arial" w:cs="Arial"/>
          <w:bCs/>
          <w:sz w:val="22"/>
          <w:szCs w:val="22"/>
        </w:rPr>
        <w:t xml:space="preserve">.) </w:t>
      </w:r>
      <w:r w:rsidR="009D1BCA">
        <w:rPr>
          <w:rFonts w:ascii="Arial" w:hAnsi="Arial" w:cs="Arial"/>
          <w:bCs/>
          <w:sz w:val="22"/>
          <w:szCs w:val="22"/>
        </w:rPr>
        <w:t xml:space="preserve">ZKI v Praze uznává, že nelze výpočtem nesplňujícím mezní hodnoty úhlu protnutí  </w:t>
      </w:r>
      <w:r w:rsidRPr="009F42CF">
        <w:rPr>
          <w:rFonts w:ascii="Arial" w:hAnsi="Arial" w:cs="Arial"/>
          <w:bCs/>
          <w:sz w:val="22"/>
          <w:szCs w:val="22"/>
        </w:rPr>
        <w:t xml:space="preserve"> </w:t>
      </w:r>
      <w:r w:rsidR="009D1BCA">
        <w:rPr>
          <w:rFonts w:ascii="Arial" w:hAnsi="Arial" w:cs="Arial"/>
          <w:bCs/>
          <w:sz w:val="22"/>
          <w:szCs w:val="22"/>
        </w:rPr>
        <w:t xml:space="preserve">prokazovat </w:t>
      </w:r>
      <w:r w:rsidR="00876C7B">
        <w:rPr>
          <w:rFonts w:ascii="Arial" w:hAnsi="Arial" w:cs="Arial"/>
          <w:bCs/>
          <w:sz w:val="22"/>
          <w:szCs w:val="22"/>
        </w:rPr>
        <w:t>chybnost postupu ověřovatelky a z takovéhoto výpočtu dále prokazovat chybnost souřadnic podrobných bodů 1-10. Z</w:t>
      </w:r>
      <w:r w:rsidR="000129C3">
        <w:rPr>
          <w:rFonts w:ascii="Arial" w:hAnsi="Arial" w:cs="Arial"/>
          <w:bCs/>
          <w:sz w:val="22"/>
          <w:szCs w:val="22"/>
        </w:rPr>
        <w:t>KI v Praze</w:t>
      </w:r>
      <w:r w:rsidR="00876C7B">
        <w:rPr>
          <w:rFonts w:ascii="Arial" w:hAnsi="Arial" w:cs="Arial"/>
          <w:bCs/>
          <w:sz w:val="22"/>
          <w:szCs w:val="22"/>
        </w:rPr>
        <w:t xml:space="preserve"> uznal </w:t>
      </w:r>
      <w:r w:rsidR="000129C3">
        <w:rPr>
          <w:rFonts w:ascii="Arial" w:hAnsi="Arial" w:cs="Arial"/>
          <w:bCs/>
          <w:sz w:val="22"/>
          <w:szCs w:val="22"/>
        </w:rPr>
        <w:t>námitku</w:t>
      </w:r>
      <w:r w:rsidR="00876C7B">
        <w:rPr>
          <w:rFonts w:ascii="Arial" w:hAnsi="Arial" w:cs="Arial"/>
          <w:bCs/>
          <w:sz w:val="22"/>
          <w:szCs w:val="22"/>
        </w:rPr>
        <w:t xml:space="preserve"> vyplňování okresu v popisovém poli u hlavního města Prahy. Dále v rozsahu GP č. 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</w:t>
      </w:r>
      <w:proofErr w:type="spellEnd"/>
      <w:r w:rsidR="00876C7B">
        <w:rPr>
          <w:rFonts w:ascii="Arial" w:hAnsi="Arial" w:cs="Arial"/>
          <w:bCs/>
          <w:sz w:val="22"/>
          <w:szCs w:val="22"/>
        </w:rPr>
        <w:t>-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</w:t>
      </w:r>
      <w:proofErr w:type="spellEnd"/>
      <w:r w:rsidR="00876C7B">
        <w:rPr>
          <w:rFonts w:ascii="Arial" w:hAnsi="Arial" w:cs="Arial"/>
          <w:bCs/>
          <w:sz w:val="22"/>
          <w:szCs w:val="22"/>
        </w:rPr>
        <w:t>/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</w:t>
      </w:r>
      <w:proofErr w:type="spellEnd"/>
      <w:r w:rsidR="00876C7B">
        <w:rPr>
          <w:rFonts w:ascii="Arial" w:hAnsi="Arial" w:cs="Arial"/>
          <w:bCs/>
          <w:sz w:val="22"/>
          <w:szCs w:val="22"/>
        </w:rPr>
        <w:t xml:space="preserve"> k.</w:t>
      </w:r>
      <w:proofErr w:type="spellStart"/>
      <w:r w:rsidR="00876C7B">
        <w:rPr>
          <w:rFonts w:ascii="Arial" w:hAnsi="Arial" w:cs="Arial"/>
          <w:bCs/>
          <w:sz w:val="22"/>
          <w:szCs w:val="22"/>
        </w:rPr>
        <w:t>ú</w:t>
      </w:r>
      <w:proofErr w:type="spellEnd"/>
      <w:r w:rsidR="00876C7B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xxxxx</w:t>
      </w:r>
      <w:proofErr w:type="spellEnd"/>
      <w:r w:rsidR="000129C3">
        <w:rPr>
          <w:rFonts w:ascii="Arial" w:hAnsi="Arial" w:cs="Arial"/>
          <w:bCs/>
          <w:sz w:val="22"/>
          <w:szCs w:val="22"/>
        </w:rPr>
        <w:t xml:space="preserve"> kromě části I.d týkající se kontrolního výpočtu ZKI, I.e výpočet výměr II. c výkaz dosavadního a nového stavu údajů katastru  </w:t>
      </w:r>
      <w:proofErr w:type="spellStart"/>
      <w:r w:rsidR="000129C3">
        <w:rPr>
          <w:rFonts w:ascii="Arial" w:hAnsi="Arial" w:cs="Arial"/>
          <w:bCs/>
          <w:sz w:val="22"/>
          <w:szCs w:val="22"/>
        </w:rPr>
        <w:t>II.d</w:t>
      </w:r>
      <w:proofErr w:type="spellEnd"/>
      <w:r w:rsidR="000129C3">
        <w:rPr>
          <w:rFonts w:ascii="Arial" w:hAnsi="Arial" w:cs="Arial"/>
          <w:bCs/>
          <w:sz w:val="22"/>
          <w:szCs w:val="22"/>
        </w:rPr>
        <w:t xml:space="preserve">. seznam souřadnic, ke kterým ověřovatelka uvedla, že při uvedeném postupu byl porušen úhel minimálního protnutí a dále </w:t>
      </w:r>
      <w:proofErr w:type="spellStart"/>
      <w:r w:rsidR="000129C3">
        <w:rPr>
          <w:rFonts w:ascii="Arial" w:hAnsi="Arial" w:cs="Arial"/>
          <w:bCs/>
          <w:sz w:val="22"/>
          <w:szCs w:val="22"/>
        </w:rPr>
        <w:t>II.a</w:t>
      </w:r>
      <w:proofErr w:type="spellEnd"/>
      <w:r w:rsidR="000129C3">
        <w:rPr>
          <w:rFonts w:ascii="Arial" w:hAnsi="Arial" w:cs="Arial"/>
          <w:bCs/>
          <w:sz w:val="22"/>
          <w:szCs w:val="22"/>
        </w:rPr>
        <w:t xml:space="preserve">. uvedení okresu. ZKI v Praze uznává, že kontrolním výpočtem nesplňujícím úhel minimálního protnutí nelze prokazovat chybnost výpočtu souřadnic a výměr parcel. ZKI v Praze uznal námitku vyplňování okresu v popisovém poli u hlavního města Prahy. Dále </w:t>
      </w:r>
      <w:r w:rsidR="0046469F">
        <w:rPr>
          <w:rFonts w:ascii="Arial" w:hAnsi="Arial" w:cs="Arial"/>
          <w:bCs/>
          <w:sz w:val="22"/>
          <w:szCs w:val="22"/>
        </w:rPr>
        <w:t xml:space="preserve">v rozsahu zjištění protokolu o dohledu </w:t>
      </w:r>
      <w:proofErr w:type="spellStart"/>
      <w:r w:rsidR="0046469F">
        <w:rPr>
          <w:rFonts w:ascii="Arial" w:hAnsi="Arial" w:cs="Arial"/>
          <w:bCs/>
          <w:sz w:val="22"/>
          <w:szCs w:val="22"/>
        </w:rPr>
        <w:t>sp</w:t>
      </w:r>
      <w:proofErr w:type="spellEnd"/>
      <w:r w:rsidR="0046469F">
        <w:rPr>
          <w:rFonts w:ascii="Arial" w:hAnsi="Arial" w:cs="Arial"/>
          <w:bCs/>
          <w:sz w:val="22"/>
          <w:szCs w:val="22"/>
        </w:rPr>
        <w:t xml:space="preserve">. zn. ZKI PR-D-16/767/2015-3 u </w:t>
      </w:r>
      <w:r w:rsidR="000129C3">
        <w:rPr>
          <w:rFonts w:ascii="Arial" w:hAnsi="Arial" w:cs="Arial"/>
          <w:bCs/>
          <w:sz w:val="22"/>
          <w:szCs w:val="22"/>
        </w:rPr>
        <w:t xml:space="preserve">GP č. 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</w:t>
      </w:r>
      <w:proofErr w:type="spellEnd"/>
      <w:r w:rsidR="000129C3">
        <w:rPr>
          <w:rFonts w:ascii="Arial" w:hAnsi="Arial" w:cs="Arial"/>
          <w:bCs/>
          <w:sz w:val="22"/>
          <w:szCs w:val="22"/>
        </w:rPr>
        <w:t>-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</w:t>
      </w:r>
      <w:proofErr w:type="spellEnd"/>
      <w:r w:rsidR="000129C3">
        <w:rPr>
          <w:rFonts w:ascii="Arial" w:hAnsi="Arial" w:cs="Arial"/>
          <w:bCs/>
          <w:sz w:val="22"/>
          <w:szCs w:val="22"/>
        </w:rPr>
        <w:t>/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</w:t>
      </w:r>
      <w:proofErr w:type="spellEnd"/>
      <w:r w:rsidR="000129C3">
        <w:rPr>
          <w:rFonts w:ascii="Arial" w:hAnsi="Arial" w:cs="Arial"/>
          <w:bCs/>
          <w:sz w:val="22"/>
          <w:szCs w:val="22"/>
        </w:rPr>
        <w:t xml:space="preserve"> k.</w:t>
      </w:r>
      <w:proofErr w:type="spellStart"/>
      <w:r w:rsidR="000129C3">
        <w:rPr>
          <w:rFonts w:ascii="Arial" w:hAnsi="Arial" w:cs="Arial"/>
          <w:bCs/>
          <w:sz w:val="22"/>
          <w:szCs w:val="22"/>
        </w:rPr>
        <w:t>ú</w:t>
      </w:r>
      <w:proofErr w:type="spellEnd"/>
      <w:r w:rsidR="000129C3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xxxxxxxx</w:t>
      </w:r>
      <w:proofErr w:type="spellEnd"/>
      <w:r w:rsidR="0046469F">
        <w:rPr>
          <w:rFonts w:ascii="Arial" w:hAnsi="Arial" w:cs="Arial"/>
          <w:bCs/>
          <w:sz w:val="22"/>
          <w:szCs w:val="22"/>
        </w:rPr>
        <w:t>.</w:t>
      </w:r>
      <w:r w:rsidR="000129C3">
        <w:rPr>
          <w:rFonts w:ascii="Arial" w:hAnsi="Arial" w:cs="Arial"/>
          <w:bCs/>
          <w:sz w:val="22"/>
          <w:szCs w:val="22"/>
        </w:rPr>
        <w:t xml:space="preserve"> </w:t>
      </w:r>
    </w:p>
    <w:p w:rsidR="000272FF" w:rsidRPr="00CB23DD" w:rsidRDefault="000272FF" w:rsidP="00E20B13">
      <w:pPr>
        <w:pStyle w:val="Nzev"/>
        <w:tabs>
          <w:tab w:val="left" w:pos="414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20B13" w:rsidRPr="00EB12E7" w:rsidRDefault="00E20B13" w:rsidP="00E20B13">
      <w:pPr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E20B13">
        <w:rPr>
          <w:rFonts w:ascii="Arial" w:hAnsi="Arial" w:cs="Arial"/>
          <w:bCs/>
          <w:sz w:val="22"/>
          <w:szCs w:val="22"/>
        </w:rPr>
        <w:t>ZKI v Praze zahájil správní řízení z moci úřední podle ustanovení § 46 odst. 1 zákona  č</w:t>
      </w:r>
      <w:r w:rsidR="00756FE6">
        <w:rPr>
          <w:rFonts w:ascii="Arial" w:hAnsi="Arial" w:cs="Arial"/>
          <w:bCs/>
          <w:sz w:val="22"/>
          <w:szCs w:val="22"/>
        </w:rPr>
        <w:t>. </w:t>
      </w:r>
      <w:r w:rsidRPr="00E20B13">
        <w:rPr>
          <w:rFonts w:ascii="Arial" w:hAnsi="Arial" w:cs="Arial"/>
          <w:bCs/>
          <w:sz w:val="22"/>
          <w:szCs w:val="22"/>
        </w:rPr>
        <w:t>500/2004 Sb., správního řádu, v platném znění (dále jen „správní řád“), ve věci porušení pořádku na úseku zeměměřictví podle ustanovení § 17b odst. 1 písm. c) bodu 1. zákona o</w:t>
      </w:r>
      <w:r w:rsidR="00756FE6">
        <w:rPr>
          <w:rFonts w:ascii="Arial" w:hAnsi="Arial" w:cs="Arial"/>
          <w:bCs/>
          <w:sz w:val="22"/>
          <w:szCs w:val="22"/>
        </w:rPr>
        <w:t> </w:t>
      </w:r>
      <w:r w:rsidRPr="00E20B13">
        <w:rPr>
          <w:rFonts w:ascii="Arial" w:hAnsi="Arial" w:cs="Arial"/>
          <w:bCs/>
          <w:sz w:val="22"/>
          <w:szCs w:val="22"/>
        </w:rPr>
        <w:t xml:space="preserve">zeměměřictví, dnem doručení oznámení o zahájení řízení ze dne </w:t>
      </w:r>
      <w:r w:rsidR="0046469F">
        <w:rPr>
          <w:rFonts w:ascii="Arial" w:hAnsi="Arial" w:cs="Arial"/>
          <w:bCs/>
          <w:sz w:val="22"/>
          <w:szCs w:val="22"/>
        </w:rPr>
        <w:t>31.08.2015</w:t>
      </w:r>
      <w:r w:rsidRPr="00E20B13">
        <w:rPr>
          <w:rFonts w:ascii="Arial" w:hAnsi="Arial" w:cs="Arial"/>
          <w:bCs/>
          <w:sz w:val="22"/>
          <w:szCs w:val="22"/>
        </w:rPr>
        <w:t xml:space="preserve"> </w:t>
      </w:r>
      <w:r w:rsidR="0046469F">
        <w:rPr>
          <w:rFonts w:ascii="Arial" w:hAnsi="Arial" w:cs="Arial"/>
          <w:bCs/>
          <w:sz w:val="22"/>
          <w:szCs w:val="22"/>
        </w:rPr>
        <w:t>ověřovatelce</w:t>
      </w:r>
      <w:r w:rsidRPr="00E20B13">
        <w:rPr>
          <w:rFonts w:ascii="Arial" w:hAnsi="Arial" w:cs="Arial"/>
          <w:bCs/>
          <w:sz w:val="22"/>
          <w:szCs w:val="22"/>
        </w:rPr>
        <w:t xml:space="preserve">, tj. dne </w:t>
      </w:r>
      <w:r w:rsidR="0046469F">
        <w:rPr>
          <w:rFonts w:ascii="Arial" w:hAnsi="Arial" w:cs="Arial"/>
          <w:bCs/>
          <w:sz w:val="22"/>
          <w:szCs w:val="22"/>
        </w:rPr>
        <w:t>02.09.2015</w:t>
      </w:r>
      <w:r w:rsidRPr="00E20B13">
        <w:rPr>
          <w:rFonts w:ascii="Arial" w:hAnsi="Arial" w:cs="Arial"/>
          <w:bCs/>
          <w:sz w:val="22"/>
          <w:szCs w:val="22"/>
        </w:rPr>
        <w:t>, v souladu s ustanovením § 24 odst. 1 správního řádu</w:t>
      </w:r>
      <w:r w:rsidR="0046469F">
        <w:rPr>
          <w:rFonts w:ascii="Arial" w:hAnsi="Arial" w:cs="Arial"/>
          <w:bCs/>
          <w:sz w:val="22"/>
          <w:szCs w:val="22"/>
        </w:rPr>
        <w:t xml:space="preserve">. </w:t>
      </w:r>
    </w:p>
    <w:p w:rsidR="00E20B13" w:rsidRDefault="00E20B13" w:rsidP="00E20B13">
      <w:pPr>
        <w:pStyle w:val="Nzev"/>
        <w:tabs>
          <w:tab w:val="left" w:pos="414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20B13" w:rsidRPr="00E6416B" w:rsidRDefault="00E20B13" w:rsidP="00E20B1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6416B">
        <w:rPr>
          <w:rFonts w:ascii="Arial" w:hAnsi="Arial" w:cs="Arial"/>
          <w:bCs/>
          <w:sz w:val="22"/>
          <w:szCs w:val="22"/>
        </w:rPr>
        <w:t xml:space="preserve">Za účelem řádného zjištění skutečného stavu věci, podání vysvětlení a uplatnění práv         </w:t>
      </w:r>
      <w:r w:rsidR="00756FE6">
        <w:rPr>
          <w:rFonts w:ascii="Arial" w:hAnsi="Arial" w:cs="Arial"/>
          <w:bCs/>
          <w:sz w:val="22"/>
          <w:szCs w:val="22"/>
        </w:rPr>
        <w:t>ověřovatelky</w:t>
      </w:r>
      <w:r w:rsidRPr="00E6416B">
        <w:rPr>
          <w:rFonts w:ascii="Arial" w:hAnsi="Arial" w:cs="Arial"/>
          <w:bCs/>
          <w:sz w:val="22"/>
          <w:szCs w:val="22"/>
        </w:rPr>
        <w:t xml:space="preserve"> ZKI v Praze nařídil pod č.j. ZKI PR-P-</w:t>
      </w:r>
      <w:r w:rsidR="0046469F">
        <w:rPr>
          <w:rFonts w:ascii="Arial" w:hAnsi="Arial" w:cs="Arial"/>
          <w:bCs/>
          <w:sz w:val="22"/>
          <w:szCs w:val="22"/>
        </w:rPr>
        <w:t>3/873/2015-10</w:t>
      </w:r>
      <w:r w:rsidRPr="00E6416B">
        <w:rPr>
          <w:rFonts w:ascii="Arial" w:hAnsi="Arial" w:cs="Arial"/>
          <w:bCs/>
          <w:sz w:val="22"/>
          <w:szCs w:val="22"/>
        </w:rPr>
        <w:t xml:space="preserve"> ze dne </w:t>
      </w:r>
      <w:r w:rsidR="0046469F">
        <w:rPr>
          <w:rFonts w:ascii="Arial" w:hAnsi="Arial" w:cs="Arial"/>
          <w:bCs/>
          <w:sz w:val="22"/>
          <w:szCs w:val="22"/>
        </w:rPr>
        <w:t>31.08</w:t>
      </w:r>
      <w:r w:rsidR="0033186B">
        <w:rPr>
          <w:rFonts w:ascii="Arial" w:hAnsi="Arial" w:cs="Arial"/>
          <w:bCs/>
          <w:sz w:val="22"/>
          <w:szCs w:val="22"/>
        </w:rPr>
        <w:t>.</w:t>
      </w:r>
      <w:r w:rsidR="0046469F">
        <w:rPr>
          <w:rFonts w:ascii="Arial" w:hAnsi="Arial" w:cs="Arial"/>
          <w:bCs/>
          <w:sz w:val="22"/>
          <w:szCs w:val="22"/>
        </w:rPr>
        <w:t>2015</w:t>
      </w:r>
      <w:r w:rsidRPr="00E6416B">
        <w:rPr>
          <w:rFonts w:ascii="Arial" w:hAnsi="Arial" w:cs="Arial"/>
          <w:bCs/>
          <w:sz w:val="22"/>
          <w:szCs w:val="22"/>
        </w:rPr>
        <w:t xml:space="preserve"> ústní jednání podle ustanovení § 49 správního řádu a </w:t>
      </w:r>
      <w:r w:rsidR="00756FE6">
        <w:rPr>
          <w:rFonts w:ascii="Arial" w:hAnsi="Arial" w:cs="Arial"/>
          <w:bCs/>
          <w:sz w:val="22"/>
          <w:szCs w:val="22"/>
        </w:rPr>
        <w:t>ověřovatelku</w:t>
      </w:r>
      <w:r w:rsidRPr="00E6416B">
        <w:rPr>
          <w:rFonts w:ascii="Arial" w:hAnsi="Arial" w:cs="Arial"/>
          <w:bCs/>
          <w:sz w:val="22"/>
          <w:szCs w:val="22"/>
        </w:rPr>
        <w:t xml:space="preserve"> k tomuto jednání dle ustanovení § 59 správního řádu předvolal na den </w:t>
      </w:r>
      <w:r w:rsidR="0046469F">
        <w:rPr>
          <w:rFonts w:ascii="Arial" w:hAnsi="Arial" w:cs="Arial"/>
          <w:bCs/>
          <w:sz w:val="22"/>
          <w:szCs w:val="22"/>
        </w:rPr>
        <w:t>23.09.2015</w:t>
      </w:r>
      <w:r w:rsidRPr="00E6416B">
        <w:rPr>
          <w:rFonts w:ascii="Arial" w:hAnsi="Arial" w:cs="Arial"/>
          <w:bCs/>
          <w:sz w:val="22"/>
          <w:szCs w:val="22"/>
        </w:rPr>
        <w:t xml:space="preserve">.  Z tohoto jednání byl sepsán protokol, který </w:t>
      </w:r>
      <w:r w:rsidR="00756FE6">
        <w:rPr>
          <w:rFonts w:ascii="Arial" w:hAnsi="Arial" w:cs="Arial"/>
          <w:bCs/>
          <w:sz w:val="22"/>
          <w:szCs w:val="22"/>
        </w:rPr>
        <w:t>ověřovatelka</w:t>
      </w:r>
      <w:r w:rsidR="00756FE6" w:rsidRPr="00E6416B">
        <w:rPr>
          <w:rFonts w:ascii="Arial" w:hAnsi="Arial" w:cs="Arial"/>
          <w:bCs/>
          <w:sz w:val="22"/>
          <w:szCs w:val="22"/>
        </w:rPr>
        <w:t xml:space="preserve"> </w:t>
      </w:r>
      <w:r w:rsidRPr="00E6416B">
        <w:rPr>
          <w:rFonts w:ascii="Arial" w:hAnsi="Arial" w:cs="Arial"/>
          <w:bCs/>
          <w:sz w:val="22"/>
          <w:szCs w:val="22"/>
        </w:rPr>
        <w:t xml:space="preserve">tentýž den </w:t>
      </w:r>
      <w:r w:rsidR="0018570A">
        <w:rPr>
          <w:rFonts w:ascii="Arial" w:hAnsi="Arial" w:cs="Arial"/>
          <w:bCs/>
          <w:sz w:val="22"/>
          <w:szCs w:val="22"/>
        </w:rPr>
        <w:t xml:space="preserve">bez výhrad </w:t>
      </w:r>
      <w:r w:rsidRPr="00E6416B">
        <w:rPr>
          <w:rFonts w:ascii="Arial" w:hAnsi="Arial" w:cs="Arial"/>
          <w:bCs/>
          <w:sz w:val="22"/>
          <w:szCs w:val="22"/>
        </w:rPr>
        <w:t>podepsala.</w:t>
      </w:r>
    </w:p>
    <w:p w:rsidR="00E20B13" w:rsidRDefault="00E20B13" w:rsidP="00E20B13">
      <w:pPr>
        <w:pStyle w:val="Nzev"/>
        <w:tabs>
          <w:tab w:val="left" w:pos="414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272FF" w:rsidRPr="00DF7DCE" w:rsidRDefault="000272FF" w:rsidP="00DF7DCE">
      <w:pPr>
        <w:pStyle w:val="Zkladntext3"/>
        <w:spacing w:line="276" w:lineRule="auto"/>
        <w:rPr>
          <w:sz w:val="22"/>
          <w:szCs w:val="22"/>
        </w:rPr>
      </w:pPr>
      <w:r w:rsidRPr="00CB23DD">
        <w:rPr>
          <w:sz w:val="22"/>
          <w:szCs w:val="22"/>
        </w:rPr>
        <w:t xml:space="preserve">Porušení pořádku na úseku zeměměřictví ve smyslu §17b odstavec 1 písmeno c) bodu 1. </w:t>
      </w:r>
      <w:r w:rsidR="00082E10">
        <w:rPr>
          <w:sz w:val="22"/>
          <w:szCs w:val="22"/>
        </w:rPr>
        <w:t>z</w:t>
      </w:r>
      <w:r w:rsidR="00FA3012">
        <w:rPr>
          <w:sz w:val="22"/>
          <w:szCs w:val="22"/>
        </w:rPr>
        <w:t>ákona o zeměměřictví</w:t>
      </w:r>
      <w:r w:rsidRPr="00CB23DD">
        <w:rPr>
          <w:sz w:val="22"/>
          <w:szCs w:val="22"/>
        </w:rPr>
        <w:t xml:space="preserve">, tj. pro nedodržení podmínek nebo povinností stanovených tímto zákonem při ověřování výsledků zeměměřických činností využívaných pro katastr nemovitostí České republiky, nebo základní mapové dílo se </w:t>
      </w:r>
      <w:r w:rsidR="000E2FF8">
        <w:rPr>
          <w:sz w:val="22"/>
          <w:szCs w:val="22"/>
        </w:rPr>
        <w:t>ověřovatelka</w:t>
      </w:r>
      <w:r w:rsidRPr="00CB23DD">
        <w:rPr>
          <w:sz w:val="22"/>
          <w:szCs w:val="22"/>
        </w:rPr>
        <w:t xml:space="preserve"> dopustil</w:t>
      </w:r>
      <w:r w:rsidR="000E2FF8">
        <w:rPr>
          <w:sz w:val="22"/>
          <w:szCs w:val="22"/>
        </w:rPr>
        <w:t>a</w:t>
      </w:r>
      <w:r w:rsidRPr="00CB23DD">
        <w:rPr>
          <w:sz w:val="22"/>
          <w:szCs w:val="22"/>
        </w:rPr>
        <w:t xml:space="preserve"> tím, že dne </w:t>
      </w:r>
      <w:proofErr w:type="spellStart"/>
      <w:r w:rsidR="00511C63">
        <w:rPr>
          <w:sz w:val="22"/>
          <w:szCs w:val="22"/>
        </w:rPr>
        <w:t>xx</w:t>
      </w:r>
      <w:r w:rsidR="000E2FF8" w:rsidRPr="00E8521B">
        <w:rPr>
          <w:sz w:val="22"/>
          <w:szCs w:val="22"/>
        </w:rPr>
        <w:t>.</w:t>
      </w:r>
      <w:r w:rsidR="00511C63">
        <w:rPr>
          <w:sz w:val="22"/>
          <w:szCs w:val="22"/>
        </w:rPr>
        <w:t>xx</w:t>
      </w:r>
      <w:r w:rsidR="008B3BEF" w:rsidRPr="00E8521B">
        <w:rPr>
          <w:sz w:val="22"/>
          <w:szCs w:val="22"/>
        </w:rPr>
        <w:t>.</w:t>
      </w:r>
      <w:r w:rsidR="00511C63">
        <w:rPr>
          <w:sz w:val="22"/>
          <w:szCs w:val="22"/>
        </w:rPr>
        <w:t>xxxx</w:t>
      </w:r>
      <w:proofErr w:type="spellEnd"/>
      <w:r w:rsidRPr="00CB23DD">
        <w:rPr>
          <w:sz w:val="22"/>
          <w:szCs w:val="22"/>
        </w:rPr>
        <w:t xml:space="preserve"> pod číslem </w:t>
      </w:r>
      <w:proofErr w:type="spellStart"/>
      <w:r w:rsidR="00511C63">
        <w:rPr>
          <w:sz w:val="22"/>
          <w:szCs w:val="22"/>
        </w:rPr>
        <w:t>xxx</w:t>
      </w:r>
      <w:proofErr w:type="spellEnd"/>
      <w:r w:rsidR="000E2FF8">
        <w:rPr>
          <w:sz w:val="22"/>
          <w:szCs w:val="22"/>
        </w:rPr>
        <w:t>/</w:t>
      </w:r>
      <w:proofErr w:type="spellStart"/>
      <w:r w:rsidR="00511C63">
        <w:rPr>
          <w:sz w:val="22"/>
          <w:szCs w:val="22"/>
        </w:rPr>
        <w:t>xxxx</w:t>
      </w:r>
      <w:proofErr w:type="spellEnd"/>
      <w:r w:rsidRPr="00CB23DD">
        <w:rPr>
          <w:sz w:val="22"/>
          <w:szCs w:val="22"/>
        </w:rPr>
        <w:t xml:space="preserve"> ověřil</w:t>
      </w:r>
      <w:r w:rsidR="000E2FF8">
        <w:rPr>
          <w:sz w:val="22"/>
          <w:szCs w:val="22"/>
        </w:rPr>
        <w:t>a</w:t>
      </w:r>
      <w:r w:rsidRPr="00CB23DD">
        <w:rPr>
          <w:sz w:val="22"/>
          <w:szCs w:val="22"/>
        </w:rPr>
        <w:t xml:space="preserve"> </w:t>
      </w:r>
      <w:r w:rsidR="000E2FF8">
        <w:rPr>
          <w:sz w:val="22"/>
          <w:szCs w:val="22"/>
        </w:rPr>
        <w:t>GP</w:t>
      </w:r>
      <w:r w:rsidRPr="00CB23DD">
        <w:rPr>
          <w:sz w:val="22"/>
          <w:szCs w:val="22"/>
        </w:rPr>
        <w:t xml:space="preserve"> </w:t>
      </w:r>
      <w:r w:rsidR="00DF7DCE" w:rsidRPr="00BB53F0">
        <w:rPr>
          <w:bCs/>
          <w:sz w:val="22"/>
          <w:szCs w:val="22"/>
        </w:rPr>
        <w:t xml:space="preserve">č. </w:t>
      </w:r>
      <w:proofErr w:type="spellStart"/>
      <w:r w:rsidR="00511C63">
        <w:rPr>
          <w:bCs/>
          <w:sz w:val="22"/>
          <w:szCs w:val="22"/>
        </w:rPr>
        <w:t>xxxx</w:t>
      </w:r>
      <w:proofErr w:type="spellEnd"/>
      <w:r w:rsidR="00DF7DCE">
        <w:rPr>
          <w:bCs/>
          <w:sz w:val="22"/>
          <w:szCs w:val="22"/>
        </w:rPr>
        <w:t>-</w:t>
      </w:r>
      <w:proofErr w:type="spellStart"/>
      <w:r w:rsidR="00511C63">
        <w:rPr>
          <w:bCs/>
          <w:sz w:val="22"/>
          <w:szCs w:val="22"/>
        </w:rPr>
        <w:t>xxx</w:t>
      </w:r>
      <w:proofErr w:type="spellEnd"/>
      <w:r w:rsidR="00DF7DCE">
        <w:rPr>
          <w:bCs/>
          <w:sz w:val="22"/>
          <w:szCs w:val="22"/>
        </w:rPr>
        <w:t>/</w:t>
      </w:r>
      <w:proofErr w:type="spellStart"/>
      <w:r w:rsidR="00511C63">
        <w:rPr>
          <w:bCs/>
          <w:sz w:val="22"/>
          <w:szCs w:val="22"/>
        </w:rPr>
        <w:t>xxxx</w:t>
      </w:r>
      <w:proofErr w:type="spellEnd"/>
      <w:r w:rsidR="00DF7DCE" w:rsidRPr="00BB53F0">
        <w:rPr>
          <w:bCs/>
          <w:sz w:val="22"/>
          <w:szCs w:val="22"/>
        </w:rPr>
        <w:t xml:space="preserve"> pro změnu obvodu budovy v</w:t>
      </w:r>
      <w:r w:rsidR="00DF7DCE">
        <w:rPr>
          <w:bCs/>
          <w:sz w:val="22"/>
          <w:szCs w:val="22"/>
        </w:rPr>
        <w:t> k.</w:t>
      </w:r>
      <w:proofErr w:type="spellStart"/>
      <w:r w:rsidR="00DF7DCE">
        <w:rPr>
          <w:bCs/>
          <w:sz w:val="22"/>
          <w:szCs w:val="22"/>
        </w:rPr>
        <w:t>ú</w:t>
      </w:r>
      <w:proofErr w:type="spellEnd"/>
      <w:r w:rsidR="00DF7DCE">
        <w:rPr>
          <w:bCs/>
          <w:sz w:val="22"/>
          <w:szCs w:val="22"/>
        </w:rPr>
        <w:t>.</w:t>
      </w:r>
      <w:r w:rsidR="00DF7DCE" w:rsidRPr="00BB53F0">
        <w:rPr>
          <w:bCs/>
          <w:sz w:val="22"/>
          <w:szCs w:val="22"/>
        </w:rPr>
        <w:t xml:space="preserve"> </w:t>
      </w:r>
      <w:proofErr w:type="spellStart"/>
      <w:r w:rsidR="00511C63">
        <w:rPr>
          <w:bCs/>
          <w:sz w:val="22"/>
          <w:szCs w:val="22"/>
        </w:rPr>
        <w:t>xxxxxx</w:t>
      </w:r>
      <w:proofErr w:type="spellEnd"/>
      <w:r w:rsidR="00DF7DCE" w:rsidRPr="00BB53F0">
        <w:rPr>
          <w:bCs/>
          <w:sz w:val="22"/>
          <w:szCs w:val="22"/>
        </w:rPr>
        <w:t xml:space="preserve">, obec </w:t>
      </w:r>
      <w:proofErr w:type="spellStart"/>
      <w:r w:rsidR="00511C63">
        <w:rPr>
          <w:bCs/>
          <w:sz w:val="22"/>
          <w:szCs w:val="22"/>
        </w:rPr>
        <w:t>xxxxx</w:t>
      </w:r>
      <w:proofErr w:type="spellEnd"/>
      <w:r w:rsidR="00DF7DCE">
        <w:rPr>
          <w:bCs/>
          <w:sz w:val="22"/>
          <w:szCs w:val="22"/>
        </w:rPr>
        <w:t xml:space="preserve">, </w:t>
      </w:r>
      <w:r w:rsidR="0020251E" w:rsidRPr="00CB23DD">
        <w:rPr>
          <w:sz w:val="22"/>
          <w:szCs w:val="22"/>
        </w:rPr>
        <w:t xml:space="preserve">dne </w:t>
      </w:r>
      <w:proofErr w:type="spellStart"/>
      <w:r w:rsidR="00511C63">
        <w:rPr>
          <w:sz w:val="22"/>
          <w:szCs w:val="22"/>
        </w:rPr>
        <w:t>xx</w:t>
      </w:r>
      <w:r w:rsidR="0020251E" w:rsidRPr="00E8521B">
        <w:rPr>
          <w:sz w:val="22"/>
          <w:szCs w:val="22"/>
        </w:rPr>
        <w:t>.</w:t>
      </w:r>
      <w:r w:rsidR="00511C63">
        <w:rPr>
          <w:sz w:val="22"/>
          <w:szCs w:val="22"/>
        </w:rPr>
        <w:t>xx</w:t>
      </w:r>
      <w:r w:rsidR="0020251E" w:rsidRPr="00E8521B">
        <w:rPr>
          <w:sz w:val="22"/>
          <w:szCs w:val="22"/>
        </w:rPr>
        <w:t>.</w:t>
      </w:r>
      <w:r w:rsidR="00511C63">
        <w:rPr>
          <w:sz w:val="22"/>
          <w:szCs w:val="22"/>
        </w:rPr>
        <w:t>xxxx</w:t>
      </w:r>
      <w:proofErr w:type="spellEnd"/>
      <w:r w:rsidR="0020251E" w:rsidRPr="00CB23DD">
        <w:rPr>
          <w:sz w:val="22"/>
          <w:szCs w:val="22"/>
        </w:rPr>
        <w:t xml:space="preserve"> pod číslem </w:t>
      </w:r>
      <w:proofErr w:type="spellStart"/>
      <w:r w:rsidR="00511C63">
        <w:rPr>
          <w:sz w:val="22"/>
          <w:szCs w:val="22"/>
        </w:rPr>
        <w:t>xxx</w:t>
      </w:r>
      <w:proofErr w:type="spellEnd"/>
      <w:r w:rsidR="0020251E">
        <w:rPr>
          <w:sz w:val="22"/>
          <w:szCs w:val="22"/>
        </w:rPr>
        <w:t>/</w:t>
      </w:r>
      <w:proofErr w:type="spellStart"/>
      <w:r w:rsidR="00511C63">
        <w:rPr>
          <w:sz w:val="22"/>
          <w:szCs w:val="22"/>
        </w:rPr>
        <w:t>xxxx</w:t>
      </w:r>
      <w:proofErr w:type="spellEnd"/>
      <w:r w:rsidR="0020251E" w:rsidRPr="00CB23DD">
        <w:rPr>
          <w:sz w:val="22"/>
          <w:szCs w:val="22"/>
        </w:rPr>
        <w:t xml:space="preserve"> ověřil</w:t>
      </w:r>
      <w:r w:rsidR="0020251E">
        <w:rPr>
          <w:sz w:val="22"/>
          <w:szCs w:val="22"/>
        </w:rPr>
        <w:t>a</w:t>
      </w:r>
      <w:r w:rsidR="0020251E" w:rsidRPr="00CB23DD">
        <w:rPr>
          <w:sz w:val="22"/>
          <w:szCs w:val="22"/>
        </w:rPr>
        <w:t xml:space="preserve"> </w:t>
      </w:r>
      <w:r w:rsidR="00DF7DCE">
        <w:rPr>
          <w:bCs/>
          <w:sz w:val="22"/>
          <w:szCs w:val="22"/>
        </w:rPr>
        <w:t xml:space="preserve">GP č. </w:t>
      </w:r>
      <w:proofErr w:type="spellStart"/>
      <w:r w:rsidR="00511C63">
        <w:rPr>
          <w:bCs/>
          <w:sz w:val="22"/>
          <w:szCs w:val="22"/>
        </w:rPr>
        <w:t>xxxx</w:t>
      </w:r>
      <w:proofErr w:type="spellEnd"/>
      <w:r w:rsidR="00DF7DCE">
        <w:rPr>
          <w:bCs/>
          <w:sz w:val="22"/>
          <w:szCs w:val="22"/>
        </w:rPr>
        <w:t>-</w:t>
      </w:r>
      <w:proofErr w:type="spellStart"/>
      <w:r w:rsidR="00511C63">
        <w:rPr>
          <w:bCs/>
          <w:sz w:val="22"/>
          <w:szCs w:val="22"/>
        </w:rPr>
        <w:t>xxx</w:t>
      </w:r>
      <w:proofErr w:type="spellEnd"/>
      <w:r w:rsidR="00DF7DCE">
        <w:rPr>
          <w:bCs/>
          <w:sz w:val="22"/>
          <w:szCs w:val="22"/>
        </w:rPr>
        <w:t>/</w:t>
      </w:r>
      <w:proofErr w:type="spellStart"/>
      <w:r w:rsidR="00511C63">
        <w:rPr>
          <w:bCs/>
          <w:sz w:val="22"/>
          <w:szCs w:val="22"/>
        </w:rPr>
        <w:t>xxxx</w:t>
      </w:r>
      <w:proofErr w:type="spellEnd"/>
      <w:r w:rsidR="00DF7DCE">
        <w:rPr>
          <w:bCs/>
          <w:sz w:val="22"/>
          <w:szCs w:val="22"/>
        </w:rPr>
        <w:t xml:space="preserve">  </w:t>
      </w:r>
      <w:r w:rsidR="00DF7DCE" w:rsidRPr="00BB53F0">
        <w:rPr>
          <w:bCs/>
          <w:sz w:val="22"/>
          <w:szCs w:val="22"/>
        </w:rPr>
        <w:t xml:space="preserve">pro změnu obvodu budovy </w:t>
      </w:r>
      <w:r w:rsidR="00DF7DCE">
        <w:rPr>
          <w:bCs/>
          <w:sz w:val="22"/>
          <w:szCs w:val="22"/>
        </w:rPr>
        <w:t>k.</w:t>
      </w:r>
      <w:proofErr w:type="spellStart"/>
      <w:r w:rsidR="00DF7DCE">
        <w:rPr>
          <w:bCs/>
          <w:sz w:val="22"/>
          <w:szCs w:val="22"/>
        </w:rPr>
        <w:t>ú</w:t>
      </w:r>
      <w:proofErr w:type="spellEnd"/>
      <w:r w:rsidR="00DF7DCE">
        <w:rPr>
          <w:bCs/>
          <w:sz w:val="22"/>
          <w:szCs w:val="22"/>
        </w:rPr>
        <w:t xml:space="preserve">. </w:t>
      </w:r>
      <w:proofErr w:type="spellStart"/>
      <w:r w:rsidR="00511C63">
        <w:rPr>
          <w:bCs/>
          <w:sz w:val="22"/>
          <w:szCs w:val="22"/>
        </w:rPr>
        <w:t>xxxxxx</w:t>
      </w:r>
      <w:proofErr w:type="spellEnd"/>
      <w:r w:rsidR="00DF7DCE" w:rsidRPr="00BB53F0">
        <w:rPr>
          <w:bCs/>
          <w:sz w:val="22"/>
          <w:szCs w:val="22"/>
        </w:rPr>
        <w:t xml:space="preserve">, obec </w:t>
      </w:r>
      <w:proofErr w:type="spellStart"/>
      <w:r w:rsidR="00511C63">
        <w:rPr>
          <w:bCs/>
          <w:sz w:val="22"/>
          <w:szCs w:val="22"/>
        </w:rPr>
        <w:t>xxxxx</w:t>
      </w:r>
      <w:proofErr w:type="spellEnd"/>
      <w:r w:rsidR="00DF7DCE" w:rsidRPr="00BB53F0">
        <w:rPr>
          <w:bCs/>
          <w:sz w:val="22"/>
          <w:szCs w:val="22"/>
        </w:rPr>
        <w:t xml:space="preserve"> </w:t>
      </w:r>
      <w:r w:rsidR="00DF7DCE">
        <w:rPr>
          <w:sz w:val="22"/>
          <w:szCs w:val="22"/>
        </w:rPr>
        <w:t xml:space="preserve">a </w:t>
      </w:r>
      <w:r w:rsidR="0020251E" w:rsidRPr="00CB23DD">
        <w:rPr>
          <w:sz w:val="22"/>
          <w:szCs w:val="22"/>
        </w:rPr>
        <w:t xml:space="preserve">dne </w:t>
      </w:r>
      <w:proofErr w:type="spellStart"/>
      <w:r w:rsidR="00511C63">
        <w:rPr>
          <w:sz w:val="22"/>
          <w:szCs w:val="22"/>
        </w:rPr>
        <w:t>xx</w:t>
      </w:r>
      <w:r w:rsidR="0020251E" w:rsidRPr="00E8521B">
        <w:rPr>
          <w:sz w:val="22"/>
          <w:szCs w:val="22"/>
        </w:rPr>
        <w:t>.</w:t>
      </w:r>
      <w:r w:rsidR="00511C63">
        <w:rPr>
          <w:sz w:val="22"/>
          <w:szCs w:val="22"/>
        </w:rPr>
        <w:t>xx</w:t>
      </w:r>
      <w:r w:rsidR="0020251E" w:rsidRPr="00E8521B">
        <w:rPr>
          <w:sz w:val="22"/>
          <w:szCs w:val="22"/>
        </w:rPr>
        <w:t>.</w:t>
      </w:r>
      <w:r w:rsidR="00511C63">
        <w:rPr>
          <w:sz w:val="22"/>
          <w:szCs w:val="22"/>
        </w:rPr>
        <w:t>xxxx</w:t>
      </w:r>
      <w:proofErr w:type="spellEnd"/>
      <w:r w:rsidR="0020251E" w:rsidRPr="00CB23DD">
        <w:rPr>
          <w:sz w:val="22"/>
          <w:szCs w:val="22"/>
        </w:rPr>
        <w:t xml:space="preserve"> pod číslem </w:t>
      </w:r>
      <w:proofErr w:type="spellStart"/>
      <w:r w:rsidR="00511C63">
        <w:rPr>
          <w:sz w:val="22"/>
          <w:szCs w:val="22"/>
        </w:rPr>
        <w:t>xxx</w:t>
      </w:r>
      <w:proofErr w:type="spellEnd"/>
      <w:r w:rsidR="0020251E">
        <w:rPr>
          <w:sz w:val="22"/>
          <w:szCs w:val="22"/>
        </w:rPr>
        <w:t>/</w:t>
      </w:r>
      <w:proofErr w:type="spellStart"/>
      <w:r w:rsidR="00511C63">
        <w:rPr>
          <w:sz w:val="22"/>
          <w:szCs w:val="22"/>
        </w:rPr>
        <w:t>xxxx</w:t>
      </w:r>
      <w:proofErr w:type="spellEnd"/>
      <w:r w:rsidR="0020251E" w:rsidRPr="00CB23DD">
        <w:rPr>
          <w:sz w:val="22"/>
          <w:szCs w:val="22"/>
        </w:rPr>
        <w:t xml:space="preserve"> ověřil</w:t>
      </w:r>
      <w:r w:rsidR="0020251E">
        <w:rPr>
          <w:sz w:val="22"/>
          <w:szCs w:val="22"/>
        </w:rPr>
        <w:t>a</w:t>
      </w:r>
      <w:r w:rsidR="0020251E" w:rsidRPr="00CB23DD">
        <w:rPr>
          <w:sz w:val="22"/>
          <w:szCs w:val="22"/>
        </w:rPr>
        <w:t xml:space="preserve"> </w:t>
      </w:r>
      <w:r w:rsidR="00DF7DCE">
        <w:rPr>
          <w:sz w:val="22"/>
          <w:szCs w:val="22"/>
        </w:rPr>
        <w:t xml:space="preserve">GP č. </w:t>
      </w:r>
      <w:proofErr w:type="spellStart"/>
      <w:r w:rsidR="00511C63">
        <w:rPr>
          <w:sz w:val="22"/>
          <w:szCs w:val="22"/>
        </w:rPr>
        <w:t>xxxx</w:t>
      </w:r>
      <w:proofErr w:type="spellEnd"/>
      <w:r w:rsidR="00DF7DCE">
        <w:rPr>
          <w:sz w:val="22"/>
          <w:szCs w:val="22"/>
        </w:rPr>
        <w:t>-</w:t>
      </w:r>
      <w:proofErr w:type="spellStart"/>
      <w:r w:rsidR="00511C63">
        <w:rPr>
          <w:sz w:val="22"/>
          <w:szCs w:val="22"/>
        </w:rPr>
        <w:t>xxx</w:t>
      </w:r>
      <w:proofErr w:type="spellEnd"/>
      <w:r w:rsidR="00DF7DCE">
        <w:rPr>
          <w:sz w:val="22"/>
          <w:szCs w:val="22"/>
        </w:rPr>
        <w:t>/</w:t>
      </w:r>
      <w:proofErr w:type="spellStart"/>
      <w:r w:rsidR="00511C63">
        <w:rPr>
          <w:sz w:val="22"/>
          <w:szCs w:val="22"/>
        </w:rPr>
        <w:t>xxxx</w:t>
      </w:r>
      <w:proofErr w:type="spellEnd"/>
      <w:r w:rsidR="00DF7DCE">
        <w:rPr>
          <w:sz w:val="22"/>
          <w:szCs w:val="22"/>
        </w:rPr>
        <w:t xml:space="preserve"> pro vyznačení obvodu budovy v k.</w:t>
      </w:r>
      <w:proofErr w:type="spellStart"/>
      <w:r w:rsidR="00DF7DCE">
        <w:rPr>
          <w:sz w:val="22"/>
          <w:szCs w:val="22"/>
        </w:rPr>
        <w:t>ú</w:t>
      </w:r>
      <w:proofErr w:type="spellEnd"/>
      <w:r w:rsidR="00DF7DCE">
        <w:rPr>
          <w:sz w:val="22"/>
          <w:szCs w:val="22"/>
        </w:rPr>
        <w:t xml:space="preserve">. </w:t>
      </w:r>
      <w:proofErr w:type="spellStart"/>
      <w:r w:rsidR="00511C63">
        <w:rPr>
          <w:sz w:val="22"/>
          <w:szCs w:val="22"/>
        </w:rPr>
        <w:t>xxxxxx</w:t>
      </w:r>
      <w:proofErr w:type="spellEnd"/>
      <w:r w:rsidRPr="00CB23DD">
        <w:rPr>
          <w:sz w:val="22"/>
          <w:szCs w:val="22"/>
        </w:rPr>
        <w:t>, kter</w:t>
      </w:r>
      <w:r w:rsidR="00DF7DCE">
        <w:rPr>
          <w:sz w:val="22"/>
          <w:szCs w:val="22"/>
        </w:rPr>
        <w:t>é</w:t>
      </w:r>
      <w:r w:rsidRPr="00CB23DD">
        <w:rPr>
          <w:sz w:val="22"/>
          <w:szCs w:val="22"/>
        </w:rPr>
        <w:t xml:space="preserve"> svými náležitostmi a přesností v porovnání s právními předpisy obsahuj</w:t>
      </w:r>
      <w:r w:rsidR="00DF7DCE">
        <w:rPr>
          <w:sz w:val="22"/>
          <w:szCs w:val="22"/>
        </w:rPr>
        <w:t>í</w:t>
      </w:r>
      <w:r w:rsidRPr="00CB23DD">
        <w:rPr>
          <w:sz w:val="22"/>
          <w:szCs w:val="22"/>
        </w:rPr>
        <w:t xml:space="preserve"> vady, které svědčí </w:t>
      </w:r>
      <w:r w:rsidR="00756FE6" w:rsidRPr="005036AF">
        <w:rPr>
          <w:sz w:val="22"/>
          <w:szCs w:val="22"/>
        </w:rPr>
        <w:t>o nesprávnosti postupu při měření</w:t>
      </w:r>
      <w:r w:rsidR="007E449F">
        <w:rPr>
          <w:sz w:val="22"/>
          <w:szCs w:val="22"/>
        </w:rPr>
        <w:t xml:space="preserve"> </w:t>
      </w:r>
      <w:r w:rsidR="007E449F" w:rsidRPr="00E8521B">
        <w:rPr>
          <w:sz w:val="22"/>
          <w:szCs w:val="22"/>
        </w:rPr>
        <w:t>a</w:t>
      </w:r>
      <w:r w:rsidR="005036AF" w:rsidRPr="005036AF">
        <w:rPr>
          <w:sz w:val="22"/>
          <w:szCs w:val="22"/>
        </w:rPr>
        <w:t xml:space="preserve"> výpočtech</w:t>
      </w:r>
      <w:r w:rsidR="00756FE6" w:rsidRPr="005036AF">
        <w:rPr>
          <w:sz w:val="22"/>
          <w:szCs w:val="22"/>
        </w:rPr>
        <w:t xml:space="preserve"> a</w:t>
      </w:r>
      <w:r w:rsidRPr="005036AF">
        <w:rPr>
          <w:sz w:val="22"/>
          <w:szCs w:val="22"/>
        </w:rPr>
        <w:t xml:space="preserve"> </w:t>
      </w:r>
      <w:r w:rsidR="008B3BEF" w:rsidRPr="00E8521B">
        <w:rPr>
          <w:sz w:val="22"/>
          <w:szCs w:val="22"/>
        </w:rPr>
        <w:t>o</w:t>
      </w:r>
      <w:r w:rsidR="008B3BEF">
        <w:rPr>
          <w:color w:val="00B050"/>
          <w:sz w:val="22"/>
          <w:szCs w:val="22"/>
        </w:rPr>
        <w:t xml:space="preserve"> </w:t>
      </w:r>
      <w:r w:rsidRPr="005036AF">
        <w:rPr>
          <w:sz w:val="22"/>
          <w:szCs w:val="22"/>
        </w:rPr>
        <w:t xml:space="preserve">neúplnosti obsahu výsledného elaborátu ověřeného </w:t>
      </w:r>
      <w:r w:rsidR="00CC4655">
        <w:rPr>
          <w:sz w:val="22"/>
          <w:szCs w:val="22"/>
        </w:rPr>
        <w:t>ověřovatelkou</w:t>
      </w:r>
      <w:r w:rsidRPr="005036AF">
        <w:rPr>
          <w:sz w:val="22"/>
          <w:szCs w:val="22"/>
        </w:rPr>
        <w:t>.</w:t>
      </w:r>
      <w:r w:rsidR="00756FE6">
        <w:rPr>
          <w:sz w:val="22"/>
          <w:szCs w:val="22"/>
        </w:rPr>
        <w:t xml:space="preserve"> </w:t>
      </w:r>
    </w:p>
    <w:p w:rsidR="000E2FF8" w:rsidRDefault="000E2FF8" w:rsidP="00E92457">
      <w:pPr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CE1C1E" w:rsidRPr="00E6416B" w:rsidRDefault="00E6416B" w:rsidP="005036A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Zjištěné závady</w:t>
      </w:r>
      <w:r w:rsidR="005036AF">
        <w:rPr>
          <w:rFonts w:ascii="Arial" w:hAnsi="Arial" w:cs="Arial"/>
          <w:bCs/>
          <w:sz w:val="22"/>
          <w:szCs w:val="22"/>
        </w:rPr>
        <w:t xml:space="preserve"> </w:t>
      </w:r>
      <w:r w:rsidR="00CE1C1E" w:rsidRPr="00E6416B">
        <w:rPr>
          <w:rFonts w:ascii="Arial" w:hAnsi="Arial" w:cs="Arial"/>
          <w:sz w:val="22"/>
          <w:szCs w:val="22"/>
        </w:rPr>
        <w:t xml:space="preserve">GP </w:t>
      </w:r>
      <w:r w:rsidR="00CE1C1E" w:rsidRPr="00DF7DCE">
        <w:rPr>
          <w:rFonts w:ascii="Arial" w:hAnsi="Arial" w:cs="Arial"/>
          <w:sz w:val="22"/>
          <w:szCs w:val="22"/>
        </w:rPr>
        <w:t xml:space="preserve">č. 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</w:t>
      </w:r>
      <w:proofErr w:type="spellEnd"/>
      <w:r w:rsidR="00DF7DCE" w:rsidRPr="00DF7DCE">
        <w:rPr>
          <w:rFonts w:ascii="Arial" w:hAnsi="Arial" w:cs="Arial"/>
          <w:bCs/>
          <w:sz w:val="22"/>
          <w:szCs w:val="22"/>
        </w:rPr>
        <w:t>-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</w:t>
      </w:r>
      <w:proofErr w:type="spellEnd"/>
      <w:r w:rsidR="00DF7DCE" w:rsidRPr="00DF7DCE">
        <w:rPr>
          <w:rFonts w:ascii="Arial" w:hAnsi="Arial" w:cs="Arial"/>
          <w:bCs/>
          <w:sz w:val="22"/>
          <w:szCs w:val="22"/>
        </w:rPr>
        <w:t>/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</w:t>
      </w:r>
      <w:proofErr w:type="spellEnd"/>
      <w:r w:rsidR="00DF7DCE" w:rsidRPr="00BB53F0">
        <w:rPr>
          <w:bCs/>
          <w:sz w:val="22"/>
          <w:szCs w:val="22"/>
        </w:rPr>
        <w:t xml:space="preserve"> </w:t>
      </w:r>
      <w:r w:rsidR="005036AF">
        <w:rPr>
          <w:rFonts w:ascii="Arial" w:hAnsi="Arial" w:cs="Arial"/>
          <w:bCs/>
          <w:sz w:val="22"/>
          <w:szCs w:val="22"/>
        </w:rPr>
        <w:t xml:space="preserve">a příslušného ZPMZ č. 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</w:t>
      </w:r>
      <w:proofErr w:type="spellEnd"/>
      <w:r w:rsidR="005036AF">
        <w:rPr>
          <w:rFonts w:ascii="Arial" w:hAnsi="Arial" w:cs="Arial"/>
          <w:bCs/>
          <w:sz w:val="22"/>
          <w:szCs w:val="22"/>
        </w:rPr>
        <w:t xml:space="preserve"> </w:t>
      </w:r>
      <w:r w:rsidR="00CE1C1E" w:rsidRPr="00E6416B">
        <w:rPr>
          <w:rFonts w:ascii="Arial" w:hAnsi="Arial" w:cs="Arial"/>
          <w:bCs/>
          <w:sz w:val="22"/>
          <w:szCs w:val="22"/>
        </w:rPr>
        <w:t>v</w:t>
      </w:r>
      <w:r w:rsidR="00DF7DCE">
        <w:rPr>
          <w:rFonts w:ascii="Arial" w:hAnsi="Arial" w:cs="Arial"/>
          <w:bCs/>
          <w:sz w:val="22"/>
          <w:szCs w:val="22"/>
        </w:rPr>
        <w:t> k.</w:t>
      </w:r>
      <w:proofErr w:type="spellStart"/>
      <w:r w:rsidR="00DF7DCE">
        <w:rPr>
          <w:rFonts w:ascii="Arial" w:hAnsi="Arial" w:cs="Arial"/>
          <w:bCs/>
          <w:sz w:val="22"/>
          <w:szCs w:val="22"/>
        </w:rPr>
        <w:t>ú</w:t>
      </w:r>
      <w:proofErr w:type="spellEnd"/>
      <w:r w:rsidR="00DF7DCE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xxxxxxx</w:t>
      </w:r>
      <w:proofErr w:type="spellEnd"/>
      <w:r w:rsidR="001567F0" w:rsidRPr="00E6416B">
        <w:rPr>
          <w:rFonts w:ascii="Arial" w:hAnsi="Arial" w:cs="Arial"/>
          <w:bCs/>
          <w:sz w:val="22"/>
          <w:szCs w:val="22"/>
        </w:rPr>
        <w:t xml:space="preserve">, obec </w:t>
      </w:r>
      <w:proofErr w:type="spellStart"/>
      <w:r w:rsidR="00511C63">
        <w:rPr>
          <w:rFonts w:ascii="Arial" w:hAnsi="Arial" w:cs="Arial"/>
          <w:bCs/>
          <w:sz w:val="22"/>
          <w:szCs w:val="22"/>
        </w:rPr>
        <w:t>xxxxx</w:t>
      </w:r>
      <w:proofErr w:type="spellEnd"/>
      <w:r w:rsidR="00CE1C1E" w:rsidRPr="00E6416B">
        <w:rPr>
          <w:rFonts w:ascii="Arial" w:hAnsi="Arial" w:cs="Arial"/>
          <w:bCs/>
          <w:sz w:val="22"/>
          <w:szCs w:val="22"/>
        </w:rPr>
        <w:t xml:space="preserve">. </w:t>
      </w:r>
    </w:p>
    <w:p w:rsidR="00DF7DCE" w:rsidRPr="00BA1D87" w:rsidRDefault="00DF7DCE" w:rsidP="00DF7DC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F7DCE" w:rsidRPr="006A3FBE" w:rsidRDefault="00DF7DCE" w:rsidP="00B44D92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BA1D87">
        <w:rPr>
          <w:rFonts w:ascii="Arial" w:hAnsi="Arial" w:cs="Arial"/>
          <w:b/>
          <w:sz w:val="22"/>
          <w:szCs w:val="22"/>
        </w:rPr>
        <w:t xml:space="preserve">Neúplná dokumentace náležitostí ZPMZ dle bodu 16.1 </w:t>
      </w:r>
      <w:r w:rsidR="002962E0">
        <w:rPr>
          <w:rFonts w:ascii="Arial" w:hAnsi="Arial" w:cs="Arial"/>
          <w:b/>
          <w:sz w:val="22"/>
          <w:szCs w:val="22"/>
        </w:rPr>
        <w:t>vyhlášky č. 357/2013 Sb., o katastru nemovitostí, (dále jen „</w:t>
      </w:r>
      <w:proofErr w:type="spellStart"/>
      <w:r w:rsidRPr="00BA1D87">
        <w:rPr>
          <w:rFonts w:ascii="Arial" w:hAnsi="Arial" w:cs="Arial"/>
          <w:b/>
          <w:bCs/>
          <w:sz w:val="22"/>
          <w:szCs w:val="22"/>
        </w:rPr>
        <w:t>KatV</w:t>
      </w:r>
      <w:proofErr w:type="spellEnd"/>
      <w:r w:rsidR="002962E0">
        <w:rPr>
          <w:rFonts w:ascii="Arial" w:hAnsi="Arial" w:cs="Arial"/>
          <w:b/>
          <w:bCs/>
          <w:sz w:val="22"/>
          <w:szCs w:val="22"/>
        </w:rPr>
        <w:t>“)</w:t>
      </w:r>
      <w:r w:rsidRPr="00BA1D87">
        <w:rPr>
          <w:rFonts w:ascii="Arial" w:hAnsi="Arial" w:cs="Arial"/>
          <w:b/>
          <w:sz w:val="22"/>
          <w:szCs w:val="22"/>
        </w:rPr>
        <w:t xml:space="preserve"> </w:t>
      </w:r>
    </w:p>
    <w:p w:rsidR="00DF7DCE" w:rsidRPr="006A3FBE" w:rsidRDefault="00DF7DCE" w:rsidP="00DF7DCE">
      <w:pPr>
        <w:spacing w:line="276" w:lineRule="auto"/>
        <w:ind w:left="1425"/>
        <w:rPr>
          <w:rFonts w:ascii="Arial" w:hAnsi="Arial" w:cs="Arial"/>
          <w:b/>
          <w:sz w:val="22"/>
          <w:szCs w:val="22"/>
        </w:rPr>
      </w:pPr>
    </w:p>
    <w:p w:rsidR="00DF7DCE" w:rsidRDefault="00DF7DCE" w:rsidP="00B44D92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4485D">
        <w:rPr>
          <w:rFonts w:ascii="Arial" w:hAnsi="Arial" w:cs="Arial"/>
          <w:sz w:val="22"/>
          <w:szCs w:val="22"/>
        </w:rPr>
        <w:t> náčrtu chybí koncové staničení ortogonální metody, kterou byly určeny   souřadnice bodů č. 1 a č. 5 a vyznačení ortogonální metody, kterou byly určeny souřa</w:t>
      </w:r>
      <w:r w:rsidR="00C52867">
        <w:rPr>
          <w:rFonts w:ascii="Arial" w:hAnsi="Arial" w:cs="Arial"/>
          <w:sz w:val="22"/>
          <w:szCs w:val="22"/>
        </w:rPr>
        <w:t>d</w:t>
      </w:r>
      <w:r w:rsidRPr="00E4485D">
        <w:rPr>
          <w:rFonts w:ascii="Arial" w:hAnsi="Arial" w:cs="Arial"/>
          <w:sz w:val="22"/>
          <w:szCs w:val="22"/>
        </w:rPr>
        <w:t xml:space="preserve">nice bodů č. 9 a č. 10  – porušeno </w:t>
      </w:r>
      <w:proofErr w:type="spellStart"/>
      <w:r w:rsidRPr="00E4485D">
        <w:rPr>
          <w:rFonts w:ascii="Arial" w:hAnsi="Arial" w:cs="Arial"/>
          <w:sz w:val="22"/>
          <w:szCs w:val="22"/>
        </w:rPr>
        <w:t>ust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. bodu 16.11 přílohy </w:t>
      </w:r>
      <w:proofErr w:type="spellStart"/>
      <w:r w:rsidRPr="00E4485D"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67B4A" w:rsidRDefault="00367B4A" w:rsidP="008F273C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</w:p>
    <w:p w:rsidR="008F273C" w:rsidRPr="008F273C" w:rsidRDefault="008F273C" w:rsidP="008F273C">
      <w:pPr>
        <w:spacing w:line="276" w:lineRule="auto"/>
        <w:ind w:left="1416"/>
        <w:jc w:val="both"/>
        <w:rPr>
          <w:rFonts w:ascii="Arial" w:hAnsi="Arial" w:cs="Arial"/>
          <w:bCs/>
          <w:i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 xml:space="preserve">K výše uvedenému zjištění </w:t>
      </w:r>
      <w:r>
        <w:rPr>
          <w:rFonts w:ascii="Arial" w:hAnsi="Arial" w:cs="Arial"/>
          <w:bCs/>
          <w:sz w:val="22"/>
          <w:szCs w:val="22"/>
        </w:rPr>
        <w:t xml:space="preserve">ověřovatelka uvedla, že </w:t>
      </w:r>
      <w:r w:rsidRPr="008F273C">
        <w:rPr>
          <w:rFonts w:ascii="Arial" w:hAnsi="Arial" w:cs="Arial"/>
          <w:sz w:val="22"/>
          <w:szCs w:val="22"/>
        </w:rPr>
        <w:t>chybí.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962E0">
        <w:rPr>
          <w:rFonts w:ascii="Arial" w:hAnsi="Arial" w:cs="Arial"/>
          <w:i/>
          <w:sz w:val="22"/>
          <w:szCs w:val="22"/>
        </w:rPr>
        <w:t>„</w:t>
      </w:r>
      <w:r w:rsidRPr="008F273C">
        <w:rPr>
          <w:rFonts w:ascii="Arial" w:hAnsi="Arial" w:cs="Arial"/>
          <w:i/>
          <w:sz w:val="22"/>
          <w:szCs w:val="22"/>
        </w:rPr>
        <w:t>Mělo by tam být staničení, není tam. Staničení a kolmice jsou uvedeny pouze v protokolu o výpočtech.</w:t>
      </w:r>
      <w:r w:rsidR="002962E0">
        <w:rPr>
          <w:rFonts w:ascii="Arial" w:hAnsi="Arial" w:cs="Arial"/>
          <w:i/>
          <w:sz w:val="22"/>
          <w:szCs w:val="22"/>
        </w:rPr>
        <w:t>“</w:t>
      </w:r>
      <w:r w:rsidRPr="008F273C">
        <w:rPr>
          <w:rFonts w:ascii="Arial" w:hAnsi="Arial" w:cs="Arial"/>
          <w:i/>
          <w:sz w:val="22"/>
          <w:szCs w:val="22"/>
        </w:rPr>
        <w:t xml:space="preserve"> </w:t>
      </w:r>
      <w:r w:rsidRPr="008F273C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8F273C" w:rsidRPr="008F273C" w:rsidRDefault="008F273C" w:rsidP="008F273C">
      <w:pPr>
        <w:spacing w:line="276" w:lineRule="auto"/>
        <w:ind w:left="1068"/>
        <w:jc w:val="both"/>
        <w:rPr>
          <w:rFonts w:ascii="Arial" w:hAnsi="Arial" w:cs="Arial"/>
          <w:bCs/>
          <w:i/>
          <w:sz w:val="22"/>
          <w:szCs w:val="22"/>
        </w:rPr>
      </w:pPr>
    </w:p>
    <w:p w:rsidR="008F273C" w:rsidRPr="008F273C" w:rsidRDefault="008F273C" w:rsidP="008F273C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 xml:space="preserve">K tomu ZKI uvádí následující: </w:t>
      </w:r>
      <w:r w:rsidR="002A2653">
        <w:rPr>
          <w:rFonts w:ascii="Arial" w:hAnsi="Arial" w:cs="Arial"/>
          <w:bCs/>
          <w:sz w:val="22"/>
          <w:szCs w:val="22"/>
        </w:rPr>
        <w:t>U</w:t>
      </w:r>
      <w:r w:rsidRPr="008F273C">
        <w:rPr>
          <w:rFonts w:ascii="Arial" w:hAnsi="Arial" w:cs="Arial"/>
          <w:bCs/>
          <w:sz w:val="22"/>
          <w:szCs w:val="22"/>
        </w:rPr>
        <w:t xml:space="preserve">vedená vada je vadou formální, která nemá vliv na využitelnost </w:t>
      </w:r>
      <w:r w:rsidRPr="008F273C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 w:rsidR="002A2653">
        <w:rPr>
          <w:rFonts w:ascii="Arial" w:hAnsi="Arial" w:cs="Arial"/>
          <w:sz w:val="22"/>
          <w:szCs w:val="22"/>
        </w:rPr>
        <w:t>/</w:t>
      </w:r>
      <w:proofErr w:type="spellStart"/>
      <w:r w:rsidR="00270F10">
        <w:rPr>
          <w:rFonts w:ascii="Arial" w:hAnsi="Arial" w:cs="Arial"/>
          <w:sz w:val="22"/>
          <w:szCs w:val="22"/>
        </w:rPr>
        <w:t>xxx</w:t>
      </w:r>
      <w:proofErr w:type="spellEnd"/>
      <w:r w:rsidR="002A2653">
        <w:rPr>
          <w:rFonts w:ascii="Arial" w:hAnsi="Arial" w:cs="Arial"/>
          <w:sz w:val="22"/>
          <w:szCs w:val="22"/>
        </w:rPr>
        <w:t>-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 w:rsidRPr="008F273C">
        <w:rPr>
          <w:rFonts w:ascii="Arial" w:hAnsi="Arial" w:cs="Arial"/>
          <w:sz w:val="22"/>
          <w:szCs w:val="22"/>
        </w:rPr>
        <w:t xml:space="preserve"> pro </w:t>
      </w:r>
      <w:r w:rsidRPr="008F273C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8F273C"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8F273C" w:rsidRPr="008F273C" w:rsidRDefault="008F273C" w:rsidP="008F273C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DF7DCE" w:rsidRDefault="00DF7DCE" w:rsidP="00B44D92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4485D">
        <w:rPr>
          <w:rFonts w:ascii="Arial" w:hAnsi="Arial" w:cs="Arial"/>
          <w:sz w:val="22"/>
          <w:szCs w:val="22"/>
        </w:rPr>
        <w:t xml:space="preserve"> náčrtu chybí zobrazení pomocného měřického bodu č. 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 a bodů podrobného polohového bodového pole (dále jen PPBP) č. 793, č.1255 a č.1258 - porušeno </w:t>
      </w:r>
      <w:proofErr w:type="spellStart"/>
      <w:r w:rsidRPr="00E4485D">
        <w:rPr>
          <w:rFonts w:ascii="Arial" w:hAnsi="Arial" w:cs="Arial"/>
          <w:sz w:val="22"/>
          <w:szCs w:val="22"/>
        </w:rPr>
        <w:t>ust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. bodu 16.11 přílohy </w:t>
      </w:r>
      <w:proofErr w:type="spellStart"/>
      <w:r w:rsidRPr="00E4485D"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E4485D">
        <w:rPr>
          <w:rFonts w:ascii="Arial" w:hAnsi="Arial" w:cs="Arial"/>
          <w:sz w:val="22"/>
          <w:szCs w:val="22"/>
        </w:rPr>
        <w:t xml:space="preserve">   </w:t>
      </w:r>
    </w:p>
    <w:p w:rsidR="008F273C" w:rsidRDefault="008F273C" w:rsidP="008F27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273C" w:rsidRDefault="008F273C" w:rsidP="008F273C">
      <w:pPr>
        <w:spacing w:line="276" w:lineRule="auto"/>
        <w:ind w:left="1416"/>
        <w:jc w:val="both"/>
        <w:rPr>
          <w:rFonts w:ascii="Arial" w:hAnsi="Arial" w:cs="Arial"/>
          <w:i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 xml:space="preserve">K výše uvedenému zjištění </w:t>
      </w:r>
      <w:r>
        <w:rPr>
          <w:rFonts w:ascii="Arial" w:hAnsi="Arial" w:cs="Arial"/>
          <w:bCs/>
          <w:sz w:val="22"/>
          <w:szCs w:val="22"/>
        </w:rPr>
        <w:t xml:space="preserve">ověřovatelka uvedla, že </w:t>
      </w:r>
      <w:r w:rsidR="002962E0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tam je, b</w:t>
      </w:r>
      <w:r w:rsidR="00492E94">
        <w:rPr>
          <w:rFonts w:ascii="Arial" w:hAnsi="Arial" w:cs="Arial"/>
          <w:i/>
          <w:sz w:val="22"/>
          <w:szCs w:val="22"/>
        </w:rPr>
        <w:t>yla přehlédnuta    druhá strana</w:t>
      </w:r>
      <w:r w:rsidR="002962E0">
        <w:rPr>
          <w:rFonts w:ascii="Arial" w:hAnsi="Arial" w:cs="Arial"/>
          <w:i/>
          <w:sz w:val="22"/>
          <w:szCs w:val="22"/>
        </w:rPr>
        <w:t>“</w:t>
      </w:r>
      <w:r w:rsidR="00492E94">
        <w:rPr>
          <w:rFonts w:ascii="Arial" w:hAnsi="Arial" w:cs="Arial"/>
          <w:i/>
          <w:sz w:val="22"/>
          <w:szCs w:val="22"/>
        </w:rPr>
        <w:t>.</w:t>
      </w:r>
    </w:p>
    <w:p w:rsidR="002A2653" w:rsidRDefault="002A2653" w:rsidP="008F273C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2A2653" w:rsidRPr="002A2653" w:rsidRDefault="002A2653" w:rsidP="002962E0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 xml:space="preserve">K tomu ZKI uvádí následující: </w:t>
      </w:r>
      <w:r w:rsidRPr="002A2653">
        <w:rPr>
          <w:rFonts w:ascii="Arial" w:hAnsi="Arial" w:cs="Arial"/>
          <w:sz w:val="22"/>
          <w:szCs w:val="22"/>
        </w:rPr>
        <w:t xml:space="preserve">Z originálu ZPMZ předloženém k potvrzení </w:t>
      </w:r>
      <w:r w:rsidR="00D6081E">
        <w:rPr>
          <w:rFonts w:ascii="Arial" w:hAnsi="Arial" w:cs="Arial"/>
          <w:sz w:val="22"/>
          <w:szCs w:val="22"/>
        </w:rPr>
        <w:t>Katastrálního úřadu pro hlavní město Prahu, Katastrální pracoviště Praha (dále jen „</w:t>
      </w:r>
      <w:r w:rsidRPr="002A2653">
        <w:rPr>
          <w:rFonts w:ascii="Arial" w:hAnsi="Arial" w:cs="Arial"/>
          <w:sz w:val="22"/>
          <w:szCs w:val="22"/>
        </w:rPr>
        <w:t>KP</w:t>
      </w:r>
      <w:r w:rsidR="00D6081E">
        <w:rPr>
          <w:rFonts w:ascii="Arial" w:hAnsi="Arial" w:cs="Arial"/>
          <w:sz w:val="22"/>
          <w:szCs w:val="22"/>
        </w:rPr>
        <w:t>“)</w:t>
      </w:r>
      <w:r w:rsidRPr="002A2653">
        <w:rPr>
          <w:rFonts w:ascii="Arial" w:hAnsi="Arial" w:cs="Arial"/>
          <w:sz w:val="22"/>
          <w:szCs w:val="22"/>
        </w:rPr>
        <w:t xml:space="preserve"> bylo zjištěno, že se v něm uvedená strana se zobrazením bodů PPBP č. 793, č.1255 a č.1258 nachází, zatímco ke kontrole ZKI příslušným KP </w:t>
      </w:r>
      <w:r w:rsidR="00D6081E">
        <w:rPr>
          <w:rFonts w:ascii="Arial" w:hAnsi="Arial" w:cs="Arial"/>
          <w:sz w:val="22"/>
          <w:szCs w:val="22"/>
        </w:rPr>
        <w:t xml:space="preserve">nebyla </w:t>
      </w:r>
      <w:r w:rsidRPr="002A2653">
        <w:rPr>
          <w:rFonts w:ascii="Arial" w:hAnsi="Arial" w:cs="Arial"/>
          <w:sz w:val="22"/>
          <w:szCs w:val="22"/>
        </w:rPr>
        <w:t xml:space="preserve">předána </w:t>
      </w:r>
      <w:r w:rsidR="00D6081E">
        <w:rPr>
          <w:rFonts w:ascii="Arial" w:hAnsi="Arial" w:cs="Arial"/>
          <w:sz w:val="22"/>
          <w:szCs w:val="22"/>
        </w:rPr>
        <w:t xml:space="preserve">úplná kopie ZPMZ č. 3890 (předáno bez uvedené </w:t>
      </w:r>
      <w:r w:rsidR="002962E0">
        <w:rPr>
          <w:rFonts w:ascii="Arial" w:hAnsi="Arial" w:cs="Arial"/>
          <w:sz w:val="22"/>
          <w:szCs w:val="22"/>
        </w:rPr>
        <w:t xml:space="preserve">druhé </w:t>
      </w:r>
      <w:r w:rsidR="00D6081E">
        <w:rPr>
          <w:rFonts w:ascii="Arial" w:hAnsi="Arial" w:cs="Arial"/>
          <w:sz w:val="22"/>
          <w:szCs w:val="22"/>
        </w:rPr>
        <w:t>strany)</w:t>
      </w:r>
      <w:r w:rsidRPr="002A2653">
        <w:rPr>
          <w:rFonts w:ascii="Arial" w:hAnsi="Arial" w:cs="Arial"/>
          <w:sz w:val="22"/>
          <w:szCs w:val="22"/>
        </w:rPr>
        <w:t xml:space="preserve">. </w:t>
      </w:r>
    </w:p>
    <w:p w:rsidR="008F273C" w:rsidRPr="008F273C" w:rsidRDefault="008F273C" w:rsidP="008F27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7DCE" w:rsidRDefault="00DF7DCE" w:rsidP="00B44D92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4485D">
        <w:rPr>
          <w:rFonts w:ascii="Arial" w:hAnsi="Arial" w:cs="Arial"/>
          <w:sz w:val="22"/>
          <w:szCs w:val="22"/>
        </w:rPr>
        <w:t xml:space="preserve"> zápisníku chybí měřené údaje ortogonální metody, kterou byly určeny souřadnice bodů č. 1, č. 5, č. 9 a č.10 – porušeno </w:t>
      </w:r>
      <w:proofErr w:type="spellStart"/>
      <w:r w:rsidRPr="00E4485D">
        <w:rPr>
          <w:rFonts w:ascii="Arial" w:hAnsi="Arial" w:cs="Arial"/>
          <w:sz w:val="22"/>
          <w:szCs w:val="22"/>
        </w:rPr>
        <w:t>ust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. bodu 16.17 písm. a) přílohy </w:t>
      </w:r>
      <w:proofErr w:type="spellStart"/>
      <w:r w:rsidRPr="00E4485D"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E4485D">
        <w:rPr>
          <w:rFonts w:ascii="Arial" w:hAnsi="Arial" w:cs="Arial"/>
          <w:sz w:val="22"/>
          <w:szCs w:val="22"/>
        </w:rPr>
        <w:t xml:space="preserve">   </w:t>
      </w:r>
    </w:p>
    <w:p w:rsidR="002A2653" w:rsidRPr="002A2653" w:rsidRDefault="002A2653" w:rsidP="002A2653">
      <w:pPr>
        <w:ind w:left="1068"/>
        <w:rPr>
          <w:rFonts w:ascii="Arial" w:hAnsi="Arial" w:cs="Arial"/>
          <w:sz w:val="22"/>
          <w:szCs w:val="22"/>
        </w:rPr>
      </w:pPr>
    </w:p>
    <w:p w:rsidR="002A2653" w:rsidRPr="002A2653" w:rsidRDefault="002A2653" w:rsidP="002A2653">
      <w:pPr>
        <w:ind w:left="1416"/>
        <w:rPr>
          <w:rFonts w:ascii="Arial" w:hAnsi="Arial" w:cs="Arial"/>
          <w:sz w:val="22"/>
          <w:szCs w:val="22"/>
        </w:rPr>
      </w:pPr>
      <w:r w:rsidRPr="002A2653">
        <w:rPr>
          <w:rFonts w:ascii="Arial" w:hAnsi="Arial" w:cs="Arial"/>
          <w:bCs/>
          <w:sz w:val="22"/>
          <w:szCs w:val="22"/>
        </w:rPr>
        <w:t xml:space="preserve">K výše uvedenému zjištění ověřovatelka uvedla, že </w:t>
      </w:r>
      <w:r w:rsidR="002962E0">
        <w:rPr>
          <w:rFonts w:ascii="Arial" w:hAnsi="Arial" w:cs="Arial"/>
          <w:bCs/>
          <w:sz w:val="22"/>
          <w:szCs w:val="22"/>
        </w:rPr>
        <w:t>„</w:t>
      </w:r>
      <w:r w:rsidRPr="002A2653">
        <w:rPr>
          <w:rFonts w:ascii="Arial" w:hAnsi="Arial" w:cs="Arial"/>
          <w:bCs/>
          <w:sz w:val="22"/>
          <w:szCs w:val="22"/>
        </w:rPr>
        <w:t>n</w:t>
      </w:r>
      <w:r w:rsidRPr="002A2653">
        <w:rPr>
          <w:rFonts w:ascii="Arial" w:hAnsi="Arial" w:cs="Arial"/>
          <w:i/>
          <w:sz w:val="22"/>
          <w:szCs w:val="22"/>
        </w:rPr>
        <w:t>ejsou a jsou u</w:t>
      </w:r>
      <w:r w:rsidR="002962E0">
        <w:rPr>
          <w:rFonts w:ascii="Arial" w:hAnsi="Arial" w:cs="Arial"/>
          <w:i/>
          <w:sz w:val="22"/>
          <w:szCs w:val="22"/>
        </w:rPr>
        <w:t>vedeny v protokolu o výpočtech“</w:t>
      </w:r>
      <w:r w:rsidR="00492E94">
        <w:rPr>
          <w:rFonts w:ascii="Arial" w:hAnsi="Arial" w:cs="Arial"/>
          <w:i/>
          <w:sz w:val="22"/>
          <w:szCs w:val="22"/>
        </w:rPr>
        <w:t>.</w:t>
      </w:r>
    </w:p>
    <w:p w:rsidR="002A2653" w:rsidRDefault="002A2653" w:rsidP="002A26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2653" w:rsidRDefault="002A2653" w:rsidP="002A2653">
      <w:pPr>
        <w:spacing w:line="276" w:lineRule="auto"/>
        <w:ind w:left="1410"/>
        <w:jc w:val="both"/>
        <w:rPr>
          <w:rFonts w:ascii="Arial" w:hAnsi="Arial" w:cs="Arial"/>
          <w:bCs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>K tomu ZKI uvádí následující:</w:t>
      </w:r>
      <w:r>
        <w:rPr>
          <w:rFonts w:ascii="Arial" w:hAnsi="Arial" w:cs="Arial"/>
          <w:bCs/>
          <w:sz w:val="22"/>
          <w:szCs w:val="22"/>
        </w:rPr>
        <w:t xml:space="preserve"> U</w:t>
      </w:r>
      <w:r w:rsidRPr="008F273C">
        <w:rPr>
          <w:rFonts w:ascii="Arial" w:hAnsi="Arial" w:cs="Arial"/>
          <w:bCs/>
          <w:sz w:val="22"/>
          <w:szCs w:val="22"/>
        </w:rPr>
        <w:t xml:space="preserve">vedená vada je vadou formální, která nemá vliv na využitelnost </w:t>
      </w:r>
      <w:r w:rsidRPr="008F273C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 w:rsidR="00270F10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 w:rsidRPr="008F273C">
        <w:rPr>
          <w:rFonts w:ascii="Arial" w:hAnsi="Arial" w:cs="Arial"/>
          <w:sz w:val="22"/>
          <w:szCs w:val="22"/>
        </w:rPr>
        <w:t xml:space="preserve"> pro </w:t>
      </w:r>
      <w:r w:rsidRPr="008F273C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8F273C"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2A2653" w:rsidRPr="002A2653" w:rsidRDefault="002A2653" w:rsidP="002A26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7DCE" w:rsidRDefault="00DF7DCE" w:rsidP="00B44D92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4485D">
        <w:rPr>
          <w:rFonts w:ascii="Arial" w:hAnsi="Arial" w:cs="Arial"/>
          <w:sz w:val="22"/>
          <w:szCs w:val="22"/>
        </w:rPr>
        <w:t> zápisníku chybí měření 2. orientačního směru na stanovisku č. 4002 a č. 4003, přičemž se na stanovisku má provést orientace vždy nejméně na dva body polohových bodových polí nebo na pomocné body –</w:t>
      </w:r>
      <w:r w:rsidR="002A2653">
        <w:rPr>
          <w:rFonts w:ascii="Arial" w:hAnsi="Arial" w:cs="Arial"/>
          <w:sz w:val="22"/>
          <w:szCs w:val="22"/>
        </w:rPr>
        <w:t xml:space="preserve"> </w:t>
      </w:r>
      <w:r w:rsidRPr="00E4485D">
        <w:rPr>
          <w:rFonts w:ascii="Arial" w:hAnsi="Arial" w:cs="Arial"/>
          <w:sz w:val="22"/>
          <w:szCs w:val="22"/>
        </w:rPr>
        <w:t xml:space="preserve">porušeno </w:t>
      </w:r>
      <w:proofErr w:type="spellStart"/>
      <w:r w:rsidRPr="00E4485D">
        <w:rPr>
          <w:rFonts w:ascii="Arial" w:hAnsi="Arial" w:cs="Arial"/>
          <w:sz w:val="22"/>
          <w:szCs w:val="22"/>
        </w:rPr>
        <w:t>ust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. § 16 odst. 1 písm. a) a </w:t>
      </w:r>
      <w:r w:rsidR="00D16494">
        <w:rPr>
          <w:rFonts w:ascii="Arial" w:hAnsi="Arial" w:cs="Arial"/>
          <w:sz w:val="22"/>
          <w:szCs w:val="22"/>
        </w:rPr>
        <w:t xml:space="preserve">§ </w:t>
      </w:r>
      <w:r w:rsidRPr="00E4485D">
        <w:rPr>
          <w:rFonts w:ascii="Arial" w:hAnsi="Arial" w:cs="Arial"/>
          <w:sz w:val="22"/>
          <w:szCs w:val="22"/>
        </w:rPr>
        <w:t xml:space="preserve">16 odst. 2 zeměměřického zákona. </w:t>
      </w:r>
    </w:p>
    <w:p w:rsidR="002A2653" w:rsidRPr="002A2653" w:rsidRDefault="002A2653" w:rsidP="002A26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2653" w:rsidRDefault="002A2653" w:rsidP="002962E0">
      <w:pPr>
        <w:spacing w:line="276" w:lineRule="auto"/>
        <w:ind w:left="1416"/>
        <w:jc w:val="both"/>
        <w:rPr>
          <w:rFonts w:ascii="Arial" w:hAnsi="Arial" w:cs="Arial"/>
          <w:i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 xml:space="preserve">K výše uvedenému zjištění </w:t>
      </w:r>
      <w:r>
        <w:rPr>
          <w:rFonts w:ascii="Arial" w:hAnsi="Arial" w:cs="Arial"/>
          <w:bCs/>
          <w:sz w:val="22"/>
          <w:szCs w:val="22"/>
        </w:rPr>
        <w:t xml:space="preserve">ověřovatelka uvedla, že </w:t>
      </w:r>
      <w:r w:rsidR="00492E94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prostorové možnosti neumožňovaly lépe zvolit stanoviska a kontrolou je kontrolní určení bodů  evidovaných v</w:t>
      </w:r>
      <w:r w:rsidR="00492E94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ISKN</w:t>
      </w:r>
      <w:r w:rsidR="00492E94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 xml:space="preserve">.  </w:t>
      </w:r>
    </w:p>
    <w:p w:rsidR="005F6EFB" w:rsidRDefault="005F6EFB" w:rsidP="002A2653">
      <w:pPr>
        <w:ind w:left="1416"/>
        <w:rPr>
          <w:rFonts w:ascii="Arial" w:hAnsi="Arial" w:cs="Arial"/>
          <w:sz w:val="22"/>
          <w:szCs w:val="22"/>
        </w:rPr>
      </w:pPr>
    </w:p>
    <w:p w:rsidR="00367B4A" w:rsidRPr="00492E94" w:rsidRDefault="00367B4A" w:rsidP="002962E0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>K tomu ZKI uvádí následující:</w:t>
      </w:r>
      <w:r w:rsidRPr="00367B4A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Pr="00492E94">
        <w:rPr>
          <w:rFonts w:ascii="Arial" w:hAnsi="Arial" w:cs="Arial"/>
          <w:sz w:val="22"/>
          <w:szCs w:val="22"/>
        </w:rPr>
        <w:t>Kontrolní určení bodů evidovaných v ISKN nenahrazuje testování mezní odchylky v orientaci na stanovisku, které při absenci měření 2.</w:t>
      </w:r>
      <w:r w:rsidR="00B52DB2" w:rsidRPr="00492E94">
        <w:rPr>
          <w:rFonts w:ascii="Arial" w:hAnsi="Arial" w:cs="Arial"/>
          <w:sz w:val="22"/>
          <w:szCs w:val="22"/>
        </w:rPr>
        <w:t xml:space="preserve"> </w:t>
      </w:r>
      <w:r w:rsidRPr="00492E94">
        <w:rPr>
          <w:rFonts w:ascii="Arial" w:hAnsi="Arial" w:cs="Arial"/>
          <w:sz w:val="22"/>
          <w:szCs w:val="22"/>
        </w:rPr>
        <w:t xml:space="preserve">orientačního směru nelze provést a které kontrolní určení bodů evidovaných v ISKN nahradit nemůže, přičemž kontrolní měření podrobných bodů již dříve určených z jiného stanoviska jako náhrada měření </w:t>
      </w:r>
      <w:r w:rsidRPr="00492E94">
        <w:rPr>
          <w:rFonts w:ascii="Arial" w:hAnsi="Arial" w:cs="Arial"/>
          <w:sz w:val="22"/>
          <w:szCs w:val="22"/>
        </w:rPr>
        <w:lastRenderedPageBreak/>
        <w:t xml:space="preserve">2. orientačního směru lze využít pouze výjimečně, nikoliv standardně, na každém stanovisku. </w:t>
      </w:r>
    </w:p>
    <w:p w:rsidR="00DF7DCE" w:rsidRPr="0046501A" w:rsidRDefault="00DF7DCE" w:rsidP="00367B4A">
      <w:pPr>
        <w:spacing w:line="276" w:lineRule="auto"/>
        <w:ind w:left="1068" w:firstLine="348"/>
        <w:jc w:val="both"/>
        <w:rPr>
          <w:rFonts w:ascii="Arial" w:hAnsi="Arial" w:cs="Arial"/>
          <w:sz w:val="22"/>
          <w:szCs w:val="22"/>
        </w:rPr>
      </w:pPr>
    </w:p>
    <w:p w:rsidR="00DF7DCE" w:rsidRPr="006A3FBE" w:rsidRDefault="00DF7DCE" w:rsidP="00B44D92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>Nedodržení krit</w:t>
      </w:r>
      <w:r>
        <w:rPr>
          <w:rFonts w:ascii="Arial" w:hAnsi="Arial" w:cs="Arial"/>
          <w:b/>
          <w:sz w:val="22"/>
          <w:szCs w:val="22"/>
        </w:rPr>
        <w:t>é</w:t>
      </w:r>
      <w:r w:rsidRPr="006A3FBE">
        <w:rPr>
          <w:rFonts w:ascii="Arial" w:hAnsi="Arial" w:cs="Arial"/>
          <w:b/>
          <w:sz w:val="22"/>
          <w:szCs w:val="22"/>
        </w:rPr>
        <w:t xml:space="preserve">rií pro metody podrobného měření – </w:t>
      </w:r>
      <w:proofErr w:type="spellStart"/>
      <w:r w:rsidRPr="006A3FBE">
        <w:rPr>
          <w:rFonts w:ascii="Arial" w:hAnsi="Arial" w:cs="Arial"/>
          <w:b/>
          <w:sz w:val="22"/>
          <w:szCs w:val="22"/>
        </w:rPr>
        <w:t>ust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>. § 16 odst. 1 písm.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3FBE">
        <w:rPr>
          <w:rFonts w:ascii="Arial" w:hAnsi="Arial" w:cs="Arial"/>
          <w:b/>
          <w:sz w:val="22"/>
          <w:szCs w:val="22"/>
        </w:rPr>
        <w:t xml:space="preserve">a) </w:t>
      </w:r>
      <w:r>
        <w:rPr>
          <w:rFonts w:ascii="Arial" w:hAnsi="Arial" w:cs="Arial"/>
          <w:b/>
          <w:sz w:val="22"/>
          <w:szCs w:val="22"/>
        </w:rPr>
        <w:t>zeměměřického z</w:t>
      </w:r>
      <w:r w:rsidRPr="006A3FBE">
        <w:rPr>
          <w:rFonts w:ascii="Arial" w:hAnsi="Arial" w:cs="Arial"/>
          <w:b/>
          <w:sz w:val="22"/>
          <w:szCs w:val="22"/>
        </w:rPr>
        <w:t>ákona a § 16 odst.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3FBE">
        <w:rPr>
          <w:rFonts w:ascii="Arial" w:hAnsi="Arial" w:cs="Arial"/>
          <w:b/>
          <w:sz w:val="22"/>
          <w:szCs w:val="22"/>
        </w:rPr>
        <w:t xml:space="preserve">2 </w:t>
      </w:r>
      <w:r>
        <w:rPr>
          <w:rFonts w:ascii="Arial" w:hAnsi="Arial" w:cs="Arial"/>
          <w:b/>
          <w:sz w:val="22"/>
          <w:szCs w:val="22"/>
        </w:rPr>
        <w:t>zeměměřického z</w:t>
      </w:r>
      <w:r w:rsidRPr="006A3FBE">
        <w:rPr>
          <w:rFonts w:ascii="Arial" w:hAnsi="Arial" w:cs="Arial"/>
          <w:b/>
          <w:sz w:val="22"/>
          <w:szCs w:val="22"/>
        </w:rPr>
        <w:t>ákona</w:t>
      </w:r>
    </w:p>
    <w:p w:rsidR="00DF7DCE" w:rsidRPr="006A3FBE" w:rsidRDefault="00DF7DCE" w:rsidP="00DF7DCE">
      <w:pPr>
        <w:spacing w:line="276" w:lineRule="auto"/>
        <w:ind w:left="1425"/>
        <w:rPr>
          <w:rFonts w:ascii="Arial" w:hAnsi="Arial" w:cs="Arial"/>
          <w:sz w:val="22"/>
          <w:szCs w:val="22"/>
        </w:rPr>
      </w:pPr>
    </w:p>
    <w:p w:rsidR="00DF7DCE" w:rsidRPr="002A2653" w:rsidRDefault="00DF7DCE" w:rsidP="00B44D9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4485D">
        <w:rPr>
          <w:rFonts w:ascii="Arial" w:hAnsi="Arial" w:cs="Arial"/>
          <w:sz w:val="22"/>
          <w:szCs w:val="22"/>
        </w:rPr>
        <w:t>e výpočetním protokolu je uvedeno určení souřadnic bodu č. 4001 v místním  souřadnicovém systému s jejich následnou transformací do S-JTSK (souřadnicový systém Jednotné trigonometrické sítě katastrální dále jen „S-JTSK“); kontrolním výpočtem ZKI - výpočtem souřadnic stan. č. 4001 jako volného stanoviska v S-JTSK bylo zjištěno, že při měření na stan. č. 4001 byla překročena mezní odchylka v orientaci (rozdíl směrníků vypočtených ze souřadnic - rozdíl naměřených vodorovných směrů)</w:t>
      </w:r>
      <w:r w:rsidRPr="00E4485D">
        <w:rPr>
          <w:sz w:val="22"/>
          <w:szCs w:val="22"/>
        </w:rPr>
        <w:t xml:space="preserve"> </w:t>
      </w:r>
      <w:r w:rsidRPr="00E4485D">
        <w:rPr>
          <w:rFonts w:ascii="Arial" w:hAnsi="Arial" w:cs="Arial"/>
          <w:sz w:val="22"/>
          <w:szCs w:val="22"/>
        </w:rPr>
        <w:t xml:space="preserve">0,08 </w:t>
      </w:r>
      <w:proofErr w:type="spellStart"/>
      <w:r w:rsidRPr="00E4485D">
        <w:rPr>
          <w:rFonts w:ascii="Arial" w:hAnsi="Arial" w:cs="Arial"/>
          <w:sz w:val="22"/>
          <w:szCs w:val="22"/>
        </w:rPr>
        <w:t>gon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 v měřeném směru na bod PPBP č. 1258 (0,08846 </w:t>
      </w:r>
      <w:proofErr w:type="spellStart"/>
      <w:r w:rsidRPr="00E4485D">
        <w:rPr>
          <w:rFonts w:ascii="Arial" w:hAnsi="Arial" w:cs="Arial"/>
          <w:sz w:val="22"/>
          <w:szCs w:val="22"/>
        </w:rPr>
        <w:t>gon</w:t>
      </w:r>
      <w:proofErr w:type="spellEnd"/>
      <w:r w:rsidRPr="00E4485D">
        <w:rPr>
          <w:rFonts w:ascii="Arial" w:hAnsi="Arial" w:cs="Arial"/>
          <w:sz w:val="22"/>
          <w:szCs w:val="22"/>
        </w:rPr>
        <w:t>), přesto byly souřadnice tohoto bodu nesprávně použity pro výpočet souřadnic stan. č. 4001 při určení jeho souřadnic transformací místního systému do S-JTSK a z nich následně určeny souřadnice pomocných měřických bodů č. 4002 a č. 4003 a z nich dále určené souřadnice podrobných bodů č. 1 až č.</w:t>
      </w:r>
      <w:r w:rsidR="00D16494">
        <w:rPr>
          <w:rFonts w:ascii="Arial" w:hAnsi="Arial" w:cs="Arial"/>
          <w:sz w:val="22"/>
          <w:szCs w:val="22"/>
        </w:rPr>
        <w:t xml:space="preserve"> </w:t>
      </w:r>
      <w:r w:rsidRPr="00E4485D">
        <w:rPr>
          <w:rFonts w:ascii="Arial" w:hAnsi="Arial" w:cs="Arial"/>
          <w:sz w:val="22"/>
          <w:szCs w:val="22"/>
        </w:rPr>
        <w:t>10.</w:t>
      </w:r>
      <w:r w:rsidRPr="00E4485D">
        <w:rPr>
          <w:rFonts w:ascii="Arial" w:hAnsi="Arial" w:cs="Arial"/>
          <w:b/>
          <w:sz w:val="22"/>
          <w:szCs w:val="22"/>
        </w:rPr>
        <w:t xml:space="preserve"> </w:t>
      </w:r>
      <w:r w:rsidRPr="00E4485D">
        <w:rPr>
          <w:rFonts w:ascii="Arial" w:hAnsi="Arial" w:cs="Arial"/>
          <w:sz w:val="22"/>
          <w:szCs w:val="22"/>
        </w:rPr>
        <w:t xml:space="preserve">Tím bylo porušeno </w:t>
      </w:r>
      <w:proofErr w:type="spellStart"/>
      <w:r w:rsidRPr="00E4485D">
        <w:rPr>
          <w:rFonts w:ascii="Arial" w:hAnsi="Arial" w:cs="Arial"/>
          <w:sz w:val="22"/>
          <w:szCs w:val="22"/>
        </w:rPr>
        <w:t>ust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. § 16 odst. 1 písm. a) a </w:t>
      </w:r>
      <w:r w:rsidR="00D16494">
        <w:rPr>
          <w:rFonts w:ascii="Arial" w:hAnsi="Arial" w:cs="Arial"/>
          <w:sz w:val="22"/>
          <w:szCs w:val="22"/>
        </w:rPr>
        <w:t xml:space="preserve">§ </w:t>
      </w:r>
      <w:r w:rsidRPr="00E4485D">
        <w:rPr>
          <w:rFonts w:ascii="Arial" w:hAnsi="Arial" w:cs="Arial"/>
          <w:sz w:val="22"/>
          <w:szCs w:val="22"/>
        </w:rPr>
        <w:t xml:space="preserve">16 odst. 2 zeměměřického zákona.    </w:t>
      </w:r>
    </w:p>
    <w:p w:rsidR="002A2653" w:rsidRDefault="002A2653" w:rsidP="002A265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A2653" w:rsidRDefault="002A2653" w:rsidP="002962E0">
      <w:pPr>
        <w:spacing w:line="276" w:lineRule="auto"/>
        <w:ind w:left="1416"/>
        <w:jc w:val="both"/>
        <w:rPr>
          <w:rFonts w:ascii="Arial" w:hAnsi="Arial" w:cs="Arial"/>
          <w:i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 xml:space="preserve">K výše uvedenému zjištění </w:t>
      </w:r>
      <w:r>
        <w:rPr>
          <w:rFonts w:ascii="Arial" w:hAnsi="Arial" w:cs="Arial"/>
          <w:bCs/>
          <w:sz w:val="22"/>
          <w:szCs w:val="22"/>
        </w:rPr>
        <w:t xml:space="preserve">ověřovatelka uvedla, že </w:t>
      </w:r>
      <w:r w:rsidR="002962E0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i/>
          <w:sz w:val="22"/>
          <w:szCs w:val="22"/>
        </w:rPr>
        <w:t xml:space="preserve">rostorové možnosti neumožňovaly lépe zvolit stanovisko č. 4001. Byla to jediná možnost, </w:t>
      </w:r>
      <w:r w:rsidR="002962E0">
        <w:rPr>
          <w:rFonts w:ascii="Arial" w:hAnsi="Arial" w:cs="Arial"/>
          <w:i/>
          <w:sz w:val="22"/>
          <w:szCs w:val="22"/>
        </w:rPr>
        <w:t>jak se připojit na 3 body PPBP.“</w:t>
      </w:r>
      <w:r>
        <w:rPr>
          <w:rFonts w:ascii="Arial" w:hAnsi="Arial" w:cs="Arial"/>
          <w:i/>
          <w:sz w:val="22"/>
          <w:szCs w:val="22"/>
        </w:rPr>
        <w:t xml:space="preserve">  </w:t>
      </w:r>
    </w:p>
    <w:p w:rsidR="0027136C" w:rsidRDefault="0027136C" w:rsidP="002A2653">
      <w:pPr>
        <w:ind w:left="1416"/>
        <w:jc w:val="both"/>
        <w:rPr>
          <w:rFonts w:ascii="Arial" w:hAnsi="Arial" w:cs="Arial"/>
          <w:i/>
          <w:sz w:val="22"/>
          <w:szCs w:val="22"/>
        </w:rPr>
      </w:pPr>
    </w:p>
    <w:p w:rsidR="00D16494" w:rsidRPr="002962E0" w:rsidRDefault="0027136C" w:rsidP="002962E0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>K tomu ZKI uvádí následující:</w:t>
      </w:r>
      <w:r w:rsidR="00D1649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Uvedené tvrzení </w:t>
      </w:r>
      <w:proofErr w:type="spellStart"/>
      <w:r>
        <w:rPr>
          <w:rFonts w:ascii="Arial" w:hAnsi="Arial" w:cs="Arial"/>
          <w:bCs/>
          <w:sz w:val="22"/>
          <w:szCs w:val="22"/>
        </w:rPr>
        <w:t>odvolatelka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doložila do spisu koordinační situací, ze které tvrzené skutečnosti vyplývají. </w:t>
      </w:r>
      <w:r w:rsidR="00C7313D">
        <w:rPr>
          <w:rFonts w:ascii="Arial" w:hAnsi="Arial" w:cs="Arial"/>
          <w:bCs/>
          <w:sz w:val="22"/>
          <w:szCs w:val="22"/>
        </w:rPr>
        <w:t xml:space="preserve">Možnost volby stanoviska byla v daném terénu velmi </w:t>
      </w:r>
      <w:r w:rsidR="006C69F0">
        <w:rPr>
          <w:rFonts w:ascii="Arial" w:hAnsi="Arial" w:cs="Arial"/>
          <w:bCs/>
          <w:sz w:val="22"/>
          <w:szCs w:val="22"/>
        </w:rPr>
        <w:t>z</w:t>
      </w:r>
      <w:r w:rsidR="00C7313D">
        <w:rPr>
          <w:rFonts w:ascii="Arial" w:hAnsi="Arial" w:cs="Arial"/>
          <w:bCs/>
          <w:sz w:val="22"/>
          <w:szCs w:val="22"/>
        </w:rPr>
        <w:t>tížen</w:t>
      </w:r>
      <w:r w:rsidR="006C69F0">
        <w:rPr>
          <w:rFonts w:ascii="Arial" w:hAnsi="Arial" w:cs="Arial"/>
          <w:bCs/>
          <w:sz w:val="22"/>
          <w:szCs w:val="22"/>
        </w:rPr>
        <w:t>a</w:t>
      </w:r>
      <w:r w:rsidR="00C7313D">
        <w:rPr>
          <w:rFonts w:ascii="Arial" w:hAnsi="Arial" w:cs="Arial"/>
          <w:bCs/>
          <w:sz w:val="22"/>
          <w:szCs w:val="22"/>
        </w:rPr>
        <w:t xml:space="preserve"> stávající zástavbou i </w:t>
      </w:r>
      <w:r w:rsidR="006C69F0">
        <w:rPr>
          <w:rFonts w:ascii="Arial" w:hAnsi="Arial" w:cs="Arial"/>
          <w:bCs/>
          <w:sz w:val="22"/>
          <w:szCs w:val="22"/>
        </w:rPr>
        <w:t xml:space="preserve">konfigurací </w:t>
      </w:r>
      <w:r w:rsidR="00C7313D">
        <w:rPr>
          <w:rFonts w:ascii="Arial" w:hAnsi="Arial" w:cs="Arial"/>
          <w:bCs/>
          <w:sz w:val="22"/>
          <w:szCs w:val="22"/>
        </w:rPr>
        <w:t>terén</w:t>
      </w:r>
      <w:r w:rsidR="006C69F0">
        <w:rPr>
          <w:rFonts w:ascii="Arial" w:hAnsi="Arial" w:cs="Arial"/>
          <w:bCs/>
          <w:sz w:val="22"/>
          <w:szCs w:val="22"/>
        </w:rPr>
        <w:t>u</w:t>
      </w:r>
      <w:r w:rsidR="00C7313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42E1B">
        <w:rPr>
          <w:rFonts w:ascii="Arial" w:hAnsi="Arial" w:cs="Arial"/>
          <w:sz w:val="22"/>
          <w:szCs w:val="22"/>
        </w:rPr>
        <w:t>P</w:t>
      </w:r>
      <w:r w:rsidR="00C42E1B" w:rsidRPr="00E4485D">
        <w:rPr>
          <w:rFonts w:ascii="Arial" w:hAnsi="Arial" w:cs="Arial"/>
          <w:sz w:val="22"/>
          <w:szCs w:val="22"/>
        </w:rPr>
        <w:t>ři měření na stan. č. 4001 byla překročena mezní odchylka v orientaci (rozdíl směrníků vypočtených ze souřadnic - rozdíl naměřených vodorovných směrů)</w:t>
      </w:r>
      <w:r w:rsidR="00C42E1B" w:rsidRPr="00E4485D">
        <w:rPr>
          <w:sz w:val="22"/>
          <w:szCs w:val="22"/>
        </w:rPr>
        <w:t xml:space="preserve"> </w:t>
      </w:r>
      <w:r w:rsidR="00C42E1B" w:rsidRPr="00E4485D">
        <w:rPr>
          <w:rFonts w:ascii="Arial" w:hAnsi="Arial" w:cs="Arial"/>
          <w:sz w:val="22"/>
          <w:szCs w:val="22"/>
        </w:rPr>
        <w:t xml:space="preserve">0,08 </w:t>
      </w:r>
      <w:proofErr w:type="spellStart"/>
      <w:r w:rsidR="00C42E1B" w:rsidRPr="00E4485D">
        <w:rPr>
          <w:rFonts w:ascii="Arial" w:hAnsi="Arial" w:cs="Arial"/>
          <w:sz w:val="22"/>
          <w:szCs w:val="22"/>
        </w:rPr>
        <w:t>gon</w:t>
      </w:r>
      <w:proofErr w:type="spellEnd"/>
      <w:r w:rsidR="00C42E1B" w:rsidRPr="00E4485D">
        <w:rPr>
          <w:rFonts w:ascii="Arial" w:hAnsi="Arial" w:cs="Arial"/>
          <w:sz w:val="22"/>
          <w:szCs w:val="22"/>
        </w:rPr>
        <w:t xml:space="preserve"> v měřeném směru na bod PPBP č. 1258 (0,08846 </w:t>
      </w:r>
      <w:proofErr w:type="spellStart"/>
      <w:r w:rsidR="00C42E1B" w:rsidRPr="00E4485D">
        <w:rPr>
          <w:rFonts w:ascii="Arial" w:hAnsi="Arial" w:cs="Arial"/>
          <w:sz w:val="22"/>
          <w:szCs w:val="22"/>
        </w:rPr>
        <w:t>gon</w:t>
      </w:r>
      <w:proofErr w:type="spellEnd"/>
      <w:r w:rsidR="00C42E1B" w:rsidRPr="00E4485D">
        <w:rPr>
          <w:rFonts w:ascii="Arial" w:hAnsi="Arial" w:cs="Arial"/>
          <w:sz w:val="22"/>
          <w:szCs w:val="22"/>
        </w:rPr>
        <w:t>)</w:t>
      </w:r>
      <w:r w:rsidR="00C42E1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16494" w:rsidRPr="002962E0">
        <w:rPr>
          <w:rFonts w:ascii="Arial" w:hAnsi="Arial" w:cs="Arial"/>
          <w:sz w:val="22"/>
          <w:szCs w:val="22"/>
        </w:rPr>
        <w:t xml:space="preserve">Proto ZKI trvá na svém zjištění. </w:t>
      </w:r>
      <w:r w:rsidR="00D16494" w:rsidRPr="002962E0">
        <w:rPr>
          <w:rFonts w:ascii="Arial" w:hAnsi="Arial" w:cs="Arial"/>
          <w:bCs/>
          <w:sz w:val="22"/>
          <w:szCs w:val="22"/>
        </w:rPr>
        <w:t xml:space="preserve">Uvedená vada je vadou technickou, která může </w:t>
      </w:r>
      <w:r w:rsidR="00EA5BC6" w:rsidRPr="002962E0">
        <w:rPr>
          <w:rFonts w:ascii="Arial" w:hAnsi="Arial" w:cs="Arial"/>
          <w:bCs/>
          <w:sz w:val="22"/>
          <w:szCs w:val="22"/>
        </w:rPr>
        <w:t xml:space="preserve">ovlivnit </w:t>
      </w:r>
      <w:r w:rsidR="00C42E1B" w:rsidRPr="002962E0">
        <w:rPr>
          <w:rFonts w:ascii="Arial" w:hAnsi="Arial" w:cs="Arial"/>
          <w:bCs/>
          <w:sz w:val="22"/>
          <w:szCs w:val="22"/>
        </w:rPr>
        <w:t xml:space="preserve">správnost určení souřadnic </w:t>
      </w:r>
      <w:r w:rsidR="00EA5BC6" w:rsidRPr="002962E0">
        <w:rPr>
          <w:rFonts w:ascii="Arial" w:hAnsi="Arial" w:cs="Arial"/>
          <w:bCs/>
          <w:sz w:val="22"/>
          <w:szCs w:val="22"/>
        </w:rPr>
        <w:t xml:space="preserve">a tím </w:t>
      </w:r>
      <w:r w:rsidR="00D16494" w:rsidRPr="002962E0">
        <w:rPr>
          <w:rFonts w:ascii="Arial" w:hAnsi="Arial" w:cs="Arial"/>
          <w:bCs/>
          <w:sz w:val="22"/>
          <w:szCs w:val="22"/>
        </w:rPr>
        <w:t xml:space="preserve">využitelnost </w:t>
      </w:r>
      <w:r w:rsidR="00D16494" w:rsidRPr="002962E0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 w:rsidR="00D16494" w:rsidRPr="002962E0">
        <w:rPr>
          <w:rFonts w:ascii="Arial" w:hAnsi="Arial" w:cs="Arial"/>
          <w:sz w:val="22"/>
          <w:szCs w:val="22"/>
        </w:rPr>
        <w:t>-</w:t>
      </w:r>
      <w:proofErr w:type="spellStart"/>
      <w:r w:rsidR="00270F10">
        <w:rPr>
          <w:rFonts w:ascii="Arial" w:hAnsi="Arial" w:cs="Arial"/>
          <w:sz w:val="22"/>
          <w:szCs w:val="22"/>
        </w:rPr>
        <w:t>xxx</w:t>
      </w:r>
      <w:proofErr w:type="spellEnd"/>
      <w:r w:rsidR="00D16494" w:rsidRPr="002962E0">
        <w:rPr>
          <w:rFonts w:ascii="Arial" w:hAnsi="Arial" w:cs="Arial"/>
          <w:sz w:val="22"/>
          <w:szCs w:val="22"/>
        </w:rPr>
        <w:t>/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 w:rsidR="00D16494" w:rsidRPr="002962E0">
        <w:rPr>
          <w:rFonts w:ascii="Arial" w:hAnsi="Arial" w:cs="Arial"/>
          <w:sz w:val="22"/>
          <w:szCs w:val="22"/>
        </w:rPr>
        <w:t xml:space="preserve"> pro </w:t>
      </w:r>
      <w:r w:rsidR="00D16494" w:rsidRPr="002962E0">
        <w:rPr>
          <w:rFonts w:ascii="Arial" w:hAnsi="Arial" w:cs="Arial"/>
          <w:bCs/>
          <w:sz w:val="22"/>
          <w:szCs w:val="22"/>
        </w:rPr>
        <w:t>katastr nemovitostí a státní mapové dílo</w:t>
      </w:r>
      <w:r w:rsidR="00D16494" w:rsidRPr="002962E0">
        <w:rPr>
          <w:rFonts w:ascii="Arial" w:hAnsi="Arial" w:cs="Arial"/>
          <w:sz w:val="22"/>
          <w:szCs w:val="22"/>
        </w:rPr>
        <w:t>, jedná se o porušení zmíněného právního předpisu.</w:t>
      </w:r>
    </w:p>
    <w:p w:rsidR="0027136C" w:rsidRPr="002962E0" w:rsidRDefault="0027136C" w:rsidP="002A2653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DF7DCE" w:rsidRPr="002A2653" w:rsidRDefault="00DF7DCE" w:rsidP="00B44D9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4485D">
        <w:rPr>
          <w:rFonts w:ascii="Arial" w:hAnsi="Arial" w:cs="Arial"/>
          <w:sz w:val="22"/>
          <w:szCs w:val="22"/>
        </w:rPr>
        <w:t xml:space="preserve">kutečně měřená délka na bod č. 8 ze stanoviska č. 4003 byla 17,01 m. Vzdálenost určovaného bodu od stanoviska smí přesáhnout délku spojnice stanoviska s nejvzdálenějším orientačním bodem nejvýše o jednu polovinu. V daném případě je mezní délka pro určení tohoto podrobného bodu 15,555 m. Při měření podrobného bodu č. 8 ze stanoviska č. 4003 byla překročena mezní délka pro určení tohoto podrobného bodu. Tím bylo porušeno </w:t>
      </w:r>
      <w:proofErr w:type="spellStart"/>
      <w:r w:rsidRPr="00E4485D">
        <w:rPr>
          <w:rFonts w:ascii="Arial" w:hAnsi="Arial" w:cs="Arial"/>
          <w:sz w:val="22"/>
          <w:szCs w:val="22"/>
        </w:rPr>
        <w:t>ust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. § 16 odst. 1 písm. a) a </w:t>
      </w:r>
      <w:r w:rsidR="00C42E1B">
        <w:rPr>
          <w:rFonts w:ascii="Arial" w:hAnsi="Arial" w:cs="Arial"/>
          <w:sz w:val="22"/>
          <w:szCs w:val="22"/>
        </w:rPr>
        <w:t xml:space="preserve">§ </w:t>
      </w:r>
      <w:r w:rsidRPr="00E4485D">
        <w:rPr>
          <w:rFonts w:ascii="Arial" w:hAnsi="Arial" w:cs="Arial"/>
          <w:sz w:val="22"/>
          <w:szCs w:val="22"/>
        </w:rPr>
        <w:t xml:space="preserve">16 odst. 2 zeměměřického zákona. </w:t>
      </w:r>
    </w:p>
    <w:p w:rsidR="002A2653" w:rsidRPr="002A2653" w:rsidRDefault="002A2653" w:rsidP="002A2653">
      <w:pPr>
        <w:spacing w:line="276" w:lineRule="auto"/>
        <w:ind w:left="1068"/>
        <w:jc w:val="both"/>
        <w:rPr>
          <w:rFonts w:ascii="Arial" w:hAnsi="Arial" w:cs="Arial"/>
          <w:b/>
          <w:sz w:val="22"/>
          <w:szCs w:val="22"/>
        </w:rPr>
      </w:pPr>
    </w:p>
    <w:p w:rsidR="002A2653" w:rsidRPr="007C1822" w:rsidRDefault="002A2653" w:rsidP="002962E0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 xml:space="preserve">K výše uvedenému zjištění </w:t>
      </w:r>
      <w:r>
        <w:rPr>
          <w:rFonts w:ascii="Arial" w:hAnsi="Arial" w:cs="Arial"/>
          <w:bCs/>
          <w:sz w:val="22"/>
          <w:szCs w:val="22"/>
        </w:rPr>
        <w:t xml:space="preserve">ověřovatelka uvedla, že </w:t>
      </w:r>
      <w:r w:rsidRPr="002962E0">
        <w:rPr>
          <w:rFonts w:ascii="Arial" w:hAnsi="Arial" w:cs="Arial"/>
          <w:sz w:val="22"/>
          <w:szCs w:val="22"/>
        </w:rPr>
        <w:t>souhlasí.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962E0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Je překročena délka záměry o mezní odchylku a kontrolou jsou oměrné a pravoúhlost budovy.</w:t>
      </w:r>
      <w:r w:rsidR="002962E0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DF7DCE" w:rsidRDefault="00DF7DCE" w:rsidP="002A2653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</w:p>
    <w:p w:rsidR="002A2653" w:rsidRPr="00B52DB2" w:rsidRDefault="00C42E1B" w:rsidP="002A2653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lastRenderedPageBreak/>
        <w:t>K tomu ZKI uvádí následující: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52DB2">
        <w:rPr>
          <w:rFonts w:ascii="Arial" w:hAnsi="Arial" w:cs="Arial"/>
          <w:sz w:val="22"/>
          <w:szCs w:val="22"/>
        </w:rPr>
        <w:t xml:space="preserve">ZKI trvá na svém zjištění. </w:t>
      </w:r>
      <w:r w:rsidRPr="00B52DB2">
        <w:rPr>
          <w:rFonts w:ascii="Arial" w:hAnsi="Arial" w:cs="Arial"/>
          <w:bCs/>
          <w:sz w:val="22"/>
          <w:szCs w:val="22"/>
        </w:rPr>
        <w:t xml:space="preserve">Uvedená vada je vadou technickou, která může ovlivnit využitelnost </w:t>
      </w:r>
      <w:r w:rsidRPr="00B52DB2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 w:rsidRPr="00B52DB2">
        <w:rPr>
          <w:rFonts w:ascii="Arial" w:hAnsi="Arial" w:cs="Arial"/>
          <w:sz w:val="22"/>
          <w:szCs w:val="22"/>
        </w:rPr>
        <w:t>-</w:t>
      </w:r>
      <w:proofErr w:type="spellStart"/>
      <w:r w:rsidR="00270F10">
        <w:rPr>
          <w:rFonts w:ascii="Arial" w:hAnsi="Arial" w:cs="Arial"/>
          <w:sz w:val="22"/>
          <w:szCs w:val="22"/>
        </w:rPr>
        <w:t>xxx</w:t>
      </w:r>
      <w:proofErr w:type="spellEnd"/>
      <w:r w:rsidRPr="00B52DB2">
        <w:rPr>
          <w:rFonts w:ascii="Arial" w:hAnsi="Arial" w:cs="Arial"/>
          <w:sz w:val="22"/>
          <w:szCs w:val="22"/>
        </w:rPr>
        <w:t>/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 w:rsidRPr="00B52DB2">
        <w:rPr>
          <w:rFonts w:ascii="Arial" w:hAnsi="Arial" w:cs="Arial"/>
          <w:sz w:val="22"/>
          <w:szCs w:val="22"/>
        </w:rPr>
        <w:t xml:space="preserve"> pro </w:t>
      </w:r>
      <w:r w:rsidRPr="00B52DB2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B52DB2">
        <w:rPr>
          <w:rFonts w:ascii="Arial" w:hAnsi="Arial" w:cs="Arial"/>
          <w:sz w:val="22"/>
          <w:szCs w:val="22"/>
        </w:rPr>
        <w:t xml:space="preserve">, jedná se o porušení zmíněného právního předpisu. Předvolanou dodatečně doložený výpočet souřadnic bodu č. 8 metodou konstrukčních oměrných prokázal, že souřadnice bodu č. 8 byly polární metodou určeny v rámci </w:t>
      </w:r>
      <w:proofErr w:type="spellStart"/>
      <w:r w:rsidRPr="00B52DB2">
        <w:rPr>
          <w:rFonts w:ascii="Arial" w:hAnsi="Arial" w:cs="Arial"/>
          <w:sz w:val="22"/>
          <w:szCs w:val="22"/>
        </w:rPr>
        <w:t>dopustných</w:t>
      </w:r>
      <w:proofErr w:type="spellEnd"/>
      <w:r w:rsidRPr="00B52DB2">
        <w:rPr>
          <w:rFonts w:ascii="Arial" w:hAnsi="Arial" w:cs="Arial"/>
          <w:sz w:val="22"/>
          <w:szCs w:val="22"/>
        </w:rPr>
        <w:t xml:space="preserve"> mezních odchylek.</w:t>
      </w:r>
      <w:r w:rsidRPr="00B52DB2">
        <w:rPr>
          <w:rFonts w:ascii="Arial" w:hAnsi="Arial" w:cs="Arial"/>
          <w:color w:val="00B050"/>
          <w:sz w:val="22"/>
          <w:szCs w:val="22"/>
        </w:rPr>
        <w:t xml:space="preserve"> </w:t>
      </w:r>
      <w:r w:rsidR="0014488B" w:rsidRPr="00B52DB2">
        <w:rPr>
          <w:rFonts w:ascii="Arial" w:hAnsi="Arial" w:cs="Arial"/>
          <w:bCs/>
          <w:sz w:val="22"/>
          <w:szCs w:val="22"/>
        </w:rPr>
        <w:t xml:space="preserve"> </w:t>
      </w:r>
    </w:p>
    <w:p w:rsidR="00B52DB2" w:rsidRPr="00E4485D" w:rsidRDefault="00B52DB2" w:rsidP="002A2653">
      <w:pPr>
        <w:spacing w:line="276" w:lineRule="auto"/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DF7DCE" w:rsidRPr="00347BF7" w:rsidRDefault="00DF7DCE" w:rsidP="00347BF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47BF7">
        <w:rPr>
          <w:rFonts w:ascii="Arial" w:hAnsi="Arial" w:cs="Arial"/>
          <w:b/>
          <w:sz w:val="22"/>
          <w:szCs w:val="22"/>
        </w:rPr>
        <w:t xml:space="preserve">Odpovědnost za odbornou úroveň </w:t>
      </w:r>
      <w:proofErr w:type="spellStart"/>
      <w:r w:rsidRPr="00347BF7">
        <w:rPr>
          <w:rFonts w:ascii="Arial" w:hAnsi="Arial" w:cs="Arial"/>
          <w:b/>
          <w:sz w:val="22"/>
          <w:szCs w:val="22"/>
        </w:rPr>
        <w:t>ust</w:t>
      </w:r>
      <w:proofErr w:type="spellEnd"/>
      <w:r w:rsidRPr="00347BF7">
        <w:rPr>
          <w:rFonts w:ascii="Arial" w:hAnsi="Arial" w:cs="Arial"/>
          <w:b/>
          <w:sz w:val="22"/>
          <w:szCs w:val="22"/>
        </w:rPr>
        <w:t>. § 16 odst. 2 zeměměřického zákona</w:t>
      </w:r>
    </w:p>
    <w:p w:rsidR="00347BF7" w:rsidRPr="00347BF7" w:rsidRDefault="00347BF7" w:rsidP="00347BF7">
      <w:pPr>
        <w:spacing w:line="276" w:lineRule="auto"/>
        <w:ind w:left="360"/>
        <w:rPr>
          <w:rFonts w:ascii="Arial" w:hAnsi="Arial" w:cs="Arial"/>
          <w:b/>
          <w:color w:val="7030A0"/>
          <w:sz w:val="22"/>
          <w:szCs w:val="22"/>
        </w:rPr>
      </w:pPr>
    </w:p>
    <w:p w:rsidR="00DF7DCE" w:rsidRDefault="00DF7DCE" w:rsidP="00B44D92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4485D">
        <w:rPr>
          <w:rFonts w:ascii="Arial" w:hAnsi="Arial" w:cs="Arial"/>
          <w:sz w:val="22"/>
          <w:szCs w:val="22"/>
        </w:rPr>
        <w:t xml:space="preserve">volená poloha pomocného měřického bodu č. 4001 není správná; bod PPBP č. 1258 použitý jako bod orientační je od bodu č. 4001 vzdálen pouze 4,45 m, v tomto měřeném směru byla překročena mezní odchylka v orientaci 0,08 </w:t>
      </w:r>
      <w:proofErr w:type="spellStart"/>
      <w:r w:rsidRPr="00E4485D">
        <w:rPr>
          <w:rFonts w:ascii="Arial" w:hAnsi="Arial" w:cs="Arial"/>
          <w:sz w:val="22"/>
          <w:szCs w:val="22"/>
        </w:rPr>
        <w:t>gon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 o 0,00846 </w:t>
      </w:r>
      <w:proofErr w:type="spellStart"/>
      <w:r w:rsidRPr="00E4485D">
        <w:rPr>
          <w:rFonts w:ascii="Arial" w:hAnsi="Arial" w:cs="Arial"/>
          <w:sz w:val="22"/>
          <w:szCs w:val="22"/>
        </w:rPr>
        <w:t>gon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. Při vyloučení tohoto bodu z osnovy orientací a výpočtu souřadnic pomocného měřického bodu č. 4001 jako volného stanoviska pouze z měření na body PPBP č. 793 a č. 1255 (kdy je však provedený výpočet bez kontroly) je při tomto výpočtu překročen geometrický parametr stanovený pro práci v katastru nemovitostí – maximální úhel protnutí 170,0 </w:t>
      </w:r>
      <w:proofErr w:type="spellStart"/>
      <w:r w:rsidRPr="00E4485D">
        <w:rPr>
          <w:rFonts w:ascii="Arial" w:hAnsi="Arial" w:cs="Arial"/>
          <w:sz w:val="22"/>
          <w:szCs w:val="22"/>
        </w:rPr>
        <w:t>gon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 o 0,04 </w:t>
      </w:r>
      <w:proofErr w:type="spellStart"/>
      <w:r w:rsidRPr="00E4485D">
        <w:rPr>
          <w:rFonts w:ascii="Arial" w:hAnsi="Arial" w:cs="Arial"/>
          <w:sz w:val="22"/>
          <w:szCs w:val="22"/>
        </w:rPr>
        <w:t>gon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. </w:t>
      </w:r>
    </w:p>
    <w:p w:rsidR="002A2653" w:rsidRDefault="002A2653" w:rsidP="002A26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2653" w:rsidRPr="007C1822" w:rsidRDefault="002A2653" w:rsidP="00A50AC5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 xml:space="preserve">K výše uvedenému zjištění </w:t>
      </w:r>
      <w:r>
        <w:rPr>
          <w:rFonts w:ascii="Arial" w:hAnsi="Arial" w:cs="Arial"/>
          <w:bCs/>
          <w:sz w:val="22"/>
          <w:szCs w:val="22"/>
        </w:rPr>
        <w:t xml:space="preserve">ověřovatelka uvedla, že </w:t>
      </w:r>
      <w:r w:rsidR="00347BF7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kontrolou správného určení nových podrobných bodů byly oměrné a kontrolní určení podrobných bodů v ISKN viz strana 3 výpočetního protokolu (tabulka porovnání seznamů souřadnic).</w:t>
      </w:r>
      <w:r w:rsidR="00347BF7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 xml:space="preserve">  </w:t>
      </w:r>
    </w:p>
    <w:p w:rsidR="002A2653" w:rsidRDefault="002A2653" w:rsidP="00A50AC5">
      <w:pPr>
        <w:spacing w:line="276" w:lineRule="auto"/>
        <w:ind w:left="708" w:firstLine="708"/>
        <w:jc w:val="both"/>
        <w:rPr>
          <w:rFonts w:ascii="Arial" w:hAnsi="Arial" w:cs="Arial"/>
          <w:bCs/>
          <w:sz w:val="22"/>
          <w:szCs w:val="22"/>
        </w:rPr>
      </w:pPr>
    </w:p>
    <w:p w:rsidR="0014488B" w:rsidRPr="00567402" w:rsidRDefault="0014488B" w:rsidP="00A50AC5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>K tomu ZKI uvádí následující: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7402" w:rsidRPr="00567402">
        <w:rPr>
          <w:rFonts w:ascii="Arial" w:hAnsi="Arial" w:cs="Arial"/>
          <w:sz w:val="22"/>
          <w:szCs w:val="22"/>
        </w:rPr>
        <w:t xml:space="preserve">Kontrola správnosti určení souřadnic nově určených podrobných bodů není předmětem tohoto zjištění ZKI. ZKI se v tomto bodě zabývá nevhodně zvolenou konfigurací pomocných měřických bodů, která ovlivnila také zjištěné překročení mezní odchylky v orientaci 0, 08 </w:t>
      </w:r>
      <w:proofErr w:type="spellStart"/>
      <w:r w:rsidR="00567402" w:rsidRPr="00567402">
        <w:rPr>
          <w:rFonts w:ascii="Arial" w:hAnsi="Arial" w:cs="Arial"/>
          <w:sz w:val="22"/>
          <w:szCs w:val="22"/>
        </w:rPr>
        <w:t>gon</w:t>
      </w:r>
      <w:proofErr w:type="spellEnd"/>
      <w:r w:rsidR="00567402" w:rsidRPr="00567402">
        <w:rPr>
          <w:rFonts w:ascii="Arial" w:hAnsi="Arial" w:cs="Arial"/>
          <w:sz w:val="22"/>
          <w:szCs w:val="22"/>
        </w:rPr>
        <w:t xml:space="preserve"> na stanovisku č. 4001 o 0,00846 </w:t>
      </w:r>
      <w:proofErr w:type="spellStart"/>
      <w:r w:rsidR="00567402" w:rsidRPr="00567402">
        <w:rPr>
          <w:rFonts w:ascii="Arial" w:hAnsi="Arial" w:cs="Arial"/>
          <w:sz w:val="22"/>
          <w:szCs w:val="22"/>
        </w:rPr>
        <w:t>gon</w:t>
      </w:r>
      <w:proofErr w:type="spellEnd"/>
      <w:r w:rsidR="00567402" w:rsidRPr="00567402">
        <w:rPr>
          <w:rFonts w:ascii="Arial" w:hAnsi="Arial" w:cs="Arial"/>
          <w:sz w:val="22"/>
          <w:szCs w:val="22"/>
        </w:rPr>
        <w:t xml:space="preserve">. </w:t>
      </w:r>
      <w:r w:rsidR="00567402" w:rsidRPr="00567402">
        <w:rPr>
          <w:rFonts w:ascii="Arial" w:hAnsi="Arial" w:cs="Arial"/>
          <w:bCs/>
          <w:sz w:val="22"/>
          <w:szCs w:val="22"/>
        </w:rPr>
        <w:t xml:space="preserve">Uvedená vada je vadou technickou, která může ovlivnit využitelnost </w:t>
      </w:r>
      <w:r w:rsidR="00567402" w:rsidRPr="00567402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 w:rsidR="00567402" w:rsidRPr="00567402">
        <w:rPr>
          <w:rFonts w:ascii="Arial" w:hAnsi="Arial" w:cs="Arial"/>
          <w:sz w:val="22"/>
          <w:szCs w:val="22"/>
        </w:rPr>
        <w:t>-</w:t>
      </w:r>
      <w:proofErr w:type="spellStart"/>
      <w:r w:rsidR="00270F10">
        <w:rPr>
          <w:rFonts w:ascii="Arial" w:hAnsi="Arial" w:cs="Arial"/>
          <w:sz w:val="22"/>
          <w:szCs w:val="22"/>
        </w:rPr>
        <w:t>xxx</w:t>
      </w:r>
      <w:proofErr w:type="spellEnd"/>
      <w:r w:rsidR="00567402" w:rsidRPr="00567402">
        <w:rPr>
          <w:rFonts w:ascii="Arial" w:hAnsi="Arial" w:cs="Arial"/>
          <w:sz w:val="22"/>
          <w:szCs w:val="22"/>
        </w:rPr>
        <w:t>/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 w:rsidR="00567402" w:rsidRPr="00567402">
        <w:rPr>
          <w:rFonts w:ascii="Arial" w:hAnsi="Arial" w:cs="Arial"/>
          <w:sz w:val="22"/>
          <w:szCs w:val="22"/>
        </w:rPr>
        <w:t xml:space="preserve"> pro </w:t>
      </w:r>
      <w:r w:rsidR="00567402" w:rsidRPr="00567402">
        <w:rPr>
          <w:rFonts w:ascii="Arial" w:hAnsi="Arial" w:cs="Arial"/>
          <w:bCs/>
          <w:sz w:val="22"/>
          <w:szCs w:val="22"/>
        </w:rPr>
        <w:t>katastr nemovitostí a státní mapové dílo</w:t>
      </w:r>
      <w:r w:rsidR="00567402" w:rsidRPr="00567402">
        <w:rPr>
          <w:rFonts w:ascii="Arial" w:hAnsi="Arial" w:cs="Arial"/>
          <w:sz w:val="22"/>
          <w:szCs w:val="22"/>
        </w:rPr>
        <w:t xml:space="preserve">, jedná se o porušení zmíněného právního předpisu. </w:t>
      </w:r>
    </w:p>
    <w:p w:rsidR="002A2653" w:rsidRPr="002A2653" w:rsidRDefault="002A2653" w:rsidP="00A50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7DCE" w:rsidRDefault="00DF7DCE" w:rsidP="00A50AC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85D">
        <w:rPr>
          <w:rFonts w:ascii="Arial" w:hAnsi="Arial" w:cs="Arial"/>
          <w:sz w:val="22"/>
          <w:szCs w:val="22"/>
        </w:rPr>
        <w:t xml:space="preserve">Při měření podrobného bodu č. 8 ze stanoviska č. 4003 byla překročena mezní délka pro určení tohoto podrobného bodu viz podrobně bod II 2 tohoto oznámení. </w:t>
      </w:r>
    </w:p>
    <w:p w:rsidR="002A2653" w:rsidRPr="002A2653" w:rsidRDefault="002A2653" w:rsidP="00A50AC5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2A2653" w:rsidRDefault="002A2653" w:rsidP="00A50AC5">
      <w:pPr>
        <w:spacing w:line="276" w:lineRule="auto"/>
        <w:ind w:left="1416"/>
        <w:rPr>
          <w:rFonts w:ascii="Arial" w:hAnsi="Arial" w:cs="Arial"/>
          <w:i/>
          <w:sz w:val="22"/>
          <w:szCs w:val="22"/>
        </w:rPr>
      </w:pPr>
      <w:r w:rsidRPr="002A2653">
        <w:rPr>
          <w:rFonts w:ascii="Arial" w:hAnsi="Arial" w:cs="Arial"/>
          <w:bCs/>
          <w:sz w:val="22"/>
          <w:szCs w:val="22"/>
        </w:rPr>
        <w:t>K výše uvedenému zjištění ověřovatelka uvedla, že</w:t>
      </w:r>
      <w:r w:rsidRPr="002A265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do spisu d</w:t>
      </w:r>
      <w:r w:rsidRPr="002A2653">
        <w:rPr>
          <w:rFonts w:ascii="Arial" w:hAnsi="Arial" w:cs="Arial"/>
          <w:i/>
          <w:sz w:val="22"/>
          <w:szCs w:val="22"/>
        </w:rPr>
        <w:t xml:space="preserve">okládá výpočet určení souřadnic bodu č. 8 metodou konstrukčních oměrných. </w:t>
      </w:r>
    </w:p>
    <w:p w:rsidR="0027136C" w:rsidRDefault="0027136C" w:rsidP="00A50AC5">
      <w:pPr>
        <w:spacing w:line="276" w:lineRule="auto"/>
        <w:ind w:left="1416"/>
        <w:rPr>
          <w:rFonts w:ascii="Arial" w:hAnsi="Arial" w:cs="Arial"/>
          <w:sz w:val="22"/>
          <w:szCs w:val="22"/>
        </w:rPr>
      </w:pPr>
    </w:p>
    <w:p w:rsidR="0027136C" w:rsidRPr="002A2653" w:rsidRDefault="0027136C" w:rsidP="00A50AC5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>K tomu ZKI uvádí následující: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7F5">
        <w:rPr>
          <w:rFonts w:ascii="Arial" w:hAnsi="Arial" w:cs="Arial"/>
          <w:bCs/>
          <w:sz w:val="22"/>
          <w:szCs w:val="22"/>
        </w:rPr>
        <w:t>doloženým výpočtem určení souřadnic bodu č. 8 metodou konstrukčních oměrných ověřovatelka prokázala správnost určení souřadnic tohoto lomového bodu</w:t>
      </w:r>
      <w:r w:rsidR="00BF3337">
        <w:rPr>
          <w:rFonts w:ascii="Arial" w:hAnsi="Arial" w:cs="Arial"/>
          <w:bCs/>
          <w:sz w:val="22"/>
          <w:szCs w:val="22"/>
        </w:rPr>
        <w:t>,</w:t>
      </w:r>
      <w:r w:rsidR="00BF3337" w:rsidRPr="00BF3337">
        <w:rPr>
          <w:rFonts w:ascii="Arial" w:hAnsi="Arial" w:cs="Arial"/>
          <w:bCs/>
          <w:sz w:val="22"/>
          <w:szCs w:val="22"/>
        </w:rPr>
        <w:t xml:space="preserve"> </w:t>
      </w:r>
      <w:r w:rsidR="00BF3337">
        <w:rPr>
          <w:rFonts w:ascii="Arial" w:hAnsi="Arial" w:cs="Arial"/>
          <w:bCs/>
          <w:sz w:val="22"/>
          <w:szCs w:val="22"/>
        </w:rPr>
        <w:t xml:space="preserve">ZKI ale trvá na tom, že došlo k překročení </w:t>
      </w:r>
      <w:r w:rsidR="00BF3337" w:rsidRPr="00E4485D">
        <w:rPr>
          <w:rFonts w:ascii="Arial" w:hAnsi="Arial" w:cs="Arial"/>
          <w:sz w:val="22"/>
          <w:szCs w:val="22"/>
        </w:rPr>
        <w:t>mezní délk</w:t>
      </w:r>
      <w:r w:rsidR="00BF3337">
        <w:rPr>
          <w:rFonts w:ascii="Arial" w:hAnsi="Arial" w:cs="Arial"/>
          <w:sz w:val="22"/>
          <w:szCs w:val="22"/>
        </w:rPr>
        <w:t>y</w:t>
      </w:r>
      <w:r w:rsidR="00BF3337" w:rsidRPr="00E4485D">
        <w:rPr>
          <w:rFonts w:ascii="Arial" w:hAnsi="Arial" w:cs="Arial"/>
          <w:sz w:val="22"/>
          <w:szCs w:val="22"/>
        </w:rPr>
        <w:t xml:space="preserve"> pro určení tohoto podrobného bodu</w:t>
      </w:r>
      <w:r w:rsidR="00F647F5">
        <w:rPr>
          <w:rFonts w:ascii="Arial" w:hAnsi="Arial" w:cs="Arial"/>
          <w:bCs/>
          <w:sz w:val="22"/>
          <w:szCs w:val="22"/>
        </w:rPr>
        <w:t xml:space="preserve">. </w:t>
      </w:r>
    </w:p>
    <w:p w:rsidR="002A2653" w:rsidRPr="002A2653" w:rsidRDefault="002A2653" w:rsidP="00BF33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3B1D" w:rsidRDefault="00233B1D" w:rsidP="00347B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jednání bylo zjištěno, že nově zaměřené objekty v ZPMZ </w:t>
      </w:r>
      <w:proofErr w:type="spellStart"/>
      <w:r w:rsidR="00270F10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jsou přístavbami stavby hlavní postavené na st.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4820. Ověřovatelka předložila kopii pohledů projektové dokumentace stavby, kopii výkresu koordinační situace, foto z ulice </w:t>
      </w:r>
      <w:proofErr w:type="spellStart"/>
      <w:r w:rsidR="00270F10"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, stanovisko č. 4001. </w:t>
      </w:r>
    </w:p>
    <w:p w:rsidR="00DF7DCE" w:rsidRPr="002E4D56" w:rsidRDefault="00DF7DCE" w:rsidP="00347BF7">
      <w:pPr>
        <w:pStyle w:val="Odstavecseseznamem"/>
        <w:spacing w:line="276" w:lineRule="auto"/>
        <w:ind w:left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F7DCE" w:rsidRPr="00D55D5B" w:rsidRDefault="00DF7DCE" w:rsidP="00DF7DCE">
      <w:pPr>
        <w:spacing w:line="276" w:lineRule="auto"/>
        <w:ind w:left="360"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B) </w:t>
      </w:r>
      <w:r w:rsidRPr="00D55D5B">
        <w:rPr>
          <w:rFonts w:ascii="Arial" w:hAnsi="Arial" w:cs="Arial"/>
          <w:b/>
          <w:bCs/>
          <w:sz w:val="22"/>
          <w:szCs w:val="22"/>
        </w:rPr>
        <w:t xml:space="preserve">GP č. </w:t>
      </w:r>
      <w:proofErr w:type="spellStart"/>
      <w:r w:rsidR="00260752">
        <w:rPr>
          <w:rFonts w:ascii="Arial" w:hAnsi="Arial" w:cs="Arial"/>
          <w:b/>
          <w:sz w:val="22"/>
          <w:szCs w:val="22"/>
        </w:rPr>
        <w:t>xxxx</w:t>
      </w:r>
      <w:proofErr w:type="spellEnd"/>
      <w:r w:rsidRPr="00B77671">
        <w:rPr>
          <w:rFonts w:ascii="Arial" w:hAnsi="Arial" w:cs="Arial"/>
          <w:b/>
          <w:sz w:val="22"/>
          <w:szCs w:val="22"/>
        </w:rPr>
        <w:t>-</w:t>
      </w:r>
      <w:proofErr w:type="spellStart"/>
      <w:r w:rsidR="00260752">
        <w:rPr>
          <w:rFonts w:ascii="Arial" w:hAnsi="Arial" w:cs="Arial"/>
          <w:b/>
          <w:sz w:val="22"/>
          <w:szCs w:val="22"/>
        </w:rPr>
        <w:t>xxx</w:t>
      </w:r>
      <w:proofErr w:type="spellEnd"/>
      <w:r w:rsidRPr="00B77671">
        <w:rPr>
          <w:rFonts w:ascii="Arial" w:hAnsi="Arial" w:cs="Arial"/>
          <w:b/>
          <w:sz w:val="22"/>
          <w:szCs w:val="22"/>
        </w:rPr>
        <w:t>/</w:t>
      </w:r>
      <w:proofErr w:type="spellStart"/>
      <w:r w:rsidR="00260752">
        <w:rPr>
          <w:rFonts w:ascii="Arial" w:hAnsi="Arial" w:cs="Arial"/>
          <w:b/>
          <w:sz w:val="22"/>
          <w:szCs w:val="22"/>
        </w:rPr>
        <w:t>xxxx</w:t>
      </w:r>
      <w:proofErr w:type="spellEnd"/>
      <w:r w:rsidRPr="00B77671">
        <w:rPr>
          <w:rFonts w:ascii="Arial" w:hAnsi="Arial" w:cs="Arial"/>
          <w:b/>
          <w:sz w:val="22"/>
          <w:szCs w:val="22"/>
        </w:rPr>
        <w:t xml:space="preserve"> k.</w:t>
      </w:r>
      <w:proofErr w:type="spellStart"/>
      <w:r w:rsidRPr="00B77671">
        <w:rPr>
          <w:rFonts w:ascii="Arial" w:hAnsi="Arial" w:cs="Arial"/>
          <w:b/>
          <w:sz w:val="22"/>
          <w:szCs w:val="22"/>
        </w:rPr>
        <w:t>ú</w:t>
      </w:r>
      <w:proofErr w:type="spellEnd"/>
      <w:r w:rsidRPr="00B77671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260752">
        <w:rPr>
          <w:rFonts w:ascii="Arial" w:hAnsi="Arial" w:cs="Arial"/>
          <w:b/>
          <w:sz w:val="22"/>
          <w:szCs w:val="22"/>
        </w:rPr>
        <w:t>xxxxxx</w:t>
      </w:r>
      <w:proofErr w:type="spellEnd"/>
      <w:r w:rsidRPr="00D55D5B">
        <w:rPr>
          <w:rFonts w:ascii="Arial" w:hAnsi="Arial" w:cs="Arial"/>
          <w:sz w:val="22"/>
          <w:szCs w:val="22"/>
        </w:rPr>
        <w:t xml:space="preserve">, </w:t>
      </w:r>
      <w:r w:rsidRPr="00D55D5B">
        <w:rPr>
          <w:rFonts w:ascii="Arial" w:hAnsi="Arial" w:cs="Arial"/>
          <w:bCs/>
          <w:sz w:val="22"/>
          <w:szCs w:val="22"/>
        </w:rPr>
        <w:t xml:space="preserve">vyhotoveného pro </w:t>
      </w:r>
      <w:r>
        <w:rPr>
          <w:rFonts w:ascii="Arial" w:hAnsi="Arial" w:cs="Arial"/>
          <w:bCs/>
          <w:sz w:val="22"/>
          <w:szCs w:val="22"/>
        </w:rPr>
        <w:t>změnu</w:t>
      </w:r>
      <w:r w:rsidRPr="006A3FBE">
        <w:rPr>
          <w:rFonts w:ascii="Arial" w:hAnsi="Arial" w:cs="Arial"/>
          <w:bCs/>
          <w:sz w:val="22"/>
          <w:szCs w:val="22"/>
        </w:rPr>
        <w:t xml:space="preserve"> </w:t>
      </w:r>
      <w:r w:rsidRPr="00D55D5B">
        <w:rPr>
          <w:rFonts w:ascii="Arial" w:hAnsi="Arial" w:cs="Arial"/>
          <w:bCs/>
          <w:sz w:val="22"/>
          <w:szCs w:val="22"/>
        </w:rPr>
        <w:t xml:space="preserve">obvodu budovy dle ustanovení § 79 odst. 1 písm. d) </w:t>
      </w:r>
      <w:proofErr w:type="spellStart"/>
      <w:r w:rsidRPr="00D55D5B">
        <w:rPr>
          <w:rFonts w:ascii="Arial" w:hAnsi="Arial" w:cs="Arial"/>
          <w:bCs/>
          <w:sz w:val="22"/>
          <w:szCs w:val="22"/>
        </w:rPr>
        <w:t>KatV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Pr="00D55D5B">
        <w:rPr>
          <w:rFonts w:ascii="Arial" w:hAnsi="Arial" w:cs="Arial"/>
          <w:bCs/>
          <w:sz w:val="22"/>
          <w:szCs w:val="22"/>
        </w:rPr>
        <w:t xml:space="preserve"> U tohoto GP a příslušného ZPMZ č. </w:t>
      </w:r>
      <w:proofErr w:type="spellStart"/>
      <w:r w:rsidR="00260752">
        <w:rPr>
          <w:rFonts w:ascii="Arial" w:hAnsi="Arial" w:cs="Arial"/>
          <w:bCs/>
          <w:sz w:val="22"/>
          <w:szCs w:val="22"/>
        </w:rPr>
        <w:t>xxxx</w:t>
      </w:r>
      <w:proofErr w:type="spellEnd"/>
      <w:r w:rsidRPr="00D55D5B">
        <w:rPr>
          <w:rFonts w:ascii="Arial" w:hAnsi="Arial" w:cs="Arial"/>
          <w:bCs/>
          <w:sz w:val="22"/>
          <w:szCs w:val="22"/>
        </w:rPr>
        <w:t xml:space="preserve"> byly zjištěny níže uvedené vady. </w:t>
      </w:r>
    </w:p>
    <w:p w:rsidR="00DF7DCE" w:rsidRPr="006A3FBE" w:rsidRDefault="00DF7DCE" w:rsidP="00DF7DC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F7DCE" w:rsidRPr="006A3FBE" w:rsidRDefault="00DF7DCE" w:rsidP="00B44D92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 xml:space="preserve">Neúplná dokumentace náležitostí ZPMZ dle </w:t>
      </w:r>
      <w:r w:rsidRPr="00BA1D87">
        <w:rPr>
          <w:rFonts w:ascii="Arial" w:hAnsi="Arial" w:cs="Arial"/>
          <w:b/>
          <w:sz w:val="22"/>
          <w:szCs w:val="22"/>
        </w:rPr>
        <w:t xml:space="preserve">bodu 16.1 </w:t>
      </w:r>
      <w:proofErr w:type="spellStart"/>
      <w:r w:rsidRPr="00BA1D87">
        <w:rPr>
          <w:rFonts w:ascii="Arial" w:hAnsi="Arial" w:cs="Arial"/>
          <w:b/>
          <w:bCs/>
          <w:sz w:val="22"/>
          <w:szCs w:val="22"/>
        </w:rPr>
        <w:t>KatV</w:t>
      </w:r>
      <w:proofErr w:type="spellEnd"/>
      <w:r w:rsidRPr="00BA1D87">
        <w:rPr>
          <w:rFonts w:ascii="Arial" w:hAnsi="Arial" w:cs="Arial"/>
          <w:b/>
          <w:sz w:val="22"/>
          <w:szCs w:val="22"/>
        </w:rPr>
        <w:t>:</w:t>
      </w:r>
    </w:p>
    <w:p w:rsidR="00DF7DCE" w:rsidRPr="006A3FBE" w:rsidRDefault="00DF7DCE" w:rsidP="00DF7DC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F7DCE" w:rsidRDefault="00DF7DCE" w:rsidP="00B44D92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Pr="00940F20">
        <w:rPr>
          <w:rFonts w:ascii="Arial" w:hAnsi="Arial" w:cs="Arial"/>
          <w:bCs/>
          <w:sz w:val="22"/>
          <w:szCs w:val="22"/>
        </w:rPr>
        <w:t xml:space="preserve"> textu </w:t>
      </w:r>
      <w:r w:rsidRPr="00CA565A">
        <w:rPr>
          <w:rFonts w:ascii="Arial" w:hAnsi="Arial" w:cs="Arial"/>
          <w:bCs/>
          <w:sz w:val="22"/>
          <w:szCs w:val="22"/>
        </w:rPr>
        <w:t>ZPMZ</w:t>
      </w:r>
      <w:r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Pr="00940F20">
        <w:rPr>
          <w:rFonts w:ascii="Arial" w:hAnsi="Arial" w:cs="Arial"/>
          <w:bCs/>
          <w:sz w:val="22"/>
          <w:szCs w:val="22"/>
        </w:rPr>
        <w:t xml:space="preserve">dle bodu 16.8 </w:t>
      </w:r>
      <w:proofErr w:type="spellStart"/>
      <w:r w:rsidRPr="00940F20">
        <w:rPr>
          <w:rFonts w:ascii="Arial" w:hAnsi="Arial" w:cs="Arial"/>
          <w:bCs/>
          <w:sz w:val="22"/>
          <w:szCs w:val="22"/>
        </w:rPr>
        <w:t>písm.a</w:t>
      </w:r>
      <w:proofErr w:type="spellEnd"/>
      <w:r w:rsidRPr="00940F20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Pr="00940F20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940F2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 seznámení s průběhem a trvalým označením nových navrhovaných nebo změněných hranic v terénu </w:t>
      </w:r>
      <w:r w:rsidRPr="00940F20">
        <w:rPr>
          <w:rFonts w:ascii="Arial" w:hAnsi="Arial" w:cs="Arial"/>
          <w:bCs/>
          <w:sz w:val="22"/>
          <w:szCs w:val="22"/>
        </w:rPr>
        <w:t xml:space="preserve">chybí vyplnění údajů o jméně a příjmení příslušné osoby, místa a data </w:t>
      </w:r>
      <w:r>
        <w:rPr>
          <w:rFonts w:ascii="Arial" w:hAnsi="Arial" w:cs="Arial"/>
          <w:bCs/>
          <w:sz w:val="22"/>
          <w:szCs w:val="22"/>
        </w:rPr>
        <w:t xml:space="preserve">seznámení, čímž bylo </w:t>
      </w:r>
      <w:r w:rsidRPr="00940F20">
        <w:rPr>
          <w:rFonts w:ascii="Arial" w:hAnsi="Arial" w:cs="Arial"/>
          <w:bCs/>
          <w:sz w:val="22"/>
          <w:szCs w:val="22"/>
        </w:rPr>
        <w:t xml:space="preserve">porušeno </w:t>
      </w:r>
      <w:proofErr w:type="spellStart"/>
      <w:r w:rsidRPr="00940F20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940F20">
        <w:rPr>
          <w:rFonts w:ascii="Arial" w:hAnsi="Arial" w:cs="Arial"/>
          <w:bCs/>
          <w:sz w:val="22"/>
          <w:szCs w:val="22"/>
        </w:rPr>
        <w:t xml:space="preserve">. bodu 16.8 </w:t>
      </w:r>
      <w:proofErr w:type="spellStart"/>
      <w:r w:rsidRPr="00940F20">
        <w:rPr>
          <w:rFonts w:ascii="Arial" w:hAnsi="Arial" w:cs="Arial"/>
          <w:bCs/>
          <w:sz w:val="22"/>
          <w:szCs w:val="22"/>
        </w:rPr>
        <w:t>písm.a</w:t>
      </w:r>
      <w:proofErr w:type="spellEnd"/>
      <w:r w:rsidRPr="00940F20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Pr="00940F20">
        <w:rPr>
          <w:rFonts w:ascii="Arial" w:hAnsi="Arial" w:cs="Arial"/>
          <w:bCs/>
          <w:sz w:val="22"/>
          <w:szCs w:val="22"/>
        </w:rPr>
        <w:t>KatV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C7313D" w:rsidRDefault="00C7313D" w:rsidP="00C731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313D" w:rsidRDefault="00C7313D" w:rsidP="00C7313D">
      <w:pPr>
        <w:spacing w:line="276" w:lineRule="auto"/>
        <w:ind w:left="1416"/>
        <w:jc w:val="both"/>
        <w:rPr>
          <w:rFonts w:ascii="Arial" w:hAnsi="Arial" w:cs="Arial"/>
          <w:i/>
          <w:sz w:val="22"/>
          <w:szCs w:val="22"/>
        </w:rPr>
      </w:pPr>
      <w:r w:rsidRPr="002A2653">
        <w:rPr>
          <w:rFonts w:ascii="Arial" w:hAnsi="Arial" w:cs="Arial"/>
          <w:bCs/>
          <w:sz w:val="22"/>
          <w:szCs w:val="22"/>
        </w:rPr>
        <w:t>K výše uvedenému zjištění ověřovatelka uvedla, že</w:t>
      </w:r>
      <w:r>
        <w:rPr>
          <w:rFonts w:ascii="Arial" w:hAnsi="Arial" w:cs="Arial"/>
          <w:bCs/>
          <w:sz w:val="22"/>
          <w:szCs w:val="22"/>
        </w:rPr>
        <w:t xml:space="preserve"> to </w:t>
      </w:r>
      <w:r w:rsidR="00347BF7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 xml:space="preserve">u </w:t>
      </w:r>
      <w:r>
        <w:rPr>
          <w:rFonts w:ascii="Arial" w:hAnsi="Arial" w:cs="Arial"/>
          <w:i/>
          <w:sz w:val="22"/>
          <w:szCs w:val="22"/>
        </w:rPr>
        <w:t>budov příslušný katastrální úřad nevyžadoval</w:t>
      </w:r>
      <w:r w:rsidR="00347BF7">
        <w:rPr>
          <w:rFonts w:ascii="Arial" w:hAnsi="Arial" w:cs="Arial"/>
          <w:i/>
          <w:sz w:val="22"/>
          <w:szCs w:val="22"/>
        </w:rPr>
        <w:t>“.</w:t>
      </w:r>
    </w:p>
    <w:p w:rsidR="00B51D42" w:rsidRDefault="00B51D42" w:rsidP="00C7313D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B51D42" w:rsidRDefault="00B51D42" w:rsidP="00C7313D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ZKI akceptuje vyjádření </w:t>
      </w:r>
      <w:proofErr w:type="spellStart"/>
      <w:r>
        <w:rPr>
          <w:rFonts w:ascii="Arial" w:hAnsi="Arial" w:cs="Arial"/>
          <w:sz w:val="22"/>
          <w:szCs w:val="22"/>
        </w:rPr>
        <w:t>odvolatelky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7313D" w:rsidRPr="00C7313D" w:rsidRDefault="00C7313D" w:rsidP="00C731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7DCE" w:rsidRDefault="00DF7DCE" w:rsidP="00B44D92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náčrtu </w:t>
      </w:r>
      <w:r w:rsidRPr="00CA565A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zobrazen počáteční bod č. 2953-2059 měřické přímky ortogonální metody, ale chybí zobrazení koncového bodu této přímky včetně koncového staničení této přímky, tím bylo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bodu 16.11 přílohy 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7313D" w:rsidRDefault="00C7313D" w:rsidP="00C7313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F7DCE" w:rsidRDefault="00C7313D" w:rsidP="00C7313D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C7313D">
        <w:rPr>
          <w:rFonts w:ascii="Arial" w:hAnsi="Arial" w:cs="Arial"/>
          <w:bCs/>
          <w:sz w:val="22"/>
          <w:szCs w:val="22"/>
        </w:rPr>
        <w:t>K výše uvedenému zjištění ověřovatelka uvedla, že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47BF7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vyznačení měřické přímky tam zůstalo omylem</w:t>
      </w:r>
      <w:r w:rsidR="00347BF7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C7313D" w:rsidRDefault="00C7313D" w:rsidP="00C7313D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0C1CD7" w:rsidRDefault="000C1CD7" w:rsidP="00C7313D">
      <w:pPr>
        <w:spacing w:line="276" w:lineRule="auto"/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>K tomu ZKI uvádí</w:t>
      </w:r>
      <w:r>
        <w:rPr>
          <w:rFonts w:ascii="Arial" w:hAnsi="Arial" w:cs="Arial"/>
          <w:bCs/>
          <w:sz w:val="22"/>
          <w:szCs w:val="22"/>
        </w:rPr>
        <w:t>, že akceptuje vyjádření ověřovatelky.</w:t>
      </w:r>
    </w:p>
    <w:p w:rsidR="000C1CD7" w:rsidRPr="00C7313D" w:rsidRDefault="000C1CD7" w:rsidP="00C7313D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DF7DCE" w:rsidRPr="00403C59" w:rsidRDefault="00403C59" w:rsidP="00403C59">
      <w:pPr>
        <w:spacing w:line="276" w:lineRule="auto"/>
        <w:ind w:left="993" w:hanging="7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       </w:t>
      </w:r>
      <w:r w:rsidR="00DF7DCE" w:rsidRPr="00403C59">
        <w:rPr>
          <w:rFonts w:ascii="Arial" w:hAnsi="Arial" w:cs="Arial"/>
          <w:b/>
          <w:sz w:val="22"/>
          <w:szCs w:val="22"/>
        </w:rPr>
        <w:t>Nedodržení kriterií pro metody podrob</w:t>
      </w:r>
      <w:r>
        <w:rPr>
          <w:rFonts w:ascii="Arial" w:hAnsi="Arial" w:cs="Arial"/>
          <w:b/>
          <w:sz w:val="22"/>
          <w:szCs w:val="22"/>
        </w:rPr>
        <w:t xml:space="preserve">ného měření – </w:t>
      </w:r>
      <w:proofErr w:type="spellStart"/>
      <w:r>
        <w:rPr>
          <w:rFonts w:ascii="Arial" w:hAnsi="Arial" w:cs="Arial"/>
          <w:b/>
          <w:sz w:val="22"/>
          <w:szCs w:val="22"/>
        </w:rPr>
        <w:t>ust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§ 16 odst. 1 </w:t>
      </w:r>
      <w:proofErr w:type="spellStart"/>
      <w:r>
        <w:rPr>
          <w:rFonts w:ascii="Arial" w:hAnsi="Arial" w:cs="Arial"/>
          <w:b/>
          <w:sz w:val="22"/>
          <w:szCs w:val="22"/>
        </w:rPr>
        <w:t>p</w:t>
      </w:r>
      <w:r w:rsidR="00DF7DCE" w:rsidRPr="00403C59">
        <w:rPr>
          <w:rFonts w:ascii="Arial" w:hAnsi="Arial" w:cs="Arial"/>
          <w:b/>
          <w:sz w:val="22"/>
          <w:szCs w:val="22"/>
        </w:rPr>
        <w:t>ísm.a</w:t>
      </w:r>
      <w:proofErr w:type="spellEnd"/>
      <w:r w:rsidR="00DF7DCE" w:rsidRPr="00403C59">
        <w:rPr>
          <w:rFonts w:ascii="Arial" w:hAnsi="Arial" w:cs="Arial"/>
          <w:b/>
          <w:sz w:val="22"/>
          <w:szCs w:val="22"/>
        </w:rPr>
        <w:t>) zeměměřického zákona a § 16 odst.2 zeměměřického zákona</w:t>
      </w:r>
    </w:p>
    <w:p w:rsidR="00DF7DCE" w:rsidRPr="006A3FBE" w:rsidRDefault="00DF7DCE" w:rsidP="00DF7DCE">
      <w:pPr>
        <w:spacing w:line="276" w:lineRule="auto"/>
        <w:ind w:left="1425"/>
        <w:rPr>
          <w:rFonts w:ascii="Arial" w:hAnsi="Arial" w:cs="Arial"/>
          <w:sz w:val="22"/>
          <w:szCs w:val="22"/>
        </w:rPr>
      </w:pPr>
    </w:p>
    <w:p w:rsidR="00DF7DCE" w:rsidRDefault="00DF7DCE" w:rsidP="00B44D92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Pr="00E4485D">
        <w:rPr>
          <w:rFonts w:ascii="Arial" w:hAnsi="Arial" w:cs="Arial"/>
          <w:bCs/>
          <w:sz w:val="22"/>
          <w:szCs w:val="22"/>
        </w:rPr>
        <w:t>zhledem k výše uvedeným vadám v určení souřadnic podrobných bodů č. 1 až č.</w:t>
      </w:r>
      <w:r w:rsidR="00347BF7">
        <w:rPr>
          <w:rFonts w:ascii="Arial" w:hAnsi="Arial" w:cs="Arial"/>
          <w:bCs/>
          <w:sz w:val="22"/>
          <w:szCs w:val="22"/>
        </w:rPr>
        <w:t xml:space="preserve"> </w:t>
      </w:r>
      <w:r w:rsidRPr="00E4485D">
        <w:rPr>
          <w:rFonts w:ascii="Arial" w:hAnsi="Arial" w:cs="Arial"/>
          <w:bCs/>
          <w:sz w:val="22"/>
          <w:szCs w:val="22"/>
        </w:rPr>
        <w:t xml:space="preserve">10 v ZPMZ č. </w:t>
      </w:r>
      <w:proofErr w:type="spellStart"/>
      <w:r w:rsidR="00260752">
        <w:rPr>
          <w:rFonts w:ascii="Arial" w:hAnsi="Arial" w:cs="Arial"/>
          <w:bCs/>
          <w:sz w:val="22"/>
          <w:szCs w:val="22"/>
        </w:rPr>
        <w:t>xxxx</w:t>
      </w:r>
      <w:proofErr w:type="spellEnd"/>
      <w:r w:rsidRPr="00E4485D">
        <w:rPr>
          <w:rFonts w:ascii="Arial" w:hAnsi="Arial" w:cs="Arial"/>
          <w:bCs/>
          <w:sz w:val="22"/>
          <w:szCs w:val="22"/>
        </w:rPr>
        <w:t xml:space="preserve"> (část A bod I</w:t>
      </w:r>
      <w:r w:rsidR="000C1CD7">
        <w:rPr>
          <w:rFonts w:ascii="Arial" w:hAnsi="Arial" w:cs="Arial"/>
          <w:bCs/>
          <w:sz w:val="22"/>
          <w:szCs w:val="22"/>
        </w:rPr>
        <w:t>I</w:t>
      </w:r>
      <w:r w:rsidRPr="00E4485D">
        <w:rPr>
          <w:rFonts w:ascii="Arial" w:hAnsi="Arial" w:cs="Arial"/>
          <w:bCs/>
          <w:sz w:val="22"/>
          <w:szCs w:val="22"/>
        </w:rPr>
        <w:t>.</w:t>
      </w:r>
      <w:r w:rsidR="000C1CD7">
        <w:rPr>
          <w:rFonts w:ascii="Arial" w:hAnsi="Arial" w:cs="Arial"/>
          <w:bCs/>
          <w:sz w:val="22"/>
          <w:szCs w:val="22"/>
        </w:rPr>
        <w:t>1</w:t>
      </w:r>
      <w:r w:rsidRPr="00E4485D">
        <w:rPr>
          <w:rFonts w:ascii="Arial" w:hAnsi="Arial" w:cs="Arial"/>
          <w:bCs/>
          <w:sz w:val="22"/>
          <w:szCs w:val="22"/>
        </w:rPr>
        <w:t xml:space="preserve">) tohoto oznámení) byly </w:t>
      </w:r>
      <w:r w:rsidR="00347BF7">
        <w:rPr>
          <w:rFonts w:ascii="Arial" w:hAnsi="Arial" w:cs="Arial"/>
          <w:bCs/>
          <w:sz w:val="22"/>
          <w:szCs w:val="22"/>
        </w:rPr>
        <w:t>s těmito vadami</w:t>
      </w:r>
      <w:r w:rsidRPr="00E4485D">
        <w:rPr>
          <w:rFonts w:ascii="Arial" w:hAnsi="Arial" w:cs="Arial"/>
          <w:bCs/>
          <w:sz w:val="22"/>
          <w:szCs w:val="22"/>
        </w:rPr>
        <w:t xml:space="preserve"> určeny také souřadnice bodů č. 1 a č. 2 v ZPMZ č. </w:t>
      </w:r>
      <w:proofErr w:type="spellStart"/>
      <w:r w:rsidR="00260752">
        <w:rPr>
          <w:rFonts w:ascii="Arial" w:hAnsi="Arial" w:cs="Arial"/>
          <w:bCs/>
          <w:sz w:val="22"/>
          <w:szCs w:val="22"/>
        </w:rPr>
        <w:t>xxxx</w:t>
      </w:r>
      <w:proofErr w:type="spellEnd"/>
      <w:r w:rsidRPr="00E4485D">
        <w:rPr>
          <w:rFonts w:ascii="Arial" w:hAnsi="Arial" w:cs="Arial"/>
          <w:bCs/>
          <w:sz w:val="22"/>
          <w:szCs w:val="22"/>
        </w:rPr>
        <w:t xml:space="preserve">, neboť k jejich výpočtu byly použity určené souřadnice podrobných bodů č. 3890-2, č.3890-3, č.3890-8 a č.3890-9, tím </w:t>
      </w:r>
      <w:r w:rsidRPr="00E4485D">
        <w:rPr>
          <w:rFonts w:ascii="Arial" w:hAnsi="Arial" w:cs="Arial"/>
          <w:sz w:val="22"/>
          <w:szCs w:val="22"/>
        </w:rPr>
        <w:t xml:space="preserve">bylo porušeno </w:t>
      </w:r>
      <w:proofErr w:type="spellStart"/>
      <w:r w:rsidRPr="00E4485D">
        <w:rPr>
          <w:rFonts w:ascii="Arial" w:hAnsi="Arial" w:cs="Arial"/>
          <w:sz w:val="22"/>
          <w:szCs w:val="22"/>
        </w:rPr>
        <w:t>ust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. § 16 odst. 1 písm. a) a </w:t>
      </w:r>
      <w:r w:rsidR="00A50AC5">
        <w:rPr>
          <w:rFonts w:ascii="Arial" w:hAnsi="Arial" w:cs="Arial"/>
          <w:sz w:val="22"/>
          <w:szCs w:val="22"/>
        </w:rPr>
        <w:t xml:space="preserve">§ </w:t>
      </w:r>
      <w:r w:rsidRPr="00E4485D">
        <w:rPr>
          <w:rFonts w:ascii="Arial" w:hAnsi="Arial" w:cs="Arial"/>
          <w:sz w:val="22"/>
          <w:szCs w:val="22"/>
        </w:rPr>
        <w:t xml:space="preserve">16 odst. 2 zeměměřického zákona. </w:t>
      </w:r>
    </w:p>
    <w:p w:rsidR="00C7313D" w:rsidRDefault="00C7313D" w:rsidP="00C7313D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C7313D" w:rsidRDefault="00C7313D" w:rsidP="00347BF7">
      <w:pPr>
        <w:spacing w:line="276" w:lineRule="auto"/>
        <w:ind w:left="1416"/>
        <w:jc w:val="both"/>
        <w:rPr>
          <w:rFonts w:ascii="Arial" w:hAnsi="Arial" w:cs="Arial"/>
          <w:i/>
          <w:sz w:val="22"/>
          <w:szCs w:val="22"/>
        </w:rPr>
      </w:pPr>
      <w:r w:rsidRPr="00C7313D">
        <w:rPr>
          <w:rFonts w:ascii="Arial" w:hAnsi="Arial" w:cs="Arial"/>
          <w:bCs/>
          <w:sz w:val="22"/>
          <w:szCs w:val="22"/>
        </w:rPr>
        <w:t>K výše uvedenému zjištění ověřovatelka uvedla, že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kontrolou správného určení nových podrobných bodů byly oměrné a kontrolní určení podrobných bodů v ISKN . </w:t>
      </w:r>
    </w:p>
    <w:p w:rsidR="00C7313D" w:rsidRPr="005C066D" w:rsidRDefault="00C7313D" w:rsidP="00347BF7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713D60" w:rsidRPr="005C066D" w:rsidRDefault="00567402" w:rsidP="00347BF7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5C066D">
        <w:rPr>
          <w:rFonts w:ascii="Arial" w:hAnsi="Arial" w:cs="Arial"/>
          <w:bCs/>
          <w:sz w:val="22"/>
          <w:szCs w:val="22"/>
        </w:rPr>
        <w:t xml:space="preserve">K tomu ZKI uvádí následující: </w:t>
      </w:r>
      <w:r w:rsidR="00347BF7" w:rsidRPr="005C066D">
        <w:rPr>
          <w:rFonts w:ascii="Arial" w:hAnsi="Arial" w:cs="Arial"/>
          <w:bCs/>
          <w:sz w:val="22"/>
          <w:szCs w:val="22"/>
        </w:rPr>
        <w:t xml:space="preserve">Uvedená vada je vadou technickou, která může ovlivnit využitelnost </w:t>
      </w:r>
      <w:r w:rsidR="00347BF7" w:rsidRPr="005C066D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260752">
        <w:rPr>
          <w:rFonts w:ascii="Arial" w:hAnsi="Arial" w:cs="Arial"/>
          <w:sz w:val="22"/>
          <w:szCs w:val="22"/>
        </w:rPr>
        <w:t>xxxx</w:t>
      </w:r>
      <w:proofErr w:type="spellEnd"/>
      <w:r w:rsidR="00347BF7" w:rsidRPr="005C066D">
        <w:rPr>
          <w:rFonts w:ascii="Arial" w:hAnsi="Arial" w:cs="Arial"/>
          <w:sz w:val="22"/>
          <w:szCs w:val="22"/>
        </w:rPr>
        <w:t>-</w:t>
      </w:r>
      <w:proofErr w:type="spellStart"/>
      <w:r w:rsidR="00260752">
        <w:rPr>
          <w:rFonts w:ascii="Arial" w:hAnsi="Arial" w:cs="Arial"/>
          <w:sz w:val="22"/>
          <w:szCs w:val="22"/>
        </w:rPr>
        <w:t>xxx</w:t>
      </w:r>
      <w:proofErr w:type="spellEnd"/>
      <w:r w:rsidR="00347BF7" w:rsidRPr="005C066D">
        <w:rPr>
          <w:rFonts w:ascii="Arial" w:hAnsi="Arial" w:cs="Arial"/>
          <w:sz w:val="22"/>
          <w:szCs w:val="22"/>
        </w:rPr>
        <w:t>/</w:t>
      </w:r>
      <w:proofErr w:type="spellStart"/>
      <w:r w:rsidR="00260752">
        <w:rPr>
          <w:rFonts w:ascii="Arial" w:hAnsi="Arial" w:cs="Arial"/>
          <w:sz w:val="22"/>
          <w:szCs w:val="22"/>
        </w:rPr>
        <w:t>xxxx</w:t>
      </w:r>
      <w:proofErr w:type="spellEnd"/>
      <w:r w:rsidR="00347BF7" w:rsidRPr="005C066D">
        <w:rPr>
          <w:rFonts w:ascii="Arial" w:hAnsi="Arial" w:cs="Arial"/>
          <w:sz w:val="22"/>
          <w:szCs w:val="22"/>
        </w:rPr>
        <w:t xml:space="preserve"> pro </w:t>
      </w:r>
      <w:r w:rsidR="00347BF7" w:rsidRPr="005C066D">
        <w:rPr>
          <w:rFonts w:ascii="Arial" w:hAnsi="Arial" w:cs="Arial"/>
          <w:bCs/>
          <w:sz w:val="22"/>
          <w:szCs w:val="22"/>
        </w:rPr>
        <w:t>katastr nemovitostí a státní mapové dílo</w:t>
      </w:r>
      <w:r w:rsidR="00347BF7" w:rsidRPr="005C066D">
        <w:rPr>
          <w:rFonts w:ascii="Arial" w:hAnsi="Arial" w:cs="Arial"/>
          <w:sz w:val="22"/>
          <w:szCs w:val="22"/>
        </w:rPr>
        <w:t xml:space="preserve">, jedná se o porušení zmíněného právního předpisu. </w:t>
      </w:r>
      <w:r w:rsidR="00C6223C">
        <w:rPr>
          <w:rFonts w:ascii="Arial" w:hAnsi="Arial" w:cs="Arial"/>
          <w:sz w:val="22"/>
          <w:szCs w:val="22"/>
        </w:rPr>
        <w:t>K</w:t>
      </w:r>
      <w:r w:rsidRPr="005C066D">
        <w:rPr>
          <w:rFonts w:ascii="Arial" w:hAnsi="Arial" w:cs="Arial"/>
          <w:sz w:val="22"/>
          <w:szCs w:val="22"/>
        </w:rPr>
        <w:t>ontrolním určením podrobných bodů je pouze doložení kontrolních oměrných, které jsou uveden</w:t>
      </w:r>
      <w:r w:rsidR="005C066D" w:rsidRPr="005C066D">
        <w:rPr>
          <w:rFonts w:ascii="Arial" w:hAnsi="Arial" w:cs="Arial"/>
          <w:sz w:val="22"/>
          <w:szCs w:val="22"/>
        </w:rPr>
        <w:t>y i</w:t>
      </w:r>
      <w:r w:rsidRPr="005C066D">
        <w:rPr>
          <w:rFonts w:ascii="Arial" w:hAnsi="Arial" w:cs="Arial"/>
          <w:sz w:val="22"/>
          <w:szCs w:val="22"/>
        </w:rPr>
        <w:t xml:space="preserve"> v ZPMZ č. </w:t>
      </w:r>
      <w:proofErr w:type="spellStart"/>
      <w:r w:rsidR="00260752">
        <w:rPr>
          <w:rFonts w:ascii="Arial" w:hAnsi="Arial" w:cs="Arial"/>
          <w:sz w:val="22"/>
          <w:szCs w:val="22"/>
        </w:rPr>
        <w:t>xxxx</w:t>
      </w:r>
      <w:proofErr w:type="spellEnd"/>
      <w:r w:rsidR="00347BF7" w:rsidRPr="005C066D">
        <w:rPr>
          <w:rFonts w:ascii="Arial" w:hAnsi="Arial" w:cs="Arial"/>
          <w:sz w:val="22"/>
          <w:szCs w:val="22"/>
        </w:rPr>
        <w:t xml:space="preserve">. </w:t>
      </w:r>
    </w:p>
    <w:p w:rsidR="00403C59" w:rsidRPr="005C066D" w:rsidRDefault="00403C59" w:rsidP="00347BF7">
      <w:pPr>
        <w:spacing w:line="276" w:lineRule="auto"/>
        <w:ind w:left="1068" w:firstLine="348"/>
        <w:jc w:val="both"/>
        <w:rPr>
          <w:rFonts w:ascii="Arial" w:hAnsi="Arial" w:cs="Arial"/>
          <w:sz w:val="22"/>
          <w:szCs w:val="22"/>
        </w:rPr>
      </w:pPr>
    </w:p>
    <w:p w:rsidR="00DF7DCE" w:rsidRPr="006A3FBE" w:rsidRDefault="00DF7DCE" w:rsidP="00B44D92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>Odpovědnost za odbornou úroveň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A565A">
        <w:rPr>
          <w:rFonts w:ascii="Arial" w:hAnsi="Arial" w:cs="Arial"/>
          <w:b/>
          <w:sz w:val="22"/>
          <w:szCs w:val="22"/>
        </w:rPr>
        <w:t>ust</w:t>
      </w:r>
      <w:proofErr w:type="spellEnd"/>
      <w:r w:rsidRPr="00CA565A">
        <w:rPr>
          <w:rFonts w:ascii="Arial" w:hAnsi="Arial" w:cs="Arial"/>
          <w:b/>
          <w:sz w:val="22"/>
          <w:szCs w:val="22"/>
        </w:rPr>
        <w:t>. § 16 odst. 2 zeměměřického zákona</w:t>
      </w:r>
    </w:p>
    <w:p w:rsidR="00DF7DCE" w:rsidRPr="006A3FBE" w:rsidRDefault="00DF7DCE" w:rsidP="00DF7DCE">
      <w:pPr>
        <w:pStyle w:val="Odstavecseseznamem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F7DCE" w:rsidRDefault="00DF7DCE" w:rsidP="00DF7DCE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ZPMZ č. </w:t>
      </w:r>
      <w:proofErr w:type="spellStart"/>
      <w:r w:rsidR="00260752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byly převzaty souřadnice podrobných bodů určených v ZPMZ č. </w:t>
      </w:r>
      <w:proofErr w:type="spellStart"/>
      <w:r w:rsidR="00260752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aniž by byl způsob jejich určení, tedy jejich výpočet, porovnán s mezními odchylkami platnými pro katastr nemovitostí, </w:t>
      </w:r>
      <w:r w:rsidRPr="00E4485D">
        <w:rPr>
          <w:rFonts w:ascii="Arial" w:hAnsi="Arial" w:cs="Arial"/>
          <w:sz w:val="22"/>
          <w:szCs w:val="22"/>
        </w:rPr>
        <w:t>které byly při výpočtu souřadnic těchto bodů, jak bylo zjištěno kontrolním výpočtem ZKI, několikrát překročeny</w:t>
      </w:r>
      <w:r>
        <w:rPr>
          <w:rFonts w:ascii="Arial" w:hAnsi="Arial" w:cs="Arial"/>
          <w:sz w:val="22"/>
          <w:szCs w:val="22"/>
        </w:rPr>
        <w:t xml:space="preserve">. Tím bylo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16 odst. 1 písm. a) a </w:t>
      </w:r>
      <w:r w:rsidR="00A50AC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 xml:space="preserve">16 odst. 2 zeměměřického zákona. </w:t>
      </w:r>
    </w:p>
    <w:p w:rsidR="00DF7DCE" w:rsidRDefault="00DF7DCE" w:rsidP="00DF7D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313D" w:rsidRDefault="00C7313D" w:rsidP="005C066D">
      <w:pPr>
        <w:spacing w:line="276" w:lineRule="auto"/>
        <w:ind w:left="1068"/>
        <w:jc w:val="both"/>
        <w:rPr>
          <w:rFonts w:ascii="Arial" w:hAnsi="Arial" w:cs="Arial"/>
          <w:i/>
          <w:sz w:val="22"/>
          <w:szCs w:val="22"/>
        </w:rPr>
      </w:pPr>
      <w:r w:rsidRPr="00C7313D">
        <w:rPr>
          <w:rFonts w:ascii="Arial" w:hAnsi="Arial" w:cs="Arial"/>
          <w:bCs/>
          <w:sz w:val="22"/>
          <w:szCs w:val="22"/>
        </w:rPr>
        <w:t>K výše uvedenému zjištění ověřovatelka uvedla, že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C066D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i/>
          <w:sz w:val="22"/>
          <w:szCs w:val="22"/>
        </w:rPr>
        <w:t>řevzaté body byly kontrolovány porovnáním oměrných</w:t>
      </w:r>
      <w:r w:rsidR="005C066D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>.</w:t>
      </w:r>
    </w:p>
    <w:p w:rsidR="00C7313D" w:rsidRPr="006A3FBE" w:rsidRDefault="00C7313D" w:rsidP="005C066D">
      <w:p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:rsidR="00C7313D" w:rsidRPr="005C066D" w:rsidRDefault="00403C59" w:rsidP="005C066D">
      <w:pPr>
        <w:spacing w:line="276" w:lineRule="auto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>K tomu ZKI uvádí následující: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066D">
        <w:rPr>
          <w:rFonts w:ascii="Arial" w:hAnsi="Arial" w:cs="Arial"/>
          <w:sz w:val="22"/>
          <w:szCs w:val="22"/>
        </w:rPr>
        <w:t xml:space="preserve">Vzhledem k tomu, že vyhotovitelem obou ZPMZ, tedy ZPMZ č. </w:t>
      </w:r>
      <w:proofErr w:type="spellStart"/>
      <w:r w:rsidR="00260752">
        <w:rPr>
          <w:rFonts w:ascii="Arial" w:hAnsi="Arial" w:cs="Arial"/>
          <w:sz w:val="22"/>
          <w:szCs w:val="22"/>
        </w:rPr>
        <w:t>xxxx</w:t>
      </w:r>
      <w:proofErr w:type="spellEnd"/>
      <w:r w:rsidR="004C0E6B">
        <w:rPr>
          <w:rFonts w:ascii="Arial" w:hAnsi="Arial" w:cs="Arial"/>
          <w:sz w:val="22"/>
          <w:szCs w:val="22"/>
        </w:rPr>
        <w:t xml:space="preserve"> i ZPMZ č. </w:t>
      </w:r>
      <w:proofErr w:type="spellStart"/>
      <w:r w:rsidR="00260752">
        <w:rPr>
          <w:rFonts w:ascii="Arial" w:hAnsi="Arial" w:cs="Arial"/>
          <w:sz w:val="22"/>
          <w:szCs w:val="22"/>
        </w:rPr>
        <w:t>xxxx</w:t>
      </w:r>
      <w:proofErr w:type="spellEnd"/>
      <w:r w:rsidR="004C0E6B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4C0E6B">
        <w:rPr>
          <w:rFonts w:ascii="Arial" w:hAnsi="Arial" w:cs="Arial"/>
          <w:sz w:val="22"/>
          <w:szCs w:val="22"/>
        </w:rPr>
        <w:t>odvolatelka</w:t>
      </w:r>
      <w:proofErr w:type="spellEnd"/>
      <w:r w:rsidRPr="005C066D">
        <w:rPr>
          <w:rFonts w:ascii="Arial" w:hAnsi="Arial" w:cs="Arial"/>
          <w:sz w:val="22"/>
          <w:szCs w:val="22"/>
        </w:rPr>
        <w:t xml:space="preserve"> musel</w:t>
      </w:r>
      <w:r w:rsidR="005C066D">
        <w:rPr>
          <w:rFonts w:ascii="Arial" w:hAnsi="Arial" w:cs="Arial"/>
          <w:sz w:val="22"/>
          <w:szCs w:val="22"/>
        </w:rPr>
        <w:t>a</w:t>
      </w:r>
      <w:r w:rsidRPr="005C066D">
        <w:rPr>
          <w:rFonts w:ascii="Arial" w:hAnsi="Arial" w:cs="Arial"/>
          <w:sz w:val="22"/>
          <w:szCs w:val="22"/>
        </w:rPr>
        <w:t xml:space="preserve"> jí být</w:t>
      </w:r>
      <w:r w:rsidR="004C0E6B">
        <w:rPr>
          <w:rFonts w:ascii="Arial" w:hAnsi="Arial" w:cs="Arial"/>
          <w:sz w:val="22"/>
          <w:szCs w:val="22"/>
        </w:rPr>
        <w:t xml:space="preserve"> </w:t>
      </w:r>
      <w:r w:rsidR="005C066D">
        <w:rPr>
          <w:rFonts w:ascii="Arial" w:hAnsi="Arial" w:cs="Arial"/>
          <w:sz w:val="22"/>
          <w:szCs w:val="22"/>
        </w:rPr>
        <w:t>výše uvedená zjištění v</w:t>
      </w:r>
      <w:r w:rsidRPr="005C066D">
        <w:rPr>
          <w:rFonts w:ascii="Arial" w:hAnsi="Arial" w:cs="Arial"/>
          <w:sz w:val="22"/>
          <w:szCs w:val="22"/>
        </w:rPr>
        <w:t xml:space="preserve"> ZPMZ č. </w:t>
      </w:r>
      <w:proofErr w:type="spellStart"/>
      <w:r w:rsidR="00260752">
        <w:rPr>
          <w:rFonts w:ascii="Arial" w:hAnsi="Arial" w:cs="Arial"/>
          <w:sz w:val="22"/>
          <w:szCs w:val="22"/>
        </w:rPr>
        <w:t>xxxx</w:t>
      </w:r>
      <w:proofErr w:type="spellEnd"/>
      <w:r w:rsidRPr="005C066D">
        <w:rPr>
          <w:rFonts w:ascii="Arial" w:hAnsi="Arial" w:cs="Arial"/>
          <w:sz w:val="22"/>
          <w:szCs w:val="22"/>
        </w:rPr>
        <w:t xml:space="preserve"> znám</w:t>
      </w:r>
      <w:r w:rsidR="004C0E6B">
        <w:rPr>
          <w:rFonts w:ascii="Arial" w:hAnsi="Arial" w:cs="Arial"/>
          <w:sz w:val="22"/>
          <w:szCs w:val="22"/>
        </w:rPr>
        <w:t>a</w:t>
      </w:r>
      <w:r w:rsidRPr="005C066D">
        <w:rPr>
          <w:rFonts w:ascii="Arial" w:hAnsi="Arial" w:cs="Arial"/>
          <w:sz w:val="22"/>
          <w:szCs w:val="22"/>
        </w:rPr>
        <w:t xml:space="preserve">. </w:t>
      </w:r>
      <w:r w:rsidRPr="005C066D">
        <w:rPr>
          <w:rFonts w:ascii="Arial" w:hAnsi="Arial" w:cs="Arial"/>
          <w:bCs/>
          <w:sz w:val="22"/>
          <w:szCs w:val="22"/>
        </w:rPr>
        <w:t xml:space="preserve">Uvedená vada je vadou technickou, která může ovlivnit využitelnost </w:t>
      </w:r>
      <w:r w:rsidRPr="005C066D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260752">
        <w:rPr>
          <w:rFonts w:ascii="Arial" w:hAnsi="Arial" w:cs="Arial"/>
          <w:sz w:val="22"/>
          <w:szCs w:val="22"/>
        </w:rPr>
        <w:t>xxxx</w:t>
      </w:r>
      <w:proofErr w:type="spellEnd"/>
      <w:r w:rsidRPr="005C066D">
        <w:rPr>
          <w:rFonts w:ascii="Arial" w:hAnsi="Arial" w:cs="Arial"/>
          <w:sz w:val="22"/>
          <w:szCs w:val="22"/>
        </w:rPr>
        <w:t>-</w:t>
      </w:r>
      <w:proofErr w:type="spellStart"/>
      <w:r w:rsidR="00260752">
        <w:rPr>
          <w:rFonts w:ascii="Arial" w:hAnsi="Arial" w:cs="Arial"/>
          <w:sz w:val="22"/>
          <w:szCs w:val="22"/>
        </w:rPr>
        <w:t>xxx</w:t>
      </w:r>
      <w:proofErr w:type="spellEnd"/>
      <w:r w:rsidRPr="005C066D">
        <w:rPr>
          <w:rFonts w:ascii="Arial" w:hAnsi="Arial" w:cs="Arial"/>
          <w:sz w:val="22"/>
          <w:szCs w:val="22"/>
        </w:rPr>
        <w:t>/</w:t>
      </w:r>
      <w:proofErr w:type="spellStart"/>
      <w:r w:rsidR="00260752">
        <w:rPr>
          <w:rFonts w:ascii="Arial" w:hAnsi="Arial" w:cs="Arial"/>
          <w:sz w:val="22"/>
          <w:szCs w:val="22"/>
        </w:rPr>
        <w:t>xxxx</w:t>
      </w:r>
      <w:proofErr w:type="spellEnd"/>
      <w:r w:rsidRPr="005C066D">
        <w:rPr>
          <w:rFonts w:ascii="Arial" w:hAnsi="Arial" w:cs="Arial"/>
          <w:sz w:val="22"/>
          <w:szCs w:val="22"/>
        </w:rPr>
        <w:t xml:space="preserve"> pro </w:t>
      </w:r>
      <w:r w:rsidRPr="005C066D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5C066D">
        <w:rPr>
          <w:rFonts w:ascii="Arial" w:hAnsi="Arial" w:cs="Arial"/>
          <w:sz w:val="22"/>
          <w:szCs w:val="22"/>
        </w:rPr>
        <w:t>, jedná se o porušení zmíněného právního předpisu.</w:t>
      </w:r>
    </w:p>
    <w:p w:rsidR="002A4D00" w:rsidRDefault="002A4D00" w:rsidP="00DF7DCE">
      <w:pPr>
        <w:spacing w:line="276" w:lineRule="auto"/>
        <w:ind w:left="284" w:right="-142"/>
        <w:jc w:val="both"/>
        <w:rPr>
          <w:rFonts w:ascii="Arial" w:hAnsi="Arial" w:cs="Arial"/>
          <w:bCs/>
          <w:sz w:val="22"/>
          <w:szCs w:val="22"/>
        </w:rPr>
      </w:pPr>
    </w:p>
    <w:p w:rsidR="00DF7DCE" w:rsidRPr="006A3FBE" w:rsidRDefault="00DF7DCE" w:rsidP="00DF7DCE">
      <w:pPr>
        <w:spacing w:line="276" w:lineRule="auto"/>
        <w:ind w:left="284" w:right="-142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Pr="006A3FBE">
        <w:rPr>
          <w:rFonts w:ascii="Arial" w:hAnsi="Arial" w:cs="Arial"/>
          <w:b/>
          <w:bCs/>
          <w:sz w:val="22"/>
          <w:szCs w:val="22"/>
        </w:rPr>
        <w:t xml:space="preserve"> GP č. </w:t>
      </w:r>
      <w:proofErr w:type="spellStart"/>
      <w:r w:rsidR="00260752">
        <w:rPr>
          <w:rFonts w:ascii="Arial" w:hAnsi="Arial" w:cs="Arial"/>
          <w:b/>
          <w:sz w:val="22"/>
          <w:szCs w:val="22"/>
        </w:rPr>
        <w:t>xxxx</w:t>
      </w:r>
      <w:proofErr w:type="spellEnd"/>
      <w:r w:rsidRPr="00EC6CA1">
        <w:rPr>
          <w:rFonts w:ascii="Arial" w:hAnsi="Arial" w:cs="Arial"/>
          <w:b/>
          <w:sz w:val="22"/>
          <w:szCs w:val="22"/>
        </w:rPr>
        <w:t>-</w:t>
      </w:r>
      <w:proofErr w:type="spellStart"/>
      <w:r w:rsidR="00260752">
        <w:rPr>
          <w:rFonts w:ascii="Arial" w:hAnsi="Arial" w:cs="Arial"/>
          <w:b/>
          <w:sz w:val="22"/>
          <w:szCs w:val="22"/>
        </w:rPr>
        <w:t>xxx</w:t>
      </w:r>
      <w:proofErr w:type="spellEnd"/>
      <w:r w:rsidRPr="00EC6CA1">
        <w:rPr>
          <w:rFonts w:ascii="Arial" w:hAnsi="Arial" w:cs="Arial"/>
          <w:b/>
          <w:sz w:val="22"/>
          <w:szCs w:val="22"/>
        </w:rPr>
        <w:t>/</w:t>
      </w:r>
      <w:proofErr w:type="spellStart"/>
      <w:r w:rsidR="00260752">
        <w:rPr>
          <w:rFonts w:ascii="Arial" w:hAnsi="Arial" w:cs="Arial"/>
          <w:b/>
          <w:sz w:val="22"/>
          <w:szCs w:val="22"/>
        </w:rPr>
        <w:t>xxxx</w:t>
      </w:r>
      <w:proofErr w:type="spellEnd"/>
      <w:r w:rsidRPr="00EC6CA1">
        <w:rPr>
          <w:rFonts w:ascii="Arial" w:hAnsi="Arial" w:cs="Arial"/>
          <w:b/>
          <w:sz w:val="22"/>
          <w:szCs w:val="22"/>
        </w:rPr>
        <w:t xml:space="preserve"> k.</w:t>
      </w:r>
      <w:proofErr w:type="spellStart"/>
      <w:r w:rsidRPr="00EC6CA1">
        <w:rPr>
          <w:rFonts w:ascii="Arial" w:hAnsi="Arial" w:cs="Arial"/>
          <w:b/>
          <w:sz w:val="22"/>
          <w:szCs w:val="22"/>
        </w:rPr>
        <w:t>ú</w:t>
      </w:r>
      <w:proofErr w:type="spellEnd"/>
      <w:r w:rsidRPr="00EC6CA1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260752">
        <w:rPr>
          <w:rFonts w:ascii="Arial" w:hAnsi="Arial" w:cs="Arial"/>
          <w:b/>
          <w:sz w:val="22"/>
          <w:szCs w:val="22"/>
        </w:rPr>
        <w:t>xxxxxxxx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 vyhotoveného pro vyznačení obvodu budovy dle </w:t>
      </w:r>
      <w:r>
        <w:rPr>
          <w:rFonts w:ascii="Arial" w:hAnsi="Arial" w:cs="Arial"/>
          <w:bCs/>
          <w:sz w:val="22"/>
          <w:szCs w:val="22"/>
        </w:rPr>
        <w:t>ustanovení § 79 odst. 1 písm. d</w:t>
      </w:r>
      <w:r w:rsidRPr="006A3FBE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="002A4D00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. U tohoto GP a příslušného ZPMZ č. </w:t>
      </w:r>
      <w:proofErr w:type="spellStart"/>
      <w:r w:rsidR="00260752">
        <w:rPr>
          <w:rFonts w:ascii="Arial" w:hAnsi="Arial" w:cs="Arial"/>
          <w:bCs/>
          <w:sz w:val="22"/>
          <w:szCs w:val="22"/>
        </w:rPr>
        <w:t>xxxx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 byly zjištěny níže uvedené vady. </w:t>
      </w:r>
    </w:p>
    <w:p w:rsidR="00DF7DCE" w:rsidRPr="006A3FBE" w:rsidRDefault="00DF7DCE" w:rsidP="00DF7DCE">
      <w:pPr>
        <w:pStyle w:val="Odstavecseseznamem"/>
        <w:spacing w:line="276" w:lineRule="auto"/>
        <w:ind w:left="-76"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DF7DCE" w:rsidRPr="006A3FBE" w:rsidRDefault="00DF7DCE" w:rsidP="00DF7DCE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>Zjištěné vady:</w:t>
      </w:r>
    </w:p>
    <w:p w:rsidR="00DF7DCE" w:rsidRPr="006A3FBE" w:rsidRDefault="00DF7DCE" w:rsidP="00DF7D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7DCE" w:rsidRPr="00180CE9" w:rsidRDefault="00DF7DCE" w:rsidP="00DF7DCE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180CE9">
        <w:rPr>
          <w:rFonts w:ascii="Arial" w:hAnsi="Arial" w:cs="Arial"/>
          <w:b/>
          <w:sz w:val="22"/>
          <w:szCs w:val="22"/>
        </w:rPr>
        <w:t xml:space="preserve">Neúplná dokumentace náležitostí ZPMZ dle bodu 16.1 </w:t>
      </w:r>
      <w:proofErr w:type="spellStart"/>
      <w:r w:rsidRPr="00180CE9">
        <w:rPr>
          <w:rFonts w:ascii="Arial" w:hAnsi="Arial" w:cs="Arial"/>
          <w:b/>
          <w:bCs/>
          <w:sz w:val="22"/>
          <w:szCs w:val="22"/>
        </w:rPr>
        <w:t>KatV</w:t>
      </w:r>
      <w:proofErr w:type="spellEnd"/>
      <w:r w:rsidRPr="00180CE9">
        <w:rPr>
          <w:rFonts w:ascii="Arial" w:hAnsi="Arial" w:cs="Arial"/>
          <w:b/>
          <w:sz w:val="22"/>
          <w:szCs w:val="22"/>
        </w:rPr>
        <w:t>:</w:t>
      </w:r>
    </w:p>
    <w:p w:rsidR="00DF7DCE" w:rsidRPr="006A3FBE" w:rsidRDefault="00DF7DCE" w:rsidP="00DF7DCE">
      <w:pPr>
        <w:pStyle w:val="Odstavecseseznamem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:rsidR="00DF7DCE" w:rsidRDefault="00DF7DCE" w:rsidP="00DF7DCE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zápisníku </w:t>
      </w:r>
      <w:r w:rsidRPr="00D92A3E">
        <w:rPr>
          <w:rFonts w:ascii="Arial" w:hAnsi="Arial" w:cs="Arial"/>
          <w:sz w:val="22"/>
          <w:szCs w:val="22"/>
        </w:rPr>
        <w:t>na stan</w:t>
      </w:r>
      <w:r>
        <w:rPr>
          <w:rFonts w:ascii="Arial" w:hAnsi="Arial" w:cs="Arial"/>
          <w:sz w:val="22"/>
          <w:szCs w:val="22"/>
        </w:rPr>
        <w:t>ovisku</w:t>
      </w:r>
      <w:r w:rsidRPr="00D92A3E">
        <w:rPr>
          <w:rFonts w:ascii="Arial" w:hAnsi="Arial" w:cs="Arial"/>
          <w:sz w:val="22"/>
          <w:szCs w:val="22"/>
        </w:rPr>
        <w:t xml:space="preserve"> č. 4001 chybí měření 2. orientačního směru</w:t>
      </w:r>
      <w:r>
        <w:rPr>
          <w:rFonts w:ascii="Arial" w:hAnsi="Arial" w:cs="Arial"/>
          <w:sz w:val="22"/>
          <w:szCs w:val="22"/>
        </w:rPr>
        <w:t xml:space="preserve">, tzn. že měření a výpočet je proveden bez kontroly. Na stanovisku se má provést orientace vždy nejméně na dva body polohových bodových polí nebo na pomocné body. Tím bylo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16 odst. 1 písm. a) a </w:t>
      </w:r>
      <w:r w:rsidR="00A50AC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 xml:space="preserve">16 odst. 2 zeměměřického zákona. </w:t>
      </w:r>
    </w:p>
    <w:p w:rsidR="00C7313D" w:rsidRDefault="00C7313D" w:rsidP="00DF7DCE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C7313D" w:rsidRDefault="00C7313D" w:rsidP="00DF7DCE">
      <w:pPr>
        <w:spacing w:line="276" w:lineRule="auto"/>
        <w:ind w:left="1068"/>
        <w:jc w:val="both"/>
        <w:rPr>
          <w:rFonts w:ascii="Arial" w:hAnsi="Arial" w:cs="Arial"/>
          <w:i/>
          <w:sz w:val="22"/>
          <w:szCs w:val="22"/>
        </w:rPr>
      </w:pPr>
      <w:r w:rsidRPr="00C7313D">
        <w:rPr>
          <w:rFonts w:ascii="Arial" w:hAnsi="Arial" w:cs="Arial"/>
          <w:bCs/>
          <w:sz w:val="22"/>
          <w:szCs w:val="22"/>
        </w:rPr>
        <w:t>K výše uvedenému zjištění ověřovatelka uvedla, že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A4D00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druhá orientace chybí. Body určené ze stanoviska č. 4001 byly kontrolovány oměrnými k bodům určeným ze stanoviska č. 4002</w:t>
      </w:r>
      <w:r w:rsidR="002A4D00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 xml:space="preserve">.  </w:t>
      </w:r>
    </w:p>
    <w:p w:rsidR="00403C59" w:rsidRDefault="00403C59" w:rsidP="00DF7DCE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403C59" w:rsidRPr="00403C59" w:rsidRDefault="00403C59" w:rsidP="00A50AC5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>K tomu ZKI uvádí následující: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03C59">
        <w:rPr>
          <w:rFonts w:ascii="Arial" w:hAnsi="Arial" w:cs="Arial"/>
          <w:sz w:val="22"/>
          <w:szCs w:val="22"/>
        </w:rPr>
        <w:t xml:space="preserve">Ze 3 nově určených podrobných bodů určených ze stanoviska č. 4001 jsou oměrné míry k bodům určeným ze stanoviska č. 4002 měřeny pouze ve 2 případech – bod č. 5 a č. 8. Kromě toho nebyl ze stanoviska č. 4001 zaměřen žádný jiný podrobný bod určený již dříve z jiného stanoviska, tzn. že měření směru na stanovisku je provedeno zcela bez kontroly. </w:t>
      </w:r>
      <w:r w:rsidRPr="00403C59">
        <w:rPr>
          <w:rFonts w:ascii="Arial" w:hAnsi="Arial" w:cs="Arial"/>
          <w:bCs/>
          <w:sz w:val="22"/>
          <w:szCs w:val="22"/>
        </w:rPr>
        <w:t xml:space="preserve">Uvedená vada je vadou technickou, která může ovlivnit využitelnost </w:t>
      </w:r>
      <w:r w:rsidRPr="00403C59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669C8">
        <w:rPr>
          <w:rFonts w:ascii="Arial" w:hAnsi="Arial" w:cs="Arial"/>
          <w:sz w:val="22"/>
          <w:szCs w:val="22"/>
        </w:rPr>
        <w:t>xxxx</w:t>
      </w:r>
      <w:proofErr w:type="spellEnd"/>
      <w:r w:rsidRPr="00403C59">
        <w:rPr>
          <w:rFonts w:ascii="Arial" w:hAnsi="Arial" w:cs="Arial"/>
          <w:sz w:val="22"/>
          <w:szCs w:val="22"/>
        </w:rPr>
        <w:t>-</w:t>
      </w:r>
      <w:proofErr w:type="spellStart"/>
      <w:r w:rsidR="009669C8">
        <w:rPr>
          <w:rFonts w:ascii="Arial" w:hAnsi="Arial" w:cs="Arial"/>
          <w:sz w:val="22"/>
          <w:szCs w:val="22"/>
        </w:rPr>
        <w:t>xxx</w:t>
      </w:r>
      <w:proofErr w:type="spellEnd"/>
      <w:r w:rsidRPr="00403C59">
        <w:rPr>
          <w:rFonts w:ascii="Arial" w:hAnsi="Arial" w:cs="Arial"/>
          <w:sz w:val="22"/>
          <w:szCs w:val="22"/>
        </w:rPr>
        <w:t>/</w:t>
      </w:r>
      <w:proofErr w:type="spellStart"/>
      <w:r w:rsidR="009669C8">
        <w:rPr>
          <w:rFonts w:ascii="Arial" w:hAnsi="Arial" w:cs="Arial"/>
          <w:sz w:val="22"/>
          <w:szCs w:val="22"/>
        </w:rPr>
        <w:t>xxxx</w:t>
      </w:r>
      <w:proofErr w:type="spellEnd"/>
      <w:r w:rsidRPr="00403C59">
        <w:rPr>
          <w:rFonts w:ascii="Arial" w:hAnsi="Arial" w:cs="Arial"/>
          <w:sz w:val="22"/>
          <w:szCs w:val="22"/>
        </w:rPr>
        <w:t xml:space="preserve">  pro </w:t>
      </w:r>
      <w:r w:rsidRPr="00403C59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403C59">
        <w:rPr>
          <w:rFonts w:ascii="Arial" w:hAnsi="Arial" w:cs="Arial"/>
          <w:sz w:val="22"/>
          <w:szCs w:val="22"/>
        </w:rPr>
        <w:t>, jedná se o porušení zmíněného právního předpisu. ZKI proto trvá na svém zjištění.</w:t>
      </w:r>
    </w:p>
    <w:p w:rsidR="00DF7DCE" w:rsidRDefault="00DF7DCE" w:rsidP="00A50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7DCE" w:rsidRDefault="00DF7DCE" w:rsidP="00DF7DCE">
      <w:pPr>
        <w:spacing w:line="276" w:lineRule="auto"/>
        <w:ind w:left="372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 xml:space="preserve">II.   </w:t>
      </w:r>
      <w:r>
        <w:rPr>
          <w:rFonts w:ascii="Arial" w:hAnsi="Arial" w:cs="Arial"/>
          <w:b/>
          <w:sz w:val="22"/>
          <w:szCs w:val="22"/>
        </w:rPr>
        <w:t xml:space="preserve">    N</w:t>
      </w:r>
      <w:r w:rsidRPr="006A3FBE">
        <w:rPr>
          <w:rFonts w:ascii="Arial" w:hAnsi="Arial" w:cs="Arial"/>
          <w:b/>
          <w:sz w:val="22"/>
          <w:szCs w:val="22"/>
        </w:rPr>
        <w:t xml:space="preserve">edodržení kriterií pro metody podrobného měření – </w:t>
      </w:r>
      <w:proofErr w:type="spellStart"/>
      <w:r w:rsidRPr="006A3FBE">
        <w:rPr>
          <w:rFonts w:ascii="Arial" w:hAnsi="Arial" w:cs="Arial"/>
          <w:b/>
          <w:sz w:val="22"/>
          <w:szCs w:val="22"/>
        </w:rPr>
        <w:t>ust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 xml:space="preserve">. § 16 odst. 1 </w:t>
      </w:r>
      <w:proofErr w:type="spellStart"/>
      <w:r w:rsidRPr="006A3FBE">
        <w:rPr>
          <w:rFonts w:ascii="Arial" w:hAnsi="Arial" w:cs="Arial"/>
          <w:b/>
          <w:sz w:val="22"/>
          <w:szCs w:val="22"/>
        </w:rPr>
        <w:t>písm.a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 xml:space="preserve">) </w:t>
      </w:r>
    </w:p>
    <w:p w:rsidR="00DF7DCE" w:rsidRPr="006A3FBE" w:rsidRDefault="00DF7DCE" w:rsidP="00DF7DCE">
      <w:pPr>
        <w:spacing w:line="276" w:lineRule="auto"/>
        <w:ind w:left="372" w:firstLine="3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zeměměřického z</w:t>
      </w:r>
      <w:r w:rsidRPr="006A3FBE">
        <w:rPr>
          <w:rFonts w:ascii="Arial" w:hAnsi="Arial" w:cs="Arial"/>
          <w:b/>
          <w:sz w:val="22"/>
          <w:szCs w:val="22"/>
        </w:rPr>
        <w:t xml:space="preserve">ákona a § 16 odst.2 </w:t>
      </w:r>
      <w:r>
        <w:rPr>
          <w:rFonts w:ascii="Arial" w:hAnsi="Arial" w:cs="Arial"/>
          <w:b/>
          <w:sz w:val="22"/>
          <w:szCs w:val="22"/>
        </w:rPr>
        <w:t>zeměměřického z</w:t>
      </w:r>
      <w:r w:rsidRPr="006A3FBE">
        <w:rPr>
          <w:rFonts w:ascii="Arial" w:hAnsi="Arial" w:cs="Arial"/>
          <w:b/>
          <w:sz w:val="22"/>
          <w:szCs w:val="22"/>
        </w:rPr>
        <w:t>ákona</w:t>
      </w:r>
    </w:p>
    <w:p w:rsidR="00DF7DCE" w:rsidRDefault="00DF7DCE" w:rsidP="00DF7DCE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DF7DCE" w:rsidRDefault="00DF7DCE" w:rsidP="00B51F76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A565A">
        <w:rPr>
          <w:rFonts w:ascii="Arial" w:hAnsi="Arial" w:cs="Arial"/>
          <w:sz w:val="22"/>
          <w:szCs w:val="22"/>
        </w:rPr>
        <w:t>održení kritérií pro metody podrobného měření nemohlo být ověřeno</w:t>
      </w:r>
      <w:r>
        <w:rPr>
          <w:rFonts w:ascii="Arial" w:hAnsi="Arial" w:cs="Arial"/>
          <w:sz w:val="22"/>
          <w:szCs w:val="22"/>
        </w:rPr>
        <w:t xml:space="preserve"> </w:t>
      </w:r>
      <w:r w:rsidRPr="0099283C">
        <w:rPr>
          <w:rFonts w:ascii="Arial" w:hAnsi="Arial" w:cs="Arial"/>
          <w:sz w:val="22"/>
          <w:szCs w:val="22"/>
        </w:rPr>
        <w:t xml:space="preserve">vzhledem k tomu, že </w:t>
      </w:r>
      <w:r w:rsidRPr="00D92A3E">
        <w:rPr>
          <w:rFonts w:ascii="Arial" w:hAnsi="Arial" w:cs="Arial"/>
          <w:sz w:val="22"/>
          <w:szCs w:val="22"/>
        </w:rPr>
        <w:t>na stan</w:t>
      </w:r>
      <w:r>
        <w:rPr>
          <w:rFonts w:ascii="Arial" w:hAnsi="Arial" w:cs="Arial"/>
          <w:sz w:val="22"/>
          <w:szCs w:val="22"/>
        </w:rPr>
        <w:t>ovisku</w:t>
      </w:r>
      <w:r w:rsidRPr="00D92A3E">
        <w:rPr>
          <w:rFonts w:ascii="Arial" w:hAnsi="Arial" w:cs="Arial"/>
          <w:sz w:val="22"/>
          <w:szCs w:val="22"/>
        </w:rPr>
        <w:t xml:space="preserve"> č. 4001 chybí měření 2. orientačního směru</w:t>
      </w:r>
      <w:r>
        <w:rPr>
          <w:rFonts w:ascii="Arial" w:hAnsi="Arial" w:cs="Arial"/>
          <w:sz w:val="22"/>
          <w:szCs w:val="22"/>
        </w:rPr>
        <w:t xml:space="preserve">. Měření a </w:t>
      </w:r>
      <w:r>
        <w:rPr>
          <w:rFonts w:ascii="Arial" w:hAnsi="Arial" w:cs="Arial"/>
          <w:sz w:val="22"/>
          <w:szCs w:val="22"/>
        </w:rPr>
        <w:lastRenderedPageBreak/>
        <w:t xml:space="preserve">výpočet je proveden bez kontroly. Tím bylo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16 odst. 1 písm. a) a 16 odst. 2 zeměměřického zákona. </w:t>
      </w:r>
    </w:p>
    <w:p w:rsidR="00DF7DCE" w:rsidRDefault="00DF7DCE" w:rsidP="00B51F76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C7313D" w:rsidRPr="007C1822" w:rsidRDefault="00C7313D" w:rsidP="00B51F76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7313D">
        <w:rPr>
          <w:rFonts w:ascii="Arial" w:hAnsi="Arial" w:cs="Arial"/>
          <w:bCs/>
          <w:sz w:val="22"/>
          <w:szCs w:val="22"/>
        </w:rPr>
        <w:t>K výše uvedenému zjištění ověřovatelka uvedla, že</w:t>
      </w:r>
      <w:r w:rsidR="002A4D00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A4D00">
        <w:rPr>
          <w:rFonts w:ascii="Arial" w:hAnsi="Arial" w:cs="Arial"/>
          <w:bCs/>
          <w:sz w:val="22"/>
          <w:szCs w:val="22"/>
        </w:rPr>
        <w:t>„</w:t>
      </w:r>
      <w:r w:rsidR="002A4D00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i/>
          <w:sz w:val="22"/>
          <w:szCs w:val="22"/>
        </w:rPr>
        <w:t>ody určené ze stanoviska č. 4001 byly kontrolovány oměrnými k bodům určeným ze stanoviska č. 4002.  Kontrola určení bodů je provedena konstrukčními oměrnými, které dokládám</w:t>
      </w:r>
      <w:r w:rsidR="002A4D00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C7313D" w:rsidRDefault="00C7313D" w:rsidP="00B51F76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DF7DCE" w:rsidRPr="00A50AC5" w:rsidRDefault="00403C59" w:rsidP="00B51F76">
      <w:pPr>
        <w:spacing w:line="276" w:lineRule="auto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>K tomu ZKI uvádí následující: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50AC5">
        <w:rPr>
          <w:rFonts w:ascii="Arial" w:hAnsi="Arial" w:cs="Arial"/>
          <w:sz w:val="22"/>
          <w:szCs w:val="22"/>
        </w:rPr>
        <w:t xml:space="preserve">Ze stanoviska č. 4001 nebyl zaměřen žádný jiný podrobný bod určený již dříve z jiného stanoviska, tzn. že měření směru na stanovisku je provedeno zcela bez kontroly. </w:t>
      </w:r>
      <w:r w:rsidR="00A50AC5" w:rsidRPr="00A50AC5">
        <w:rPr>
          <w:rFonts w:ascii="Arial" w:hAnsi="Arial" w:cs="Arial"/>
          <w:sz w:val="22"/>
          <w:szCs w:val="22"/>
        </w:rPr>
        <w:t xml:space="preserve">“. ZKI proto trvá na svém zjištění. </w:t>
      </w:r>
      <w:r w:rsidRPr="00A50AC5">
        <w:rPr>
          <w:rFonts w:ascii="Arial" w:hAnsi="Arial" w:cs="Arial"/>
          <w:bCs/>
          <w:sz w:val="22"/>
          <w:szCs w:val="22"/>
        </w:rPr>
        <w:t xml:space="preserve">Uvedená vada je vadou technickou, která může ovlivnit využitelnost </w:t>
      </w:r>
      <w:r w:rsidRPr="00A50AC5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669C8">
        <w:rPr>
          <w:rFonts w:ascii="Arial" w:hAnsi="Arial" w:cs="Arial"/>
          <w:sz w:val="22"/>
          <w:szCs w:val="22"/>
        </w:rPr>
        <w:t>xxxx</w:t>
      </w:r>
      <w:proofErr w:type="spellEnd"/>
      <w:r w:rsidRPr="00A50AC5">
        <w:rPr>
          <w:rFonts w:ascii="Arial" w:hAnsi="Arial" w:cs="Arial"/>
          <w:sz w:val="22"/>
          <w:szCs w:val="22"/>
        </w:rPr>
        <w:t>-</w:t>
      </w:r>
      <w:proofErr w:type="spellStart"/>
      <w:r w:rsidR="009669C8">
        <w:rPr>
          <w:rFonts w:ascii="Arial" w:hAnsi="Arial" w:cs="Arial"/>
          <w:sz w:val="22"/>
          <w:szCs w:val="22"/>
        </w:rPr>
        <w:t>xxx</w:t>
      </w:r>
      <w:proofErr w:type="spellEnd"/>
      <w:r w:rsidRPr="00A50AC5">
        <w:rPr>
          <w:rFonts w:ascii="Arial" w:hAnsi="Arial" w:cs="Arial"/>
          <w:sz w:val="22"/>
          <w:szCs w:val="22"/>
        </w:rPr>
        <w:t>/</w:t>
      </w:r>
      <w:proofErr w:type="spellStart"/>
      <w:r w:rsidR="009669C8">
        <w:rPr>
          <w:rFonts w:ascii="Arial" w:hAnsi="Arial" w:cs="Arial"/>
          <w:sz w:val="22"/>
          <w:szCs w:val="22"/>
        </w:rPr>
        <w:t>xxxx</w:t>
      </w:r>
      <w:proofErr w:type="spellEnd"/>
      <w:r w:rsidRPr="00A50AC5">
        <w:rPr>
          <w:rFonts w:ascii="Arial" w:hAnsi="Arial" w:cs="Arial"/>
          <w:sz w:val="22"/>
          <w:szCs w:val="22"/>
        </w:rPr>
        <w:t xml:space="preserve">  pro </w:t>
      </w:r>
      <w:r w:rsidRPr="00A50AC5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A50AC5">
        <w:rPr>
          <w:rFonts w:ascii="Arial" w:hAnsi="Arial" w:cs="Arial"/>
          <w:sz w:val="22"/>
          <w:szCs w:val="22"/>
        </w:rPr>
        <w:t xml:space="preserve">, jedná se o porušení zmíněného právního předpisu. </w:t>
      </w:r>
    </w:p>
    <w:p w:rsidR="00403C59" w:rsidRPr="0099283C" w:rsidRDefault="00403C59" w:rsidP="00B51F76">
      <w:pPr>
        <w:spacing w:line="276" w:lineRule="auto"/>
        <w:rPr>
          <w:rFonts w:ascii="Arial" w:hAnsi="Arial" w:cs="Arial"/>
          <w:sz w:val="22"/>
          <w:szCs w:val="22"/>
        </w:rPr>
      </w:pPr>
    </w:p>
    <w:p w:rsidR="00DF7DCE" w:rsidRPr="006A3FBE" w:rsidRDefault="00DF7DCE" w:rsidP="00B51F7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III</w:t>
      </w:r>
      <w:r w:rsidRPr="006A3FB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6A3FBE">
        <w:rPr>
          <w:rFonts w:ascii="Arial" w:hAnsi="Arial" w:cs="Arial"/>
          <w:b/>
          <w:sz w:val="22"/>
          <w:szCs w:val="22"/>
        </w:rPr>
        <w:t>Odpovědnost za odbornou úroveň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A565A">
        <w:rPr>
          <w:rFonts w:ascii="Arial" w:hAnsi="Arial" w:cs="Arial"/>
          <w:b/>
          <w:sz w:val="22"/>
          <w:szCs w:val="22"/>
        </w:rPr>
        <w:t>ust</w:t>
      </w:r>
      <w:proofErr w:type="spellEnd"/>
      <w:r w:rsidRPr="00CA565A">
        <w:rPr>
          <w:rFonts w:ascii="Arial" w:hAnsi="Arial" w:cs="Arial"/>
          <w:b/>
          <w:sz w:val="22"/>
          <w:szCs w:val="22"/>
        </w:rPr>
        <w:t>. § 16 odst. 2 zeměměřického zákona</w:t>
      </w:r>
    </w:p>
    <w:p w:rsidR="00DF7DCE" w:rsidRPr="006A3FBE" w:rsidRDefault="00DF7DCE" w:rsidP="00B51F76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DF7DCE" w:rsidRDefault="00DF7DCE" w:rsidP="00B51F76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92A3E">
        <w:rPr>
          <w:rFonts w:ascii="Arial" w:hAnsi="Arial" w:cs="Arial"/>
          <w:sz w:val="22"/>
          <w:szCs w:val="22"/>
        </w:rPr>
        <w:t>a stan</w:t>
      </w:r>
      <w:r>
        <w:rPr>
          <w:rFonts w:ascii="Arial" w:hAnsi="Arial" w:cs="Arial"/>
          <w:sz w:val="22"/>
          <w:szCs w:val="22"/>
        </w:rPr>
        <w:t>ovisku</w:t>
      </w:r>
      <w:r w:rsidRPr="00D92A3E">
        <w:rPr>
          <w:rFonts w:ascii="Arial" w:hAnsi="Arial" w:cs="Arial"/>
          <w:sz w:val="22"/>
          <w:szCs w:val="22"/>
        </w:rPr>
        <w:t xml:space="preserve"> č. 4001 chybí měření 2. orientačního směru</w:t>
      </w:r>
      <w:r>
        <w:rPr>
          <w:rFonts w:ascii="Arial" w:hAnsi="Arial" w:cs="Arial"/>
          <w:sz w:val="22"/>
          <w:szCs w:val="22"/>
        </w:rPr>
        <w:t xml:space="preserve">, tzn. že měření a výpočet byl proveden bez kontroly. Tím bylo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16 odst. 1 písm. a) a </w:t>
      </w:r>
      <w:r w:rsidR="00A50AC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 xml:space="preserve">16 odst. 2 zeměměřického zákona. </w:t>
      </w:r>
    </w:p>
    <w:p w:rsidR="00C7313D" w:rsidRDefault="00C7313D" w:rsidP="00B51F76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C7313D" w:rsidRDefault="00C7313D" w:rsidP="00B51F76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7313D">
        <w:rPr>
          <w:rFonts w:ascii="Arial" w:hAnsi="Arial" w:cs="Arial"/>
          <w:bCs/>
          <w:sz w:val="22"/>
          <w:szCs w:val="22"/>
        </w:rPr>
        <w:t>K výše uvedenému zjištění ověřovatelka uvedla, že</w:t>
      </w:r>
      <w:r w:rsidR="00B116A0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116A0">
        <w:rPr>
          <w:rFonts w:ascii="Arial" w:hAnsi="Arial" w:cs="Arial"/>
          <w:bCs/>
          <w:sz w:val="22"/>
          <w:szCs w:val="22"/>
        </w:rPr>
        <w:t>„B</w:t>
      </w:r>
      <w:r>
        <w:rPr>
          <w:rFonts w:ascii="Arial" w:hAnsi="Arial" w:cs="Arial"/>
          <w:i/>
          <w:sz w:val="22"/>
          <w:szCs w:val="22"/>
        </w:rPr>
        <w:t>ody určené ze stanoviska č. 4001 byly kontrolovány oměrnými k bodům určeným ze stanoviska č. 4002.  Kontrola určení bodů je provedena konstrukčními oměrnými, které dokládám</w:t>
      </w:r>
      <w:r w:rsidR="00B116A0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>.</w:t>
      </w:r>
    </w:p>
    <w:p w:rsidR="00DF7DCE" w:rsidRDefault="00DF7DCE" w:rsidP="00B51F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0AC5" w:rsidRPr="00A50AC5" w:rsidRDefault="00A50AC5" w:rsidP="00B51F76">
      <w:pPr>
        <w:spacing w:line="276" w:lineRule="auto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8F273C">
        <w:rPr>
          <w:rFonts w:ascii="Arial" w:hAnsi="Arial" w:cs="Arial"/>
          <w:bCs/>
          <w:sz w:val="22"/>
          <w:szCs w:val="22"/>
        </w:rPr>
        <w:t>K tomu ZKI uvádí následující: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50AC5">
        <w:rPr>
          <w:rFonts w:ascii="Arial" w:hAnsi="Arial" w:cs="Arial"/>
          <w:sz w:val="22"/>
          <w:szCs w:val="22"/>
        </w:rPr>
        <w:t xml:space="preserve">Ze stanoviska č. 4001 nebyl zaměřen žádný jiný podrobný bod určený již dříve z jiného stanoviska, tzn. že měření směru na stanovisku je provedeno zcela bez kontroly. “. ZKI proto trvá na svém zjištění. </w:t>
      </w:r>
      <w:r w:rsidRPr="00A50AC5">
        <w:rPr>
          <w:rFonts w:ascii="Arial" w:hAnsi="Arial" w:cs="Arial"/>
          <w:bCs/>
          <w:sz w:val="22"/>
          <w:szCs w:val="22"/>
        </w:rPr>
        <w:t xml:space="preserve">Uvedená vada je vadou technickou, která může ovlivnit využitelnost </w:t>
      </w:r>
      <w:r w:rsidRPr="00A50AC5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669C8">
        <w:rPr>
          <w:rFonts w:ascii="Arial" w:hAnsi="Arial" w:cs="Arial"/>
          <w:sz w:val="22"/>
          <w:szCs w:val="22"/>
        </w:rPr>
        <w:t>xxxx</w:t>
      </w:r>
      <w:proofErr w:type="spellEnd"/>
      <w:r w:rsidRPr="00A50AC5">
        <w:rPr>
          <w:rFonts w:ascii="Arial" w:hAnsi="Arial" w:cs="Arial"/>
          <w:sz w:val="22"/>
          <w:szCs w:val="22"/>
        </w:rPr>
        <w:t>-</w:t>
      </w:r>
      <w:proofErr w:type="spellStart"/>
      <w:r w:rsidR="009669C8">
        <w:rPr>
          <w:rFonts w:ascii="Arial" w:hAnsi="Arial" w:cs="Arial"/>
          <w:sz w:val="22"/>
          <w:szCs w:val="22"/>
        </w:rPr>
        <w:t>xxx</w:t>
      </w:r>
      <w:proofErr w:type="spellEnd"/>
      <w:r w:rsidRPr="00A50AC5">
        <w:rPr>
          <w:rFonts w:ascii="Arial" w:hAnsi="Arial" w:cs="Arial"/>
          <w:sz w:val="22"/>
          <w:szCs w:val="22"/>
        </w:rPr>
        <w:t>/</w:t>
      </w:r>
      <w:proofErr w:type="spellStart"/>
      <w:r w:rsidR="009669C8">
        <w:rPr>
          <w:rFonts w:ascii="Arial" w:hAnsi="Arial" w:cs="Arial"/>
          <w:sz w:val="22"/>
          <w:szCs w:val="22"/>
        </w:rPr>
        <w:t>xxxx</w:t>
      </w:r>
      <w:proofErr w:type="spellEnd"/>
      <w:r w:rsidRPr="00A50AC5">
        <w:rPr>
          <w:rFonts w:ascii="Arial" w:hAnsi="Arial" w:cs="Arial"/>
          <w:sz w:val="22"/>
          <w:szCs w:val="22"/>
        </w:rPr>
        <w:t xml:space="preserve">  pro </w:t>
      </w:r>
      <w:r w:rsidRPr="00A50AC5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A50AC5">
        <w:rPr>
          <w:rFonts w:ascii="Arial" w:hAnsi="Arial" w:cs="Arial"/>
          <w:sz w:val="22"/>
          <w:szCs w:val="22"/>
        </w:rPr>
        <w:t xml:space="preserve">, jedná se o porušení zmíněného právního předpisu. </w:t>
      </w:r>
    </w:p>
    <w:p w:rsidR="00B26470" w:rsidRPr="005036AF" w:rsidRDefault="00B26470" w:rsidP="00B51F76">
      <w:p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</w:p>
    <w:p w:rsidR="00E5565B" w:rsidRPr="00107E6C" w:rsidRDefault="00E5565B" w:rsidP="00B51F76">
      <w:pPr>
        <w:pStyle w:val="Katka"/>
        <w:rPr>
          <w:b/>
          <w:i/>
        </w:rPr>
      </w:pPr>
      <w:r w:rsidRPr="00107E6C">
        <w:t xml:space="preserve">Dne </w:t>
      </w:r>
      <w:r w:rsidR="00AC5628">
        <w:t>15.10.2015</w:t>
      </w:r>
      <w:r w:rsidRPr="00107E6C">
        <w:t xml:space="preserve"> byla ZKI vydána výzva účastníkům řízení k uplatnění možnosti vyjádřit se k podkladům rozhodnutí ve smyslu ustanovení § 36 odst. 3 správního řádu. </w:t>
      </w:r>
      <w:r w:rsidR="00756FE6">
        <w:rPr>
          <w:bCs/>
        </w:rPr>
        <w:t>Ověřovatelka</w:t>
      </w:r>
      <w:r w:rsidR="00756FE6" w:rsidRPr="00107E6C">
        <w:t xml:space="preserve"> </w:t>
      </w:r>
      <w:r w:rsidRPr="00107E6C">
        <w:t>ve stanovené lhůtě možnosti k vyjádření se k podkladům rozhodnutí ZKI využila</w:t>
      </w:r>
      <w:r w:rsidR="00AC5628">
        <w:t xml:space="preserve"> a do protokolu uvedla, že se </w:t>
      </w:r>
      <w:proofErr w:type="spellStart"/>
      <w:r w:rsidR="00AC5628">
        <w:t>se</w:t>
      </w:r>
      <w:proofErr w:type="spellEnd"/>
      <w:r w:rsidR="00AC5628">
        <w:t xml:space="preserve"> spisem seznámila a nechce nic dodat. </w:t>
      </w:r>
    </w:p>
    <w:p w:rsidR="00D15F59" w:rsidRPr="00AC5628" w:rsidRDefault="00D15F59" w:rsidP="00B51F76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50AC5" w:rsidRPr="00A50AC5" w:rsidRDefault="00704BE8" w:rsidP="00B51F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0AC5">
        <w:rPr>
          <w:rFonts w:ascii="Arial" w:hAnsi="Arial" w:cs="Arial"/>
          <w:sz w:val="22"/>
          <w:szCs w:val="22"/>
        </w:rPr>
        <w:t xml:space="preserve">Po posouzení všech výše uvedených skutečností v daném řízení ZKI v Praze považuje za prokázané, že ověřovatelka nedodržela povinnosti dané jí pro ověřování výsledků zeměměřických činností využívaných pro katastr nemovitostí. </w:t>
      </w:r>
      <w:r w:rsidR="001C781E" w:rsidRPr="00BA7D67">
        <w:rPr>
          <w:rFonts w:ascii="Arial" w:hAnsi="Arial" w:cs="Arial"/>
          <w:sz w:val="22"/>
          <w:szCs w:val="22"/>
        </w:rPr>
        <w:t>ZKI v Praze</w:t>
      </w:r>
      <w:r w:rsidR="00B77491" w:rsidRPr="00BA7D67">
        <w:rPr>
          <w:rFonts w:ascii="Arial" w:hAnsi="Arial" w:cs="Arial"/>
          <w:sz w:val="22"/>
          <w:szCs w:val="22"/>
        </w:rPr>
        <w:t xml:space="preserve"> nadále trvá </w:t>
      </w:r>
      <w:r w:rsidR="00BA7D67" w:rsidRPr="00BA7D67">
        <w:rPr>
          <w:rFonts w:ascii="Arial" w:hAnsi="Arial" w:cs="Arial"/>
          <w:sz w:val="22"/>
          <w:szCs w:val="22"/>
        </w:rPr>
        <w:t xml:space="preserve"> u GP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BA7D67" w:rsidRPr="00BA7D67">
        <w:rPr>
          <w:rFonts w:ascii="Arial" w:hAnsi="Arial" w:cs="Arial"/>
          <w:sz w:val="22"/>
          <w:szCs w:val="22"/>
        </w:rPr>
        <w:t>-</w:t>
      </w:r>
      <w:proofErr w:type="spellStart"/>
      <w:r w:rsidR="00050BD0">
        <w:rPr>
          <w:rFonts w:ascii="Arial" w:hAnsi="Arial" w:cs="Arial"/>
          <w:sz w:val="22"/>
          <w:szCs w:val="22"/>
        </w:rPr>
        <w:t>xxx</w:t>
      </w:r>
      <w:proofErr w:type="spellEnd"/>
      <w:r w:rsidR="00BA7D67" w:rsidRPr="00BA7D67">
        <w:rPr>
          <w:rFonts w:ascii="Arial" w:hAnsi="Arial" w:cs="Arial"/>
          <w:sz w:val="22"/>
          <w:szCs w:val="22"/>
        </w:rPr>
        <w:t>/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BA7D67">
        <w:rPr>
          <w:rFonts w:ascii="Arial" w:hAnsi="Arial" w:cs="Arial"/>
          <w:sz w:val="22"/>
          <w:szCs w:val="22"/>
        </w:rPr>
        <w:t xml:space="preserve"> </w:t>
      </w:r>
      <w:r w:rsidR="00BA7D67" w:rsidRPr="00BA7D67">
        <w:rPr>
          <w:rFonts w:ascii="Arial" w:hAnsi="Arial" w:cs="Arial"/>
          <w:sz w:val="22"/>
          <w:szCs w:val="22"/>
        </w:rPr>
        <w:t xml:space="preserve">a příslušného ZPMZ č.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466EE9">
        <w:rPr>
          <w:rFonts w:ascii="Arial" w:hAnsi="Arial" w:cs="Arial"/>
          <w:sz w:val="22"/>
          <w:szCs w:val="22"/>
        </w:rPr>
        <w:t xml:space="preserve"> k.</w:t>
      </w:r>
      <w:proofErr w:type="spellStart"/>
      <w:r w:rsidR="00466EE9">
        <w:rPr>
          <w:rFonts w:ascii="Arial" w:hAnsi="Arial" w:cs="Arial"/>
          <w:sz w:val="22"/>
          <w:szCs w:val="22"/>
        </w:rPr>
        <w:t>ú</w:t>
      </w:r>
      <w:proofErr w:type="spellEnd"/>
      <w:r w:rsidR="00466EE9">
        <w:rPr>
          <w:rFonts w:ascii="Arial" w:hAnsi="Arial" w:cs="Arial"/>
          <w:sz w:val="22"/>
          <w:szCs w:val="22"/>
        </w:rPr>
        <w:t>. Dejvice</w:t>
      </w:r>
      <w:r w:rsidR="00BA7D67" w:rsidRPr="00BA7D67">
        <w:rPr>
          <w:rFonts w:ascii="Arial" w:hAnsi="Arial" w:cs="Arial"/>
          <w:sz w:val="22"/>
          <w:szCs w:val="22"/>
        </w:rPr>
        <w:t xml:space="preserve"> </w:t>
      </w:r>
      <w:r w:rsidRPr="00BA7D67">
        <w:rPr>
          <w:rFonts w:ascii="Arial" w:hAnsi="Arial" w:cs="Arial"/>
          <w:sz w:val="22"/>
          <w:szCs w:val="22"/>
        </w:rPr>
        <w:t xml:space="preserve">na </w:t>
      </w:r>
      <w:r w:rsidR="00A50AC5" w:rsidRPr="00A50AC5">
        <w:rPr>
          <w:rFonts w:ascii="Arial" w:hAnsi="Arial" w:cs="Arial"/>
          <w:sz w:val="22"/>
          <w:szCs w:val="22"/>
        </w:rPr>
        <w:t xml:space="preserve">porušení </w:t>
      </w:r>
      <w:proofErr w:type="spellStart"/>
      <w:r w:rsidR="00A50AC5" w:rsidRPr="00A50AC5">
        <w:rPr>
          <w:rFonts w:ascii="Arial" w:hAnsi="Arial" w:cs="Arial"/>
          <w:sz w:val="22"/>
          <w:szCs w:val="22"/>
        </w:rPr>
        <w:t>ust</w:t>
      </w:r>
      <w:proofErr w:type="spellEnd"/>
      <w:r w:rsidR="00A50AC5" w:rsidRPr="00A50AC5">
        <w:rPr>
          <w:rFonts w:ascii="Arial" w:hAnsi="Arial" w:cs="Arial"/>
          <w:sz w:val="22"/>
          <w:szCs w:val="22"/>
        </w:rPr>
        <w:t xml:space="preserve">. bodu 16.11 přílohy </w:t>
      </w:r>
      <w:proofErr w:type="spellStart"/>
      <w:r w:rsidR="00A50AC5" w:rsidRPr="00A50AC5">
        <w:rPr>
          <w:rFonts w:ascii="Arial" w:hAnsi="Arial" w:cs="Arial"/>
          <w:sz w:val="22"/>
          <w:szCs w:val="22"/>
        </w:rPr>
        <w:t>KatV</w:t>
      </w:r>
      <w:proofErr w:type="spellEnd"/>
      <w:r w:rsidR="00A50AC5" w:rsidRPr="00A50AC5">
        <w:rPr>
          <w:rFonts w:ascii="Arial" w:hAnsi="Arial" w:cs="Arial"/>
          <w:sz w:val="22"/>
          <w:szCs w:val="22"/>
        </w:rPr>
        <w:t xml:space="preserve"> (v náčrtu chybí koncové staničení ortogonální metody, kterou byly určeny souřadnice bodů č. 1 a č. 5 a vyznačení ortogonální metody, kterou byly určen</w:t>
      </w:r>
      <w:r w:rsidR="00B116A0">
        <w:rPr>
          <w:rFonts w:ascii="Arial" w:hAnsi="Arial" w:cs="Arial"/>
          <w:sz w:val="22"/>
          <w:szCs w:val="22"/>
        </w:rPr>
        <w:t>y souřadnice bodů č. 9 a č. 10</w:t>
      </w:r>
      <w:r w:rsidR="00A50AC5" w:rsidRPr="00A50AC5">
        <w:rPr>
          <w:rFonts w:ascii="Arial" w:hAnsi="Arial" w:cs="Arial"/>
          <w:sz w:val="22"/>
          <w:szCs w:val="22"/>
        </w:rPr>
        <w:t xml:space="preserve">, porušení </w:t>
      </w:r>
      <w:proofErr w:type="spellStart"/>
      <w:r w:rsidR="00A50AC5" w:rsidRPr="00A50AC5">
        <w:rPr>
          <w:rFonts w:ascii="Arial" w:hAnsi="Arial" w:cs="Arial"/>
          <w:sz w:val="22"/>
          <w:szCs w:val="22"/>
        </w:rPr>
        <w:t>ust</w:t>
      </w:r>
      <w:proofErr w:type="spellEnd"/>
      <w:r w:rsidR="00A50AC5" w:rsidRPr="00A50AC5">
        <w:rPr>
          <w:rFonts w:ascii="Arial" w:hAnsi="Arial" w:cs="Arial"/>
          <w:sz w:val="22"/>
          <w:szCs w:val="22"/>
        </w:rPr>
        <w:t xml:space="preserve">. bodu 16.17 písm. a) přílohy </w:t>
      </w:r>
      <w:proofErr w:type="spellStart"/>
      <w:r w:rsidR="00A50AC5" w:rsidRPr="00A50AC5">
        <w:rPr>
          <w:rFonts w:ascii="Arial" w:hAnsi="Arial" w:cs="Arial"/>
          <w:sz w:val="22"/>
          <w:szCs w:val="22"/>
        </w:rPr>
        <w:t>KatV</w:t>
      </w:r>
      <w:proofErr w:type="spellEnd"/>
      <w:r w:rsidR="00A50AC5" w:rsidRPr="00A50AC5">
        <w:rPr>
          <w:rFonts w:ascii="Arial" w:hAnsi="Arial" w:cs="Arial"/>
          <w:sz w:val="22"/>
          <w:szCs w:val="22"/>
        </w:rPr>
        <w:t xml:space="preserve"> </w:t>
      </w:r>
      <w:r w:rsidR="00A50AC5">
        <w:rPr>
          <w:rFonts w:ascii="Arial" w:hAnsi="Arial" w:cs="Arial"/>
          <w:sz w:val="22"/>
          <w:szCs w:val="22"/>
        </w:rPr>
        <w:t>(v</w:t>
      </w:r>
      <w:r w:rsidR="00A50AC5" w:rsidRPr="00A50AC5">
        <w:rPr>
          <w:rFonts w:ascii="Arial" w:hAnsi="Arial" w:cs="Arial"/>
          <w:sz w:val="22"/>
          <w:szCs w:val="22"/>
        </w:rPr>
        <w:t> zápisníku chybí měřené údaje ortogonální metody, kterou byly určeny souřadnice bodů č. 1, č. 5, č. 9 a č.</w:t>
      </w:r>
      <w:r w:rsidR="00F46FBE">
        <w:rPr>
          <w:rFonts w:ascii="Arial" w:hAnsi="Arial" w:cs="Arial"/>
          <w:sz w:val="22"/>
          <w:szCs w:val="22"/>
        </w:rPr>
        <w:t xml:space="preserve"> </w:t>
      </w:r>
      <w:r w:rsidR="00A50AC5" w:rsidRPr="00A50AC5">
        <w:rPr>
          <w:rFonts w:ascii="Arial" w:hAnsi="Arial" w:cs="Arial"/>
          <w:sz w:val="22"/>
          <w:szCs w:val="22"/>
        </w:rPr>
        <w:t>10</w:t>
      </w:r>
      <w:r w:rsidR="00A50AC5">
        <w:rPr>
          <w:rFonts w:ascii="Arial" w:hAnsi="Arial" w:cs="Arial"/>
          <w:sz w:val="22"/>
          <w:szCs w:val="22"/>
        </w:rPr>
        <w:t>)</w:t>
      </w:r>
      <w:r w:rsidR="00A50AC5" w:rsidRPr="00A50AC5">
        <w:rPr>
          <w:rFonts w:ascii="Arial" w:hAnsi="Arial" w:cs="Arial"/>
          <w:sz w:val="22"/>
          <w:szCs w:val="22"/>
        </w:rPr>
        <w:t>.</w:t>
      </w:r>
      <w:r w:rsidR="00233B1D">
        <w:rPr>
          <w:rFonts w:ascii="Arial" w:hAnsi="Arial" w:cs="Arial"/>
          <w:sz w:val="22"/>
          <w:szCs w:val="22"/>
        </w:rPr>
        <w:t xml:space="preserve"> Dále na </w:t>
      </w:r>
      <w:r w:rsidR="00233B1D" w:rsidRPr="00E4485D">
        <w:rPr>
          <w:rFonts w:ascii="Arial" w:hAnsi="Arial" w:cs="Arial"/>
          <w:sz w:val="22"/>
          <w:szCs w:val="22"/>
        </w:rPr>
        <w:t>překročen</w:t>
      </w:r>
      <w:r w:rsidR="00233B1D">
        <w:rPr>
          <w:rFonts w:ascii="Arial" w:hAnsi="Arial" w:cs="Arial"/>
          <w:sz w:val="22"/>
          <w:szCs w:val="22"/>
        </w:rPr>
        <w:t>í</w:t>
      </w:r>
      <w:r w:rsidR="00233B1D" w:rsidRPr="00E4485D">
        <w:rPr>
          <w:rFonts w:ascii="Arial" w:hAnsi="Arial" w:cs="Arial"/>
          <w:sz w:val="22"/>
          <w:szCs w:val="22"/>
        </w:rPr>
        <w:t xml:space="preserve"> mezní odchylk</w:t>
      </w:r>
      <w:r w:rsidR="00233B1D">
        <w:rPr>
          <w:rFonts w:ascii="Arial" w:hAnsi="Arial" w:cs="Arial"/>
          <w:sz w:val="22"/>
          <w:szCs w:val="22"/>
        </w:rPr>
        <w:t>y</w:t>
      </w:r>
      <w:r w:rsidR="00233B1D" w:rsidRPr="00E4485D">
        <w:rPr>
          <w:rFonts w:ascii="Arial" w:hAnsi="Arial" w:cs="Arial"/>
          <w:sz w:val="22"/>
          <w:szCs w:val="22"/>
        </w:rPr>
        <w:t xml:space="preserve"> v orientaci </w:t>
      </w:r>
      <w:r w:rsidR="00233B1D">
        <w:rPr>
          <w:rFonts w:ascii="Arial" w:hAnsi="Arial" w:cs="Arial"/>
          <w:sz w:val="22"/>
          <w:szCs w:val="22"/>
        </w:rPr>
        <w:t>p</w:t>
      </w:r>
      <w:r w:rsidR="00233B1D" w:rsidRPr="00E4485D">
        <w:rPr>
          <w:rFonts w:ascii="Arial" w:hAnsi="Arial" w:cs="Arial"/>
          <w:sz w:val="22"/>
          <w:szCs w:val="22"/>
        </w:rPr>
        <w:t>ři měření na stan. č. 4001 (rozdíl směrníků vypočtených ze souřadnic - rozdíl naměřených vodorovných směrů)</w:t>
      </w:r>
      <w:r w:rsidR="00233B1D" w:rsidRPr="00E4485D">
        <w:rPr>
          <w:sz w:val="22"/>
          <w:szCs w:val="22"/>
        </w:rPr>
        <w:t xml:space="preserve"> </w:t>
      </w:r>
      <w:r w:rsidR="00233B1D" w:rsidRPr="00E4485D">
        <w:rPr>
          <w:rFonts w:ascii="Arial" w:hAnsi="Arial" w:cs="Arial"/>
          <w:sz w:val="22"/>
          <w:szCs w:val="22"/>
        </w:rPr>
        <w:t xml:space="preserve">0,08 </w:t>
      </w:r>
      <w:proofErr w:type="spellStart"/>
      <w:r w:rsidR="00233B1D" w:rsidRPr="00E4485D">
        <w:rPr>
          <w:rFonts w:ascii="Arial" w:hAnsi="Arial" w:cs="Arial"/>
          <w:sz w:val="22"/>
          <w:szCs w:val="22"/>
        </w:rPr>
        <w:t>gon</w:t>
      </w:r>
      <w:proofErr w:type="spellEnd"/>
      <w:r w:rsidR="00233B1D" w:rsidRPr="00E4485D">
        <w:rPr>
          <w:rFonts w:ascii="Arial" w:hAnsi="Arial" w:cs="Arial"/>
          <w:sz w:val="22"/>
          <w:szCs w:val="22"/>
        </w:rPr>
        <w:t xml:space="preserve"> v měřeném směru na bod PPBP č. 1258 (0,08846 </w:t>
      </w:r>
      <w:proofErr w:type="spellStart"/>
      <w:r w:rsidR="00233B1D" w:rsidRPr="00E4485D">
        <w:rPr>
          <w:rFonts w:ascii="Arial" w:hAnsi="Arial" w:cs="Arial"/>
          <w:sz w:val="22"/>
          <w:szCs w:val="22"/>
        </w:rPr>
        <w:t>gon</w:t>
      </w:r>
      <w:proofErr w:type="spellEnd"/>
      <w:r w:rsidR="00233B1D" w:rsidRPr="00E4485D">
        <w:rPr>
          <w:rFonts w:ascii="Arial" w:hAnsi="Arial" w:cs="Arial"/>
          <w:sz w:val="22"/>
          <w:szCs w:val="22"/>
        </w:rPr>
        <w:t>)</w:t>
      </w:r>
      <w:r w:rsidR="00233B1D">
        <w:rPr>
          <w:rFonts w:ascii="Arial" w:hAnsi="Arial" w:cs="Arial"/>
          <w:sz w:val="22"/>
          <w:szCs w:val="22"/>
        </w:rPr>
        <w:t xml:space="preserve">, </w:t>
      </w:r>
      <w:r w:rsidR="00233B1D" w:rsidRPr="00E4485D">
        <w:rPr>
          <w:rFonts w:ascii="Arial" w:hAnsi="Arial" w:cs="Arial"/>
          <w:sz w:val="22"/>
          <w:szCs w:val="22"/>
        </w:rPr>
        <w:t>překročen</w:t>
      </w:r>
      <w:r w:rsidR="00233B1D">
        <w:rPr>
          <w:rFonts w:ascii="Arial" w:hAnsi="Arial" w:cs="Arial"/>
          <w:sz w:val="22"/>
          <w:szCs w:val="22"/>
        </w:rPr>
        <w:t>í</w:t>
      </w:r>
      <w:r w:rsidR="00233B1D" w:rsidRPr="00E4485D">
        <w:rPr>
          <w:rFonts w:ascii="Arial" w:hAnsi="Arial" w:cs="Arial"/>
          <w:sz w:val="22"/>
          <w:szCs w:val="22"/>
        </w:rPr>
        <w:t xml:space="preserve"> mezní délk</w:t>
      </w:r>
      <w:r w:rsidR="004A0219">
        <w:rPr>
          <w:rFonts w:ascii="Arial" w:hAnsi="Arial" w:cs="Arial"/>
          <w:sz w:val="22"/>
          <w:szCs w:val="22"/>
        </w:rPr>
        <w:t>y</w:t>
      </w:r>
      <w:r w:rsidR="00233B1D" w:rsidRPr="00E4485D">
        <w:rPr>
          <w:rFonts w:ascii="Arial" w:hAnsi="Arial" w:cs="Arial"/>
          <w:sz w:val="22"/>
          <w:szCs w:val="22"/>
        </w:rPr>
        <w:t xml:space="preserve"> pro určení podrobného bodu</w:t>
      </w:r>
      <w:r w:rsidR="00233B1D">
        <w:rPr>
          <w:rFonts w:ascii="Arial" w:hAnsi="Arial" w:cs="Arial"/>
          <w:sz w:val="22"/>
          <w:szCs w:val="22"/>
        </w:rPr>
        <w:t xml:space="preserve"> </w:t>
      </w:r>
      <w:r w:rsidR="00233B1D" w:rsidRPr="00E4485D">
        <w:rPr>
          <w:rFonts w:ascii="Arial" w:hAnsi="Arial" w:cs="Arial"/>
          <w:sz w:val="22"/>
          <w:szCs w:val="22"/>
        </w:rPr>
        <w:t>č. 8 ze stanoviska č. 4003</w:t>
      </w:r>
      <w:r w:rsidR="00BA7D67">
        <w:rPr>
          <w:rFonts w:ascii="Arial" w:hAnsi="Arial" w:cs="Arial"/>
          <w:sz w:val="22"/>
          <w:szCs w:val="22"/>
        </w:rPr>
        <w:t xml:space="preserve"> a chybějící měření 2. orientačního směru na stanovisku  č. </w:t>
      </w:r>
      <w:r w:rsidR="00BA7D67">
        <w:rPr>
          <w:rFonts w:ascii="Arial" w:hAnsi="Arial" w:cs="Arial"/>
          <w:sz w:val="22"/>
          <w:szCs w:val="22"/>
        </w:rPr>
        <w:lastRenderedPageBreak/>
        <w:t>4001</w:t>
      </w:r>
      <w:r w:rsidR="00A50AC5">
        <w:rPr>
          <w:rFonts w:ascii="Arial" w:hAnsi="Arial" w:cs="Arial"/>
          <w:sz w:val="22"/>
          <w:szCs w:val="22"/>
        </w:rPr>
        <w:t xml:space="preserve">. </w:t>
      </w:r>
      <w:r w:rsidR="00BA7D67">
        <w:rPr>
          <w:rFonts w:ascii="Arial" w:hAnsi="Arial" w:cs="Arial"/>
          <w:sz w:val="22"/>
          <w:szCs w:val="22"/>
        </w:rPr>
        <w:t xml:space="preserve">U GP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BA7D67">
        <w:rPr>
          <w:rFonts w:ascii="Arial" w:hAnsi="Arial" w:cs="Arial"/>
          <w:sz w:val="22"/>
          <w:szCs w:val="22"/>
        </w:rPr>
        <w:t>-</w:t>
      </w:r>
      <w:proofErr w:type="spellStart"/>
      <w:r w:rsidR="00050BD0">
        <w:rPr>
          <w:rFonts w:ascii="Arial" w:hAnsi="Arial" w:cs="Arial"/>
          <w:sz w:val="22"/>
          <w:szCs w:val="22"/>
        </w:rPr>
        <w:t>xxx</w:t>
      </w:r>
      <w:proofErr w:type="spellEnd"/>
      <w:r w:rsidR="00BA7D67">
        <w:rPr>
          <w:rFonts w:ascii="Arial" w:hAnsi="Arial" w:cs="Arial"/>
          <w:sz w:val="22"/>
          <w:szCs w:val="22"/>
        </w:rPr>
        <w:t>/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BA7D67">
        <w:rPr>
          <w:rFonts w:ascii="Arial" w:hAnsi="Arial" w:cs="Arial"/>
          <w:sz w:val="22"/>
          <w:szCs w:val="22"/>
        </w:rPr>
        <w:t xml:space="preserve"> a příslušného ZPMZ č.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BA7D67">
        <w:rPr>
          <w:rFonts w:ascii="Arial" w:hAnsi="Arial" w:cs="Arial"/>
          <w:sz w:val="22"/>
          <w:szCs w:val="22"/>
        </w:rPr>
        <w:t xml:space="preserve"> k.</w:t>
      </w:r>
      <w:proofErr w:type="spellStart"/>
      <w:r w:rsidR="00BA7D67">
        <w:rPr>
          <w:rFonts w:ascii="Arial" w:hAnsi="Arial" w:cs="Arial"/>
          <w:sz w:val="22"/>
          <w:szCs w:val="22"/>
        </w:rPr>
        <w:t>ú</w:t>
      </w:r>
      <w:proofErr w:type="spellEnd"/>
      <w:r w:rsidR="00BA7D6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50BD0">
        <w:rPr>
          <w:rFonts w:ascii="Arial" w:hAnsi="Arial" w:cs="Arial"/>
          <w:sz w:val="22"/>
          <w:szCs w:val="22"/>
        </w:rPr>
        <w:t>xxxxx</w:t>
      </w:r>
      <w:proofErr w:type="spellEnd"/>
      <w:r w:rsidR="00BA7D67">
        <w:rPr>
          <w:rFonts w:ascii="Arial" w:hAnsi="Arial" w:cs="Arial"/>
          <w:sz w:val="22"/>
          <w:szCs w:val="22"/>
        </w:rPr>
        <w:t xml:space="preserve">  </w:t>
      </w:r>
      <w:r w:rsidR="00B116A0">
        <w:rPr>
          <w:rFonts w:ascii="Arial" w:hAnsi="Arial" w:cs="Arial"/>
          <w:sz w:val="22"/>
          <w:szCs w:val="22"/>
        </w:rPr>
        <w:t>určení souřadnic bodů č. 1 a 2, protože k jejich výpočtu  byly pou</w:t>
      </w:r>
      <w:r w:rsidR="005E27A2">
        <w:rPr>
          <w:rFonts w:ascii="Arial" w:hAnsi="Arial" w:cs="Arial"/>
          <w:sz w:val="22"/>
          <w:szCs w:val="22"/>
        </w:rPr>
        <w:t>ž</w:t>
      </w:r>
      <w:r w:rsidR="00B116A0">
        <w:rPr>
          <w:rFonts w:ascii="Arial" w:hAnsi="Arial" w:cs="Arial"/>
          <w:sz w:val="22"/>
          <w:szCs w:val="22"/>
        </w:rPr>
        <w:t xml:space="preserve">ity souřadnice </w:t>
      </w:r>
      <w:r w:rsidR="005E27A2">
        <w:rPr>
          <w:rFonts w:ascii="Arial" w:hAnsi="Arial" w:cs="Arial"/>
          <w:sz w:val="22"/>
          <w:szCs w:val="22"/>
        </w:rPr>
        <w:t xml:space="preserve">podrobných bodů č. 3890-2, 3890-3, 3890-8 a 3890-9  jejich správnost určení  mohla být ovlivněna výše uvedeným zjištěním uvedeným </w:t>
      </w:r>
      <w:r w:rsidR="005E27A2" w:rsidRPr="00BA7D67">
        <w:rPr>
          <w:rFonts w:ascii="Arial" w:hAnsi="Arial" w:cs="Arial"/>
          <w:sz w:val="22"/>
          <w:szCs w:val="22"/>
        </w:rPr>
        <w:t xml:space="preserve">u GP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5E27A2" w:rsidRPr="00BA7D67">
        <w:rPr>
          <w:rFonts w:ascii="Arial" w:hAnsi="Arial" w:cs="Arial"/>
          <w:sz w:val="22"/>
          <w:szCs w:val="22"/>
        </w:rPr>
        <w:t>-</w:t>
      </w:r>
      <w:proofErr w:type="spellStart"/>
      <w:r w:rsidR="00050BD0">
        <w:rPr>
          <w:rFonts w:ascii="Arial" w:hAnsi="Arial" w:cs="Arial"/>
          <w:sz w:val="22"/>
          <w:szCs w:val="22"/>
        </w:rPr>
        <w:t>xxx</w:t>
      </w:r>
      <w:proofErr w:type="spellEnd"/>
      <w:r w:rsidR="005E27A2" w:rsidRPr="00BA7D67">
        <w:rPr>
          <w:rFonts w:ascii="Arial" w:hAnsi="Arial" w:cs="Arial"/>
          <w:sz w:val="22"/>
          <w:szCs w:val="22"/>
        </w:rPr>
        <w:t>/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5E27A2">
        <w:rPr>
          <w:rFonts w:ascii="Arial" w:hAnsi="Arial" w:cs="Arial"/>
          <w:sz w:val="22"/>
          <w:szCs w:val="22"/>
        </w:rPr>
        <w:t xml:space="preserve"> </w:t>
      </w:r>
      <w:r w:rsidR="005E27A2" w:rsidRPr="00BA7D67">
        <w:rPr>
          <w:rFonts w:ascii="Arial" w:hAnsi="Arial" w:cs="Arial"/>
          <w:sz w:val="22"/>
          <w:szCs w:val="22"/>
        </w:rPr>
        <w:t xml:space="preserve">a příslušného ZPMZ č.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5E27A2">
        <w:rPr>
          <w:rFonts w:ascii="Arial" w:hAnsi="Arial" w:cs="Arial"/>
          <w:sz w:val="22"/>
          <w:szCs w:val="22"/>
        </w:rPr>
        <w:t xml:space="preserve"> k.</w:t>
      </w:r>
      <w:proofErr w:type="spellStart"/>
      <w:r w:rsidR="005E27A2">
        <w:rPr>
          <w:rFonts w:ascii="Arial" w:hAnsi="Arial" w:cs="Arial"/>
          <w:sz w:val="22"/>
          <w:szCs w:val="22"/>
        </w:rPr>
        <w:t>ú</w:t>
      </w:r>
      <w:proofErr w:type="spellEnd"/>
      <w:r w:rsidR="005E27A2">
        <w:rPr>
          <w:rFonts w:ascii="Arial" w:hAnsi="Arial" w:cs="Arial"/>
          <w:sz w:val="22"/>
          <w:szCs w:val="22"/>
        </w:rPr>
        <w:t>. Dejvice</w:t>
      </w:r>
      <w:r w:rsidR="00BA7D67">
        <w:rPr>
          <w:rFonts w:ascii="Arial" w:hAnsi="Arial" w:cs="Arial"/>
          <w:sz w:val="22"/>
          <w:szCs w:val="22"/>
        </w:rPr>
        <w:t xml:space="preserve">. </w:t>
      </w:r>
      <w:r w:rsidR="005E27A2">
        <w:rPr>
          <w:rFonts w:ascii="Arial" w:hAnsi="Arial" w:cs="Arial"/>
          <w:sz w:val="22"/>
          <w:szCs w:val="22"/>
        </w:rPr>
        <w:t xml:space="preserve">Převzaté body určené v ZPMZ č.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5E27A2">
        <w:rPr>
          <w:rFonts w:ascii="Arial" w:hAnsi="Arial" w:cs="Arial"/>
          <w:sz w:val="22"/>
          <w:szCs w:val="22"/>
        </w:rPr>
        <w:t xml:space="preserve"> byly převzaty</w:t>
      </w:r>
      <w:r w:rsidR="00F46FBE">
        <w:rPr>
          <w:rFonts w:ascii="Arial" w:hAnsi="Arial" w:cs="Arial"/>
          <w:sz w:val="22"/>
          <w:szCs w:val="22"/>
        </w:rPr>
        <w:t>,</w:t>
      </w:r>
      <w:r w:rsidR="005E27A2" w:rsidRPr="005E27A2">
        <w:rPr>
          <w:rFonts w:ascii="Arial" w:hAnsi="Arial" w:cs="Arial"/>
          <w:sz w:val="22"/>
          <w:szCs w:val="22"/>
        </w:rPr>
        <w:t xml:space="preserve"> </w:t>
      </w:r>
      <w:r w:rsidR="005E27A2">
        <w:rPr>
          <w:rFonts w:ascii="Arial" w:hAnsi="Arial" w:cs="Arial"/>
          <w:sz w:val="22"/>
          <w:szCs w:val="22"/>
        </w:rPr>
        <w:t xml:space="preserve">aniž by byl způsob jejich určení, tedy jejich výpočet, porovnán s mezními odchylkami platnými pro katastr nemovitostí. </w:t>
      </w:r>
      <w:r w:rsidR="00BA7D67">
        <w:rPr>
          <w:rFonts w:ascii="Arial" w:hAnsi="Arial" w:cs="Arial"/>
          <w:sz w:val="22"/>
          <w:szCs w:val="22"/>
        </w:rPr>
        <w:t xml:space="preserve">U GP č.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BA7D67">
        <w:rPr>
          <w:rFonts w:ascii="Arial" w:hAnsi="Arial" w:cs="Arial"/>
          <w:sz w:val="22"/>
          <w:szCs w:val="22"/>
        </w:rPr>
        <w:t>-</w:t>
      </w:r>
      <w:proofErr w:type="spellStart"/>
      <w:r w:rsidR="00050BD0">
        <w:rPr>
          <w:rFonts w:ascii="Arial" w:hAnsi="Arial" w:cs="Arial"/>
          <w:sz w:val="22"/>
          <w:szCs w:val="22"/>
        </w:rPr>
        <w:t>xxx</w:t>
      </w:r>
      <w:proofErr w:type="spellEnd"/>
      <w:r w:rsidR="00BA7D67">
        <w:rPr>
          <w:rFonts w:ascii="Arial" w:hAnsi="Arial" w:cs="Arial"/>
          <w:sz w:val="22"/>
          <w:szCs w:val="22"/>
        </w:rPr>
        <w:t>/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BA7D67">
        <w:rPr>
          <w:rFonts w:ascii="Arial" w:hAnsi="Arial" w:cs="Arial"/>
          <w:sz w:val="22"/>
          <w:szCs w:val="22"/>
        </w:rPr>
        <w:t xml:space="preserve"> k.</w:t>
      </w:r>
      <w:proofErr w:type="spellStart"/>
      <w:r w:rsidR="00BA7D67">
        <w:rPr>
          <w:rFonts w:ascii="Arial" w:hAnsi="Arial" w:cs="Arial"/>
          <w:sz w:val="22"/>
          <w:szCs w:val="22"/>
        </w:rPr>
        <w:t>ú</w:t>
      </w:r>
      <w:proofErr w:type="spellEnd"/>
      <w:r w:rsidR="00BA7D6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50BD0">
        <w:rPr>
          <w:rFonts w:ascii="Arial" w:hAnsi="Arial" w:cs="Arial"/>
          <w:sz w:val="22"/>
          <w:szCs w:val="22"/>
        </w:rPr>
        <w:t>xxxxxxxx</w:t>
      </w:r>
      <w:proofErr w:type="spellEnd"/>
      <w:r w:rsidR="00BA7D67">
        <w:rPr>
          <w:rFonts w:ascii="Arial" w:hAnsi="Arial" w:cs="Arial"/>
          <w:sz w:val="22"/>
          <w:szCs w:val="22"/>
        </w:rPr>
        <w:t xml:space="preserve"> chybějící měření 2. orientačního směru na stanovisku č. 4001</w:t>
      </w:r>
      <w:r w:rsidR="005E27A2">
        <w:rPr>
          <w:rFonts w:ascii="Arial" w:hAnsi="Arial" w:cs="Arial"/>
          <w:sz w:val="22"/>
          <w:szCs w:val="22"/>
        </w:rPr>
        <w:t xml:space="preserve">. </w:t>
      </w:r>
    </w:p>
    <w:p w:rsidR="00466EE9" w:rsidRPr="00A50AC5" w:rsidRDefault="00466EE9" w:rsidP="00B51F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6EE9">
        <w:rPr>
          <w:rFonts w:ascii="Arial" w:hAnsi="Arial" w:cs="Arial"/>
          <w:sz w:val="22"/>
          <w:szCs w:val="22"/>
        </w:rPr>
        <w:t>N</w:t>
      </w:r>
      <w:r w:rsidR="00704BE8" w:rsidRPr="00466EE9">
        <w:rPr>
          <w:rFonts w:ascii="Arial" w:hAnsi="Arial" w:cs="Arial"/>
          <w:sz w:val="22"/>
          <w:szCs w:val="22"/>
        </w:rPr>
        <w:t>e</w:t>
      </w:r>
      <w:r w:rsidR="002D3FE4" w:rsidRPr="00466EE9">
        <w:rPr>
          <w:rFonts w:ascii="Arial" w:hAnsi="Arial" w:cs="Arial"/>
          <w:sz w:val="22"/>
          <w:szCs w:val="22"/>
        </w:rPr>
        <w:t>j</w:t>
      </w:r>
      <w:r w:rsidR="00704BE8" w:rsidRPr="00466EE9">
        <w:rPr>
          <w:rFonts w:ascii="Arial" w:hAnsi="Arial" w:cs="Arial"/>
          <w:sz w:val="22"/>
          <w:szCs w:val="22"/>
        </w:rPr>
        <w:t>závažnějším pochybení</w:t>
      </w:r>
      <w:r w:rsidRPr="00466EE9">
        <w:rPr>
          <w:rFonts w:ascii="Arial" w:hAnsi="Arial" w:cs="Arial"/>
          <w:sz w:val="22"/>
          <w:szCs w:val="22"/>
        </w:rPr>
        <w:t xml:space="preserve">m je </w:t>
      </w:r>
      <w:r w:rsidRPr="00BA7D67">
        <w:rPr>
          <w:rFonts w:ascii="Arial" w:hAnsi="Arial" w:cs="Arial"/>
          <w:sz w:val="22"/>
          <w:szCs w:val="22"/>
        </w:rPr>
        <w:t xml:space="preserve">u GP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Pr="00BA7D67">
        <w:rPr>
          <w:rFonts w:ascii="Arial" w:hAnsi="Arial" w:cs="Arial"/>
          <w:sz w:val="22"/>
          <w:szCs w:val="22"/>
        </w:rPr>
        <w:t>-</w:t>
      </w:r>
      <w:proofErr w:type="spellStart"/>
      <w:r w:rsidR="00050BD0">
        <w:rPr>
          <w:rFonts w:ascii="Arial" w:hAnsi="Arial" w:cs="Arial"/>
          <w:sz w:val="22"/>
          <w:szCs w:val="22"/>
        </w:rPr>
        <w:t>xxx</w:t>
      </w:r>
      <w:proofErr w:type="spellEnd"/>
      <w:r w:rsidRPr="00BA7D67">
        <w:rPr>
          <w:rFonts w:ascii="Arial" w:hAnsi="Arial" w:cs="Arial"/>
          <w:sz w:val="22"/>
          <w:szCs w:val="22"/>
        </w:rPr>
        <w:t>/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A7D67">
        <w:rPr>
          <w:rFonts w:ascii="Arial" w:hAnsi="Arial" w:cs="Arial"/>
          <w:sz w:val="22"/>
          <w:szCs w:val="22"/>
        </w:rPr>
        <w:t xml:space="preserve">a příslušného ZPMZ č.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 Dejvice</w:t>
      </w:r>
      <w:r w:rsidRPr="00BA7D67">
        <w:rPr>
          <w:rFonts w:ascii="Arial" w:hAnsi="Arial" w:cs="Arial"/>
          <w:sz w:val="22"/>
          <w:szCs w:val="22"/>
        </w:rPr>
        <w:t xml:space="preserve"> </w:t>
      </w:r>
      <w:r w:rsidRPr="00E4485D">
        <w:rPr>
          <w:rFonts w:ascii="Arial" w:hAnsi="Arial" w:cs="Arial"/>
          <w:sz w:val="22"/>
          <w:szCs w:val="22"/>
        </w:rPr>
        <w:t>překročen</w:t>
      </w:r>
      <w:r>
        <w:rPr>
          <w:rFonts w:ascii="Arial" w:hAnsi="Arial" w:cs="Arial"/>
          <w:sz w:val="22"/>
          <w:szCs w:val="22"/>
        </w:rPr>
        <w:t>í</w:t>
      </w:r>
      <w:r w:rsidRPr="00E4485D">
        <w:rPr>
          <w:rFonts w:ascii="Arial" w:hAnsi="Arial" w:cs="Arial"/>
          <w:sz w:val="22"/>
          <w:szCs w:val="22"/>
        </w:rPr>
        <w:t xml:space="preserve"> mezní odchylk</w:t>
      </w:r>
      <w:r>
        <w:rPr>
          <w:rFonts w:ascii="Arial" w:hAnsi="Arial" w:cs="Arial"/>
          <w:sz w:val="22"/>
          <w:szCs w:val="22"/>
        </w:rPr>
        <w:t>y</w:t>
      </w:r>
      <w:r w:rsidRPr="00E4485D">
        <w:rPr>
          <w:rFonts w:ascii="Arial" w:hAnsi="Arial" w:cs="Arial"/>
          <w:sz w:val="22"/>
          <w:szCs w:val="22"/>
        </w:rPr>
        <w:t xml:space="preserve"> v orientaci </w:t>
      </w:r>
      <w:r>
        <w:rPr>
          <w:rFonts w:ascii="Arial" w:hAnsi="Arial" w:cs="Arial"/>
          <w:sz w:val="22"/>
          <w:szCs w:val="22"/>
        </w:rPr>
        <w:t>p</w:t>
      </w:r>
      <w:r w:rsidRPr="00E4485D">
        <w:rPr>
          <w:rFonts w:ascii="Arial" w:hAnsi="Arial" w:cs="Arial"/>
          <w:sz w:val="22"/>
          <w:szCs w:val="22"/>
        </w:rPr>
        <w:t>ři měření na stan. č. 4001 (rozdíl směrníků vypočtených ze souřadnic - rozdíl naměřených vodorovných směrů)</w:t>
      </w:r>
      <w:r w:rsidRPr="00E4485D">
        <w:rPr>
          <w:sz w:val="22"/>
          <w:szCs w:val="22"/>
        </w:rPr>
        <w:t xml:space="preserve"> </w:t>
      </w:r>
      <w:r w:rsidRPr="00E4485D">
        <w:rPr>
          <w:rFonts w:ascii="Arial" w:hAnsi="Arial" w:cs="Arial"/>
          <w:sz w:val="22"/>
          <w:szCs w:val="22"/>
        </w:rPr>
        <w:t xml:space="preserve">0,08 </w:t>
      </w:r>
      <w:proofErr w:type="spellStart"/>
      <w:r w:rsidRPr="00E4485D">
        <w:rPr>
          <w:rFonts w:ascii="Arial" w:hAnsi="Arial" w:cs="Arial"/>
          <w:sz w:val="22"/>
          <w:szCs w:val="22"/>
        </w:rPr>
        <w:t>gon</w:t>
      </w:r>
      <w:proofErr w:type="spellEnd"/>
      <w:r w:rsidRPr="00E4485D">
        <w:rPr>
          <w:rFonts w:ascii="Arial" w:hAnsi="Arial" w:cs="Arial"/>
          <w:sz w:val="22"/>
          <w:szCs w:val="22"/>
        </w:rPr>
        <w:t xml:space="preserve"> v měřeném směru na bod PPBP č. 1258 (0,08846 </w:t>
      </w:r>
      <w:proofErr w:type="spellStart"/>
      <w:r w:rsidRPr="00E4485D">
        <w:rPr>
          <w:rFonts w:ascii="Arial" w:hAnsi="Arial" w:cs="Arial"/>
          <w:sz w:val="22"/>
          <w:szCs w:val="22"/>
        </w:rPr>
        <w:t>gon</w:t>
      </w:r>
      <w:proofErr w:type="spellEnd"/>
      <w:r w:rsidRPr="00E4485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E4485D">
        <w:rPr>
          <w:rFonts w:ascii="Arial" w:hAnsi="Arial" w:cs="Arial"/>
          <w:sz w:val="22"/>
          <w:szCs w:val="22"/>
        </w:rPr>
        <w:t>překročen</w:t>
      </w:r>
      <w:r>
        <w:rPr>
          <w:rFonts w:ascii="Arial" w:hAnsi="Arial" w:cs="Arial"/>
          <w:sz w:val="22"/>
          <w:szCs w:val="22"/>
        </w:rPr>
        <w:t>í</w:t>
      </w:r>
      <w:r w:rsidRPr="00E4485D">
        <w:rPr>
          <w:rFonts w:ascii="Arial" w:hAnsi="Arial" w:cs="Arial"/>
          <w:sz w:val="22"/>
          <w:szCs w:val="22"/>
        </w:rPr>
        <w:t xml:space="preserve"> mezní délk</w:t>
      </w:r>
      <w:r w:rsidR="004A0219">
        <w:rPr>
          <w:rFonts w:ascii="Arial" w:hAnsi="Arial" w:cs="Arial"/>
          <w:sz w:val="22"/>
          <w:szCs w:val="22"/>
        </w:rPr>
        <w:t>y</w:t>
      </w:r>
      <w:r w:rsidRPr="00E4485D">
        <w:rPr>
          <w:rFonts w:ascii="Arial" w:hAnsi="Arial" w:cs="Arial"/>
          <w:sz w:val="22"/>
          <w:szCs w:val="22"/>
        </w:rPr>
        <w:t xml:space="preserve"> pro určení podrobného bodu</w:t>
      </w:r>
      <w:r>
        <w:rPr>
          <w:rFonts w:ascii="Arial" w:hAnsi="Arial" w:cs="Arial"/>
          <w:sz w:val="22"/>
          <w:szCs w:val="22"/>
        </w:rPr>
        <w:t xml:space="preserve"> </w:t>
      </w:r>
      <w:r w:rsidRPr="00E4485D">
        <w:rPr>
          <w:rFonts w:ascii="Arial" w:hAnsi="Arial" w:cs="Arial"/>
          <w:sz w:val="22"/>
          <w:szCs w:val="22"/>
        </w:rPr>
        <w:t>č. 8 ze stanoviska č. 4003</w:t>
      </w:r>
      <w:r>
        <w:rPr>
          <w:rFonts w:ascii="Arial" w:hAnsi="Arial" w:cs="Arial"/>
          <w:sz w:val="22"/>
          <w:szCs w:val="22"/>
        </w:rPr>
        <w:t xml:space="preserve"> a chybějící měření 2. orientačního směru na stanovisku  č. 4001. </w:t>
      </w:r>
      <w:r w:rsidR="005E27A2">
        <w:rPr>
          <w:rFonts w:ascii="Arial" w:hAnsi="Arial" w:cs="Arial"/>
          <w:sz w:val="22"/>
          <w:szCs w:val="22"/>
        </w:rPr>
        <w:t xml:space="preserve">U GP č.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5E27A2">
        <w:rPr>
          <w:rFonts w:ascii="Arial" w:hAnsi="Arial" w:cs="Arial"/>
          <w:sz w:val="22"/>
          <w:szCs w:val="22"/>
        </w:rPr>
        <w:t>-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5E27A2">
        <w:rPr>
          <w:rFonts w:ascii="Arial" w:hAnsi="Arial" w:cs="Arial"/>
          <w:sz w:val="22"/>
          <w:szCs w:val="22"/>
        </w:rPr>
        <w:t>/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5E27A2" w:rsidRPr="005E27A2">
        <w:rPr>
          <w:rFonts w:ascii="Arial" w:hAnsi="Arial" w:cs="Arial"/>
          <w:sz w:val="22"/>
          <w:szCs w:val="22"/>
        </w:rPr>
        <w:t xml:space="preserve"> </w:t>
      </w:r>
      <w:r w:rsidR="005E27A2">
        <w:rPr>
          <w:rFonts w:ascii="Arial" w:hAnsi="Arial" w:cs="Arial"/>
          <w:sz w:val="22"/>
          <w:szCs w:val="22"/>
        </w:rPr>
        <w:t xml:space="preserve">převzatí bodů určených v ZPMZ č.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 w:rsidR="005E27A2">
        <w:rPr>
          <w:rFonts w:ascii="Arial" w:hAnsi="Arial" w:cs="Arial"/>
          <w:sz w:val="22"/>
          <w:szCs w:val="22"/>
        </w:rPr>
        <w:t xml:space="preserve"> aniž by byl způsob jejich určení, tedy jejich výpočet, porovnán s mezními odchylkami platnými pro katastr nemovitostí</w:t>
      </w:r>
      <w:r w:rsidR="00F46FB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U GP č. 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 w:rsidR="00050BD0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 w:rsidR="00050BD0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 Kunratice chybějící měření 2. orientačního směru na stanovisku č. 4001. Uvedené vady mohly mýt vliv na správnost určení souřadnic a využitelnost tohoto GP pro katastr nemovitostí a státní mapové dílo.</w:t>
      </w:r>
    </w:p>
    <w:p w:rsidR="00B77491" w:rsidRPr="00AC5628" w:rsidRDefault="00466EE9" w:rsidP="00B51F76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FA104F">
        <w:rPr>
          <w:rFonts w:ascii="Arial" w:hAnsi="Arial" w:cs="Arial"/>
          <w:sz w:val="22"/>
          <w:szCs w:val="22"/>
        </w:rPr>
        <w:t>Ostatní vytknutá zjištění neakceptovaná ze strany ZKI jsou vadami technickými, které nemají vliv na využitelnost GP pro katastr nemovitostí a státní mapové dílo.</w:t>
      </w:r>
      <w:r>
        <w:rPr>
          <w:rFonts w:ascii="Arial" w:hAnsi="Arial" w:cs="Arial"/>
          <w:sz w:val="22"/>
          <w:szCs w:val="22"/>
          <w:highlight w:val="yellow"/>
        </w:rPr>
        <w:t xml:space="preserve">   </w:t>
      </w:r>
    </w:p>
    <w:p w:rsidR="00B77491" w:rsidRPr="00AC5628" w:rsidRDefault="00B77491" w:rsidP="00E92457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34DCB" w:rsidRPr="00AC5628" w:rsidRDefault="00C264D8" w:rsidP="00E92457">
      <w:pPr>
        <w:pStyle w:val="Bezmezer"/>
        <w:spacing w:line="276" w:lineRule="auto"/>
        <w:jc w:val="both"/>
        <w:rPr>
          <w:rFonts w:ascii="Arial" w:hAnsi="Arial" w:cs="Arial"/>
          <w:highlight w:val="yellow"/>
        </w:rPr>
      </w:pPr>
      <w:r w:rsidRPr="00214A59">
        <w:rPr>
          <w:rFonts w:ascii="Arial" w:hAnsi="Arial" w:cs="Arial"/>
        </w:rPr>
        <w:t>ZKI v Praze po posouzení všech výše uvedených skutečností v daném řízení dospěl k závěru, že závažnost zjišt</w:t>
      </w:r>
      <w:r w:rsidR="00D15F59" w:rsidRPr="00214A59">
        <w:rPr>
          <w:rFonts w:ascii="Arial" w:hAnsi="Arial" w:cs="Arial"/>
        </w:rPr>
        <w:t>ěných nedostatků naplňuje skut</w:t>
      </w:r>
      <w:r w:rsidRPr="00214A59">
        <w:rPr>
          <w:rFonts w:ascii="Arial" w:hAnsi="Arial" w:cs="Arial"/>
        </w:rPr>
        <w:t xml:space="preserve">kovou podstatu porušení pořádku na úseku zeměměřictví podle § 17b odst. 1 písm. c) bod 1. </w:t>
      </w:r>
      <w:r w:rsidR="002268D1" w:rsidRPr="00214A59">
        <w:rPr>
          <w:rFonts w:ascii="Arial" w:hAnsi="Arial" w:cs="Arial"/>
        </w:rPr>
        <w:t>z</w:t>
      </w:r>
      <w:r w:rsidRPr="00214A59">
        <w:rPr>
          <w:rFonts w:ascii="Arial" w:hAnsi="Arial" w:cs="Arial"/>
        </w:rPr>
        <w:t>ákona o zeměměřictví. Ov</w:t>
      </w:r>
      <w:r w:rsidR="00C94BAC" w:rsidRPr="00214A59">
        <w:rPr>
          <w:rFonts w:ascii="Arial" w:hAnsi="Arial" w:cs="Arial"/>
        </w:rPr>
        <w:t>ě</w:t>
      </w:r>
      <w:r w:rsidRPr="00214A59">
        <w:rPr>
          <w:rFonts w:ascii="Arial" w:hAnsi="Arial" w:cs="Arial"/>
        </w:rPr>
        <w:t xml:space="preserve">řovatelka nejednala při ověřování </w:t>
      </w:r>
      <w:r w:rsidR="00B77491" w:rsidRPr="00214A59">
        <w:rPr>
          <w:rFonts w:ascii="Arial" w:hAnsi="Arial" w:cs="Arial"/>
        </w:rPr>
        <w:t xml:space="preserve">výsledku </w:t>
      </w:r>
      <w:r w:rsidRPr="00214A59">
        <w:rPr>
          <w:rFonts w:ascii="Arial" w:hAnsi="Arial" w:cs="Arial"/>
        </w:rPr>
        <w:t xml:space="preserve">kontrolované zeměměřické činnosti dostatečně odborně, nevycházela ze spolehlivě zjištěného stavu věci a nedodržela povinnosti, které ji jako fyzické osobě s úředním oprávněním ukládá ustanovení § 16 odst. 1 písm. a) zeměměřického zákona. </w:t>
      </w:r>
    </w:p>
    <w:p w:rsidR="00BA58A9" w:rsidRPr="00AC5628" w:rsidRDefault="00BA58A9" w:rsidP="001131F6">
      <w:pPr>
        <w:pStyle w:val="Katka"/>
        <w:rPr>
          <w:highlight w:val="yellow"/>
        </w:rPr>
      </w:pPr>
    </w:p>
    <w:p w:rsidR="001131F6" w:rsidRPr="00AC5628" w:rsidRDefault="00C34DCB" w:rsidP="001131F6">
      <w:pPr>
        <w:pStyle w:val="Katka"/>
        <w:rPr>
          <w:highlight w:val="yellow"/>
        </w:rPr>
      </w:pPr>
      <w:r w:rsidRPr="00214A59">
        <w:t xml:space="preserve">Za porušení pořádku na úseku zeměměřictví podle </w:t>
      </w:r>
      <w:r w:rsidR="001D75D5" w:rsidRPr="00214A59">
        <w:t xml:space="preserve">ustanovení </w:t>
      </w:r>
      <w:r w:rsidRPr="00214A59">
        <w:t>§ 17b odst. 1 zákona o</w:t>
      </w:r>
      <w:r w:rsidR="003D3FB7" w:rsidRPr="00214A59">
        <w:t> </w:t>
      </w:r>
      <w:r w:rsidRPr="00214A59">
        <w:t xml:space="preserve">zeměměřictví může </w:t>
      </w:r>
      <w:r w:rsidR="007448C1" w:rsidRPr="00214A59">
        <w:t xml:space="preserve">zeměměřický a katastrální inspektorát uložit pokutu až do výše </w:t>
      </w:r>
      <w:r w:rsidR="001D75D5" w:rsidRPr="00214A59">
        <w:t xml:space="preserve">   </w:t>
      </w:r>
      <w:r w:rsidR="007448C1" w:rsidRPr="00214A59">
        <w:t>250</w:t>
      </w:r>
      <w:r w:rsidR="001D75D5" w:rsidRPr="00214A59">
        <w:t> </w:t>
      </w:r>
      <w:r w:rsidR="007448C1" w:rsidRPr="00214A59">
        <w:t>000</w:t>
      </w:r>
      <w:r w:rsidR="001D75D5" w:rsidRPr="00214A59">
        <w:t>,-</w:t>
      </w:r>
      <w:r w:rsidR="007448C1" w:rsidRPr="00214A59">
        <w:t xml:space="preserve"> Kč (</w:t>
      </w:r>
      <w:r w:rsidR="001D75D5" w:rsidRPr="00214A59">
        <w:t xml:space="preserve">ustanovení </w:t>
      </w:r>
      <w:r w:rsidR="007448C1" w:rsidRPr="00214A59">
        <w:t>§ 17b odst. 2 zákona o zeměměřictví).</w:t>
      </w:r>
      <w:r w:rsidR="000D0180" w:rsidRPr="00214A59">
        <w:t xml:space="preserve"> Uložení pokuty za jiný správní delikt lze projednat do 1 roku ode dne, kdy se inspektorát o porušení pořádku na úseku katastru dověděl, nejpozději do 5 let, kdy k porušení došlo (</w:t>
      </w:r>
      <w:r w:rsidR="001D75D5" w:rsidRPr="00214A59">
        <w:t xml:space="preserve">ustanovení </w:t>
      </w:r>
      <w:r w:rsidR="000D0180" w:rsidRPr="00214A59">
        <w:t xml:space="preserve">§ 17b odst. 3 zákona </w:t>
      </w:r>
      <w:r w:rsidR="00D8678A" w:rsidRPr="00214A59">
        <w:t>o zeměměřictví</w:t>
      </w:r>
      <w:r w:rsidR="000D0180" w:rsidRPr="00214A59">
        <w:t xml:space="preserve">). </w:t>
      </w:r>
      <w:r w:rsidR="001131F6" w:rsidRPr="00B51F76">
        <w:t xml:space="preserve">Z dokumentace vyplývá, že GP číslo </w:t>
      </w:r>
      <w:proofErr w:type="spellStart"/>
      <w:r w:rsidR="007B06BE">
        <w:t>xxxx</w:t>
      </w:r>
      <w:proofErr w:type="spellEnd"/>
      <w:r w:rsidR="00214A59" w:rsidRPr="00B51F76">
        <w:t>-</w:t>
      </w:r>
      <w:proofErr w:type="spellStart"/>
      <w:r w:rsidR="007B06BE">
        <w:t>xxx</w:t>
      </w:r>
      <w:proofErr w:type="spellEnd"/>
      <w:r w:rsidR="00214A59" w:rsidRPr="00B51F76">
        <w:t>/</w:t>
      </w:r>
      <w:proofErr w:type="spellStart"/>
      <w:r w:rsidR="007B06BE">
        <w:t>xxxx</w:t>
      </w:r>
      <w:proofErr w:type="spellEnd"/>
      <w:r w:rsidR="001131F6" w:rsidRPr="00B51F76">
        <w:t xml:space="preserve"> a příslušný ZPMZ č. </w:t>
      </w:r>
      <w:proofErr w:type="spellStart"/>
      <w:r w:rsidR="007B06BE">
        <w:t>xxxx</w:t>
      </w:r>
      <w:proofErr w:type="spellEnd"/>
      <w:r w:rsidR="001131F6" w:rsidRPr="00B51F76">
        <w:t xml:space="preserve"> v</w:t>
      </w:r>
      <w:r w:rsidR="00214A59" w:rsidRPr="00B51F76">
        <w:t> k.</w:t>
      </w:r>
      <w:proofErr w:type="spellStart"/>
      <w:r w:rsidR="00214A59" w:rsidRPr="00B51F76">
        <w:t>ú</w:t>
      </w:r>
      <w:proofErr w:type="spellEnd"/>
      <w:r w:rsidR="00214A59" w:rsidRPr="00B51F76">
        <w:t xml:space="preserve">. </w:t>
      </w:r>
      <w:proofErr w:type="spellStart"/>
      <w:r w:rsidR="007B06BE">
        <w:t>xxxxx</w:t>
      </w:r>
      <w:proofErr w:type="spellEnd"/>
      <w:r w:rsidR="001131F6" w:rsidRPr="00B51F76">
        <w:t xml:space="preserve">  </w:t>
      </w:r>
      <w:r w:rsidR="00D15F59" w:rsidRPr="00B51F76">
        <w:t>ověřovatelka</w:t>
      </w:r>
      <w:r w:rsidR="001131F6" w:rsidRPr="00B51F76">
        <w:t xml:space="preserve"> ověřila dne </w:t>
      </w:r>
      <w:proofErr w:type="spellStart"/>
      <w:r w:rsidR="007B06BE">
        <w:t>xx</w:t>
      </w:r>
      <w:r w:rsidR="00161175" w:rsidRPr="00B51F76">
        <w:t>.</w:t>
      </w:r>
      <w:r w:rsidR="007B06BE">
        <w:t>xx</w:t>
      </w:r>
      <w:r w:rsidR="001131F6" w:rsidRPr="00B51F76">
        <w:t>.</w:t>
      </w:r>
      <w:r w:rsidR="007B06BE">
        <w:t>xxxx</w:t>
      </w:r>
      <w:proofErr w:type="spellEnd"/>
      <w:r w:rsidR="001131F6" w:rsidRPr="00B51F76">
        <w:t xml:space="preserve"> pod číslem ověření </w:t>
      </w:r>
      <w:proofErr w:type="spellStart"/>
      <w:r w:rsidR="007B06BE">
        <w:t>xxx</w:t>
      </w:r>
      <w:proofErr w:type="spellEnd"/>
      <w:r w:rsidR="001131F6" w:rsidRPr="00B51F76">
        <w:t>/</w:t>
      </w:r>
      <w:proofErr w:type="spellStart"/>
      <w:r w:rsidR="007B06BE">
        <w:t>xxxx</w:t>
      </w:r>
      <w:proofErr w:type="spellEnd"/>
      <w:r w:rsidR="00074FBC" w:rsidRPr="00B51F76">
        <w:t xml:space="preserve">, GP číslo </w:t>
      </w:r>
      <w:proofErr w:type="spellStart"/>
      <w:r w:rsidR="007B06BE">
        <w:t>xxxx</w:t>
      </w:r>
      <w:proofErr w:type="spellEnd"/>
      <w:r w:rsidR="00074FBC" w:rsidRPr="00B51F76">
        <w:t>-</w:t>
      </w:r>
      <w:proofErr w:type="spellStart"/>
      <w:r w:rsidR="007B06BE">
        <w:t>xxx</w:t>
      </w:r>
      <w:proofErr w:type="spellEnd"/>
      <w:r w:rsidR="00074FBC" w:rsidRPr="00B51F76">
        <w:t>/</w:t>
      </w:r>
      <w:proofErr w:type="spellStart"/>
      <w:r w:rsidR="007B06BE">
        <w:t>xxxx</w:t>
      </w:r>
      <w:proofErr w:type="spellEnd"/>
      <w:r w:rsidR="00074FBC" w:rsidRPr="00B51F76">
        <w:t xml:space="preserve"> a příslušný ZPMZ č. </w:t>
      </w:r>
      <w:proofErr w:type="spellStart"/>
      <w:r w:rsidR="007B06BE">
        <w:t>xxxx</w:t>
      </w:r>
      <w:proofErr w:type="spellEnd"/>
      <w:r w:rsidR="00074FBC" w:rsidRPr="00B51F76">
        <w:t xml:space="preserve"> v k.</w:t>
      </w:r>
      <w:proofErr w:type="spellStart"/>
      <w:r w:rsidR="00074FBC" w:rsidRPr="00B51F76">
        <w:t>ú</w:t>
      </w:r>
      <w:proofErr w:type="spellEnd"/>
      <w:r w:rsidR="00074FBC" w:rsidRPr="00B51F76">
        <w:t xml:space="preserve">. </w:t>
      </w:r>
      <w:proofErr w:type="spellStart"/>
      <w:r w:rsidR="007B06BE">
        <w:t>xxxxxxx</w:t>
      </w:r>
      <w:proofErr w:type="spellEnd"/>
      <w:r w:rsidR="00074FBC" w:rsidRPr="00B51F76">
        <w:t xml:space="preserve"> ověřovatelka ověřila dne </w:t>
      </w:r>
      <w:proofErr w:type="spellStart"/>
      <w:r w:rsidR="007B06BE">
        <w:t>xx</w:t>
      </w:r>
      <w:r w:rsidR="00B51F76" w:rsidRPr="00B51F76">
        <w:t>.</w:t>
      </w:r>
      <w:r w:rsidR="007B06BE">
        <w:t>xx</w:t>
      </w:r>
      <w:r w:rsidR="00B51F76" w:rsidRPr="00B51F76">
        <w:t>.</w:t>
      </w:r>
      <w:r w:rsidR="007B06BE">
        <w:t>xxxx</w:t>
      </w:r>
      <w:proofErr w:type="spellEnd"/>
      <w:r w:rsidR="00B51F76" w:rsidRPr="00B51F76">
        <w:t xml:space="preserve"> pod číslem ověření </w:t>
      </w:r>
      <w:proofErr w:type="spellStart"/>
      <w:r w:rsidR="007B06BE">
        <w:t>xxx</w:t>
      </w:r>
      <w:proofErr w:type="spellEnd"/>
      <w:r w:rsidR="00B51F76" w:rsidRPr="00B51F76">
        <w:t>/</w:t>
      </w:r>
      <w:proofErr w:type="spellStart"/>
      <w:r w:rsidR="007B06BE">
        <w:t>xxxx</w:t>
      </w:r>
      <w:proofErr w:type="spellEnd"/>
      <w:r w:rsidR="00074FBC" w:rsidRPr="00B51F76">
        <w:t xml:space="preserve"> a GP číslo </w:t>
      </w:r>
      <w:proofErr w:type="spellStart"/>
      <w:r w:rsidR="007B06BE">
        <w:t>xxxx</w:t>
      </w:r>
      <w:proofErr w:type="spellEnd"/>
      <w:r w:rsidR="00074FBC" w:rsidRPr="00B51F76">
        <w:t>-</w:t>
      </w:r>
      <w:proofErr w:type="spellStart"/>
      <w:r w:rsidR="007B06BE">
        <w:t>xxx</w:t>
      </w:r>
      <w:proofErr w:type="spellEnd"/>
      <w:r w:rsidR="00074FBC" w:rsidRPr="00B51F76">
        <w:t>/</w:t>
      </w:r>
      <w:proofErr w:type="spellStart"/>
      <w:r w:rsidR="007B06BE">
        <w:t>xxxx</w:t>
      </w:r>
      <w:proofErr w:type="spellEnd"/>
      <w:r w:rsidR="00074FBC" w:rsidRPr="00B51F76">
        <w:t xml:space="preserve"> a příslušný ZPMZ č. </w:t>
      </w:r>
      <w:proofErr w:type="spellStart"/>
      <w:r w:rsidR="007B06BE">
        <w:t>xxxx</w:t>
      </w:r>
      <w:proofErr w:type="spellEnd"/>
      <w:r w:rsidR="00074FBC" w:rsidRPr="00B51F76">
        <w:t xml:space="preserve"> v k.</w:t>
      </w:r>
      <w:proofErr w:type="spellStart"/>
      <w:r w:rsidR="00074FBC" w:rsidRPr="00B51F76">
        <w:t>ú</w:t>
      </w:r>
      <w:proofErr w:type="spellEnd"/>
      <w:r w:rsidR="00074FBC" w:rsidRPr="00B51F76">
        <w:t xml:space="preserve">. </w:t>
      </w:r>
      <w:proofErr w:type="spellStart"/>
      <w:r w:rsidR="007B06BE">
        <w:t>xxxx</w:t>
      </w:r>
      <w:proofErr w:type="spellEnd"/>
      <w:r w:rsidR="00074FBC" w:rsidRPr="00B51F76">
        <w:t xml:space="preserve"> ověřovatelka ověřila dne </w:t>
      </w:r>
      <w:proofErr w:type="spellStart"/>
      <w:r w:rsidR="007B06BE">
        <w:t>xx</w:t>
      </w:r>
      <w:r w:rsidR="00B51F76" w:rsidRPr="00B51F76">
        <w:t>.</w:t>
      </w:r>
      <w:r w:rsidR="007B06BE">
        <w:t>xx</w:t>
      </w:r>
      <w:r w:rsidR="00B51F76" w:rsidRPr="00B51F76">
        <w:t>.</w:t>
      </w:r>
      <w:r w:rsidR="007B06BE">
        <w:t>xxxx</w:t>
      </w:r>
      <w:proofErr w:type="spellEnd"/>
      <w:r w:rsidR="00B51F76" w:rsidRPr="00B51F76">
        <w:t xml:space="preserve"> pod číslem ověření </w:t>
      </w:r>
      <w:proofErr w:type="spellStart"/>
      <w:r w:rsidR="007B06BE">
        <w:t>xxx</w:t>
      </w:r>
      <w:proofErr w:type="spellEnd"/>
      <w:r w:rsidR="00B51F76" w:rsidRPr="00B51F76">
        <w:t>/</w:t>
      </w:r>
      <w:proofErr w:type="spellStart"/>
      <w:r w:rsidR="007B06BE">
        <w:t>xxxx</w:t>
      </w:r>
      <w:proofErr w:type="spellEnd"/>
      <w:r w:rsidR="001131F6" w:rsidRPr="00B51F76">
        <w:t xml:space="preserve">. </w:t>
      </w:r>
      <w:r w:rsidR="001131F6" w:rsidRPr="00074FBC">
        <w:t>O nedostatcích se ZKI do</w:t>
      </w:r>
      <w:r w:rsidR="00B77491" w:rsidRPr="00074FBC">
        <w:t>z</w:t>
      </w:r>
      <w:r w:rsidR="001131F6" w:rsidRPr="00074FBC">
        <w:t xml:space="preserve">věděl formou </w:t>
      </w:r>
      <w:r w:rsidR="00D15F59" w:rsidRPr="00074FBC">
        <w:t>kontroly (</w:t>
      </w:r>
      <w:r w:rsidR="001131F6" w:rsidRPr="00074FBC">
        <w:t>dohledu</w:t>
      </w:r>
      <w:r w:rsidR="00D15F59" w:rsidRPr="00074FBC">
        <w:t>)</w:t>
      </w:r>
      <w:r w:rsidR="001131F6" w:rsidRPr="00074FBC">
        <w:t xml:space="preserve"> konan</w:t>
      </w:r>
      <w:r w:rsidR="00D15F59" w:rsidRPr="00074FBC">
        <w:t>é</w:t>
      </w:r>
      <w:r w:rsidR="001131F6" w:rsidRPr="00074FBC">
        <w:t> </w:t>
      </w:r>
      <w:r w:rsidR="00074FBC" w:rsidRPr="00074FBC">
        <w:t>od 01.08.2015 do 17.08.2015</w:t>
      </w:r>
      <w:r w:rsidR="001131F6" w:rsidRPr="00074FBC">
        <w:t xml:space="preserve">. K porušení pořádku tedy došlo ve lhůtě kratší než 5 let. </w:t>
      </w:r>
      <w:r w:rsidR="00F33A5C" w:rsidRPr="00074FBC">
        <w:t xml:space="preserve">Správní delikt </w:t>
      </w:r>
      <w:r w:rsidR="001131F6" w:rsidRPr="00074FBC">
        <w:t>je projednáván ve lhůtě kratší než 1 rok ode dne, kdy se ZKI o porušení pořádku dozvěděl. ZKI konstatuje, že výše uvedené lhůty byly dodrženy a odpovědnost za spáchání deliktu dle ust. § 17b odstavec 3 zákona o zeměměřictví nezanikla.</w:t>
      </w:r>
    </w:p>
    <w:p w:rsidR="00983933" w:rsidRPr="00AC5628" w:rsidRDefault="00983933" w:rsidP="0098393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83933" w:rsidRPr="00AC5628" w:rsidRDefault="00983933" w:rsidP="00BA58A9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1635AB">
        <w:rPr>
          <w:rFonts w:ascii="Arial" w:hAnsi="Arial" w:cs="Arial"/>
          <w:sz w:val="22"/>
          <w:szCs w:val="22"/>
        </w:rPr>
        <w:t xml:space="preserve">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</w:t>
      </w:r>
      <w:r w:rsidRPr="001635AB">
        <w:rPr>
          <w:rFonts w:ascii="Arial" w:hAnsi="Arial" w:cs="Arial"/>
          <w:sz w:val="22"/>
          <w:szCs w:val="22"/>
        </w:rPr>
        <w:lastRenderedPageBreak/>
        <w:t>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983933" w:rsidRPr="00AC5628" w:rsidRDefault="00983933" w:rsidP="0098393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83933" w:rsidRPr="00AC5628" w:rsidRDefault="00983933" w:rsidP="00BA58A9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1635AB">
        <w:rPr>
          <w:rFonts w:ascii="Arial" w:hAnsi="Arial" w:cs="Arial"/>
          <w:sz w:val="22"/>
          <w:szCs w:val="22"/>
        </w:rPr>
        <w:t>S ohledem na závěry usnesení Nejvyššího správního soudu (NSS) č.j. 1 As 9/2008 – 133 je třeba přihlédnout také k osobním a majetkovým poměrům ověřovatele, aby se ZKI 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983933" w:rsidRPr="00AC5628" w:rsidRDefault="00983933" w:rsidP="0098393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55C6E" w:rsidRPr="00AC5628" w:rsidRDefault="00BA58A9" w:rsidP="00055C6E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1635AB">
        <w:rPr>
          <w:rFonts w:ascii="Arial" w:hAnsi="Arial" w:cs="Arial"/>
          <w:sz w:val="22"/>
          <w:szCs w:val="22"/>
        </w:rPr>
        <w:t>Hlavním kritérie</w:t>
      </w:r>
      <w:r w:rsidR="00055C6E" w:rsidRPr="001635AB">
        <w:rPr>
          <w:rFonts w:ascii="Arial" w:hAnsi="Arial" w:cs="Arial"/>
          <w:sz w:val="22"/>
          <w:szCs w:val="22"/>
        </w:rPr>
        <w:t>m</w:t>
      </w:r>
      <w:r w:rsidRPr="001635AB">
        <w:rPr>
          <w:rFonts w:ascii="Arial" w:hAnsi="Arial" w:cs="Arial"/>
          <w:sz w:val="22"/>
          <w:szCs w:val="22"/>
        </w:rPr>
        <w:t xml:space="preserve"> pro určení výše pokuty za spáchaný jiný správní delikt na úseku zeměměřictví, ke kterému musí správní orgán při určení výše pokuty přihlédnout, je závažnost jiného správního deliktu.</w:t>
      </w:r>
      <w:r w:rsidRPr="001635AB">
        <w:rPr>
          <w:rFonts w:ascii="Arial" w:hAnsi="Arial" w:cs="Arial"/>
        </w:rPr>
        <w:t xml:space="preserve"> </w:t>
      </w:r>
      <w:r w:rsidR="00055C6E" w:rsidRPr="001635AB">
        <w:rPr>
          <w:rFonts w:ascii="Arial" w:hAnsi="Arial" w:cs="Arial"/>
          <w:sz w:val="22"/>
          <w:szCs w:val="22"/>
        </w:rPr>
        <w:t>Závažnost v sobě zahrnuje především způsob a okolnosti, za nichž byl správní delikt spáchán, a současně význam a rozsah deliktem způsobeného následku, který by byl způsobilý vyvolat porušení či ohrožení určitých zájmů chráněných společností.</w:t>
      </w:r>
      <w:r w:rsidR="00055C6E" w:rsidRPr="00AC562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055C6E" w:rsidRPr="00AC5628" w:rsidRDefault="00055C6E" w:rsidP="00055C6E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55C6E" w:rsidRPr="00AC5628" w:rsidRDefault="00055C6E" w:rsidP="00055C6E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1635AB">
        <w:rPr>
          <w:rFonts w:ascii="Arial" w:hAnsi="Arial" w:cs="Arial"/>
          <w:sz w:val="22"/>
          <w:szCs w:val="22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055C6E" w:rsidRPr="00AC5628" w:rsidRDefault="00055C6E" w:rsidP="00055C6E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55C6E" w:rsidRPr="00AC5628" w:rsidRDefault="00055C6E" w:rsidP="00AC6AF1">
      <w:pPr>
        <w:pStyle w:val="Bezmezer"/>
        <w:spacing w:line="276" w:lineRule="auto"/>
        <w:jc w:val="both"/>
        <w:rPr>
          <w:rFonts w:ascii="Arial" w:hAnsi="Arial" w:cs="Arial"/>
          <w:highlight w:val="yellow"/>
        </w:rPr>
      </w:pPr>
      <w:r w:rsidRPr="00B51F76">
        <w:rPr>
          <w:rFonts w:ascii="Arial" w:hAnsi="Arial" w:cs="Arial"/>
        </w:rPr>
        <w:t xml:space="preserve">Závažnost jiného správního deliktu, jehož skutková podstata je vymezena v ust. § 17b odst. 1 písm. c) bodu 1. zákona o zeměměřictví, je plně závislá zejména na druhu, množství a vážnosti pochybení a závad ve výsledku zeměměřických činností ověřeného úředně oprávněným zeměměřickým inženýrem podezřelým ze spáchání tohoto správního deliktu. </w:t>
      </w:r>
    </w:p>
    <w:p w:rsidR="00F0606A" w:rsidRPr="00AC5628" w:rsidRDefault="00F0606A" w:rsidP="00055C6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74E9A" w:rsidRPr="00AC5628" w:rsidRDefault="00574E9A" w:rsidP="006F4E9F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1635AB">
        <w:rPr>
          <w:rFonts w:ascii="Arial" w:hAnsi="Arial" w:cs="Arial"/>
          <w:sz w:val="22"/>
          <w:szCs w:val="22"/>
        </w:rPr>
        <w:t>Vzhledem k výše uvedenému lze konstatovat, že ověřovatelka nepřistupovala k ověřování dotčen</w:t>
      </w:r>
      <w:r w:rsidR="00F46FBE">
        <w:rPr>
          <w:rFonts w:ascii="Arial" w:hAnsi="Arial" w:cs="Arial"/>
          <w:sz w:val="22"/>
          <w:szCs w:val="22"/>
        </w:rPr>
        <w:t>ých</w:t>
      </w:r>
      <w:r w:rsidRPr="001635AB">
        <w:rPr>
          <w:rFonts w:ascii="Arial" w:hAnsi="Arial" w:cs="Arial"/>
          <w:sz w:val="22"/>
          <w:szCs w:val="22"/>
        </w:rPr>
        <w:t xml:space="preserve"> výsledk</w:t>
      </w:r>
      <w:r w:rsidR="00F46FBE">
        <w:rPr>
          <w:rFonts w:ascii="Arial" w:hAnsi="Arial" w:cs="Arial"/>
          <w:sz w:val="22"/>
          <w:szCs w:val="22"/>
        </w:rPr>
        <w:t>ů</w:t>
      </w:r>
      <w:r w:rsidRPr="001635AB">
        <w:rPr>
          <w:rFonts w:ascii="Arial" w:hAnsi="Arial" w:cs="Arial"/>
          <w:sz w:val="22"/>
          <w:szCs w:val="22"/>
        </w:rPr>
        <w:t xml:space="preserve"> zeměměřických činností s dostatečnou a náležitou péčí, jakou předpokládá zákon o zeměměřictví. Při ověření výše uvedeného výsledku zeměměřických činností ověřovatelka postupovala zcela prokazatelně v rozporu se svými zákonnými povinnostmi a její jednání svědčí o neodborném přístupu k dané věci. Jiný správní delikt, kterého se ověřovatelka tím, že ověřil</w:t>
      </w:r>
      <w:r w:rsidR="00F33A5C" w:rsidRPr="001635AB">
        <w:rPr>
          <w:rFonts w:ascii="Arial" w:hAnsi="Arial" w:cs="Arial"/>
          <w:sz w:val="22"/>
          <w:szCs w:val="22"/>
        </w:rPr>
        <w:t>a</w:t>
      </w:r>
      <w:r w:rsidRPr="001635AB">
        <w:rPr>
          <w:rFonts w:ascii="Arial" w:hAnsi="Arial" w:cs="Arial"/>
          <w:sz w:val="22"/>
          <w:szCs w:val="22"/>
        </w:rPr>
        <w:t xml:space="preserve"> tento výsledek zeměměřických činností, dopustila, dosahuje takového stupně závažnosti, kterému by (i s ohledem na jiné obdobné případy) odpovídalo uložení pokuty ve výši odpovídající maximálně 1/</w:t>
      </w:r>
      <w:r w:rsidR="001635AB" w:rsidRPr="001635AB">
        <w:rPr>
          <w:rFonts w:ascii="Arial" w:hAnsi="Arial" w:cs="Arial"/>
          <w:sz w:val="22"/>
          <w:szCs w:val="22"/>
        </w:rPr>
        <w:t>2</w:t>
      </w:r>
      <w:r w:rsidRPr="001635AB">
        <w:rPr>
          <w:rFonts w:ascii="Arial" w:hAnsi="Arial" w:cs="Arial"/>
          <w:sz w:val="22"/>
          <w:szCs w:val="22"/>
        </w:rPr>
        <w:t xml:space="preserve">5 zákonné sazby, tj. maximálně </w:t>
      </w:r>
      <w:r w:rsidR="001635AB" w:rsidRPr="001635AB">
        <w:rPr>
          <w:rFonts w:ascii="Arial" w:hAnsi="Arial" w:cs="Arial"/>
          <w:sz w:val="22"/>
          <w:szCs w:val="22"/>
        </w:rPr>
        <w:t>10</w:t>
      </w:r>
      <w:r w:rsidRPr="001635AB">
        <w:rPr>
          <w:rFonts w:ascii="Arial" w:hAnsi="Arial" w:cs="Arial"/>
          <w:sz w:val="22"/>
          <w:szCs w:val="22"/>
        </w:rPr>
        <w:t>.000,-. Správní orgán je však při určování výše pokuty povinen přihlédnout i k dalším skutečnostem, nikoliv jen k závažnosti pochybení, jehož se ověřovatel</w:t>
      </w:r>
      <w:r w:rsidR="00F33A5C" w:rsidRPr="001635AB">
        <w:rPr>
          <w:rFonts w:ascii="Arial" w:hAnsi="Arial" w:cs="Arial"/>
          <w:sz w:val="22"/>
          <w:szCs w:val="22"/>
        </w:rPr>
        <w:t>ka</w:t>
      </w:r>
      <w:r w:rsidRPr="001635AB">
        <w:rPr>
          <w:rFonts w:ascii="Arial" w:hAnsi="Arial" w:cs="Arial"/>
          <w:sz w:val="22"/>
          <w:szCs w:val="22"/>
        </w:rPr>
        <w:t xml:space="preserve"> ověřením nekvalitních výsledků zeměměřických činností dopustil</w:t>
      </w:r>
      <w:r w:rsidR="00F33A5C" w:rsidRPr="001635AB">
        <w:rPr>
          <w:rFonts w:ascii="Arial" w:hAnsi="Arial" w:cs="Arial"/>
          <w:sz w:val="22"/>
          <w:szCs w:val="22"/>
        </w:rPr>
        <w:t>a</w:t>
      </w:r>
      <w:r w:rsidRPr="001635AB">
        <w:rPr>
          <w:rFonts w:ascii="Arial" w:hAnsi="Arial" w:cs="Arial"/>
          <w:sz w:val="22"/>
          <w:szCs w:val="22"/>
        </w:rPr>
        <w:t>.</w:t>
      </w:r>
    </w:p>
    <w:p w:rsidR="00574E9A" w:rsidRPr="00AC5628" w:rsidRDefault="00574E9A" w:rsidP="00574E9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74E9A" w:rsidRPr="00AC5628" w:rsidRDefault="00574E9A" w:rsidP="006F4E9F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1635AB">
        <w:rPr>
          <w:rFonts w:ascii="Arial" w:hAnsi="Arial" w:cs="Arial"/>
          <w:sz w:val="22"/>
          <w:szCs w:val="22"/>
        </w:rPr>
        <w:lastRenderedPageBreak/>
        <w:t>V daném případě sice ověřovatel</w:t>
      </w:r>
      <w:r w:rsidR="00F33A5C" w:rsidRPr="001635AB">
        <w:rPr>
          <w:rFonts w:ascii="Arial" w:hAnsi="Arial" w:cs="Arial"/>
          <w:sz w:val="22"/>
          <w:szCs w:val="22"/>
        </w:rPr>
        <w:t>ka</w:t>
      </w:r>
      <w:r w:rsidRPr="001635AB">
        <w:rPr>
          <w:rFonts w:ascii="Arial" w:hAnsi="Arial" w:cs="Arial"/>
          <w:sz w:val="22"/>
          <w:szCs w:val="22"/>
        </w:rPr>
        <w:t xml:space="preserve"> postupoval</w:t>
      </w:r>
      <w:r w:rsidR="00F33A5C" w:rsidRPr="001635AB">
        <w:rPr>
          <w:rFonts w:ascii="Arial" w:hAnsi="Arial" w:cs="Arial"/>
          <w:sz w:val="22"/>
          <w:szCs w:val="22"/>
        </w:rPr>
        <w:t>a</w:t>
      </w:r>
      <w:r w:rsidRPr="001635AB">
        <w:rPr>
          <w:rFonts w:ascii="Arial" w:hAnsi="Arial" w:cs="Arial"/>
          <w:sz w:val="22"/>
          <w:szCs w:val="22"/>
        </w:rPr>
        <w:t xml:space="preserve"> v rozporu se svými zákonnými povinnostmi, nicméně z žádné zjištěné skutečnosti nelze dovodit, že by se porušení povinností dopustil</w:t>
      </w:r>
      <w:r w:rsidR="001C781E" w:rsidRPr="001635AB">
        <w:rPr>
          <w:rFonts w:ascii="Arial" w:hAnsi="Arial" w:cs="Arial"/>
          <w:sz w:val="22"/>
          <w:szCs w:val="22"/>
        </w:rPr>
        <w:t>a</w:t>
      </w:r>
      <w:r w:rsidRPr="001635AB">
        <w:rPr>
          <w:rFonts w:ascii="Arial" w:hAnsi="Arial" w:cs="Arial"/>
          <w:sz w:val="22"/>
          <w:szCs w:val="22"/>
        </w:rPr>
        <w:t xml:space="preserve"> úmyslně. Ověřovatel</w:t>
      </w:r>
      <w:r w:rsidR="00F33A5C" w:rsidRPr="001635AB">
        <w:rPr>
          <w:rFonts w:ascii="Arial" w:hAnsi="Arial" w:cs="Arial"/>
          <w:sz w:val="22"/>
          <w:szCs w:val="22"/>
        </w:rPr>
        <w:t>ka</w:t>
      </w:r>
      <w:r w:rsidRPr="001635AB">
        <w:rPr>
          <w:rFonts w:ascii="Arial" w:hAnsi="Arial" w:cs="Arial"/>
          <w:sz w:val="22"/>
          <w:szCs w:val="22"/>
        </w:rPr>
        <w:t xml:space="preserve"> se protiprávního jednání dopustil</w:t>
      </w:r>
      <w:r w:rsidR="00F33A5C" w:rsidRPr="001635AB">
        <w:rPr>
          <w:rFonts w:ascii="Arial" w:hAnsi="Arial" w:cs="Arial"/>
          <w:sz w:val="22"/>
          <w:szCs w:val="22"/>
        </w:rPr>
        <w:t>a</w:t>
      </w:r>
      <w:r w:rsidRPr="001635AB">
        <w:rPr>
          <w:rFonts w:ascii="Arial" w:hAnsi="Arial" w:cs="Arial"/>
          <w:sz w:val="22"/>
          <w:szCs w:val="22"/>
        </w:rPr>
        <w:t xml:space="preserve"> minimálně v nevědomé nedbalosti, tedy o protiprávnosti svého jednání nevěděl</w:t>
      </w:r>
      <w:r w:rsidR="00F33A5C" w:rsidRPr="001635AB">
        <w:rPr>
          <w:rFonts w:ascii="Arial" w:hAnsi="Arial" w:cs="Arial"/>
          <w:sz w:val="22"/>
          <w:szCs w:val="22"/>
        </w:rPr>
        <w:t>a</w:t>
      </w:r>
      <w:r w:rsidRPr="001635AB">
        <w:rPr>
          <w:rFonts w:ascii="Arial" w:hAnsi="Arial" w:cs="Arial"/>
          <w:sz w:val="22"/>
          <w:szCs w:val="22"/>
        </w:rPr>
        <w:t>, ač vědět mohl</w:t>
      </w:r>
      <w:r w:rsidR="00F33A5C" w:rsidRPr="001635AB">
        <w:rPr>
          <w:rFonts w:ascii="Arial" w:hAnsi="Arial" w:cs="Arial"/>
          <w:sz w:val="22"/>
          <w:szCs w:val="22"/>
        </w:rPr>
        <w:t>a</w:t>
      </w:r>
      <w:r w:rsidRPr="001635AB">
        <w:rPr>
          <w:rFonts w:ascii="Arial" w:hAnsi="Arial" w:cs="Arial"/>
          <w:sz w:val="22"/>
          <w:szCs w:val="22"/>
        </w:rPr>
        <w:t xml:space="preserve"> a z titulu své odbornosti měl</w:t>
      </w:r>
      <w:r w:rsidR="00F33A5C" w:rsidRPr="001635AB">
        <w:rPr>
          <w:rFonts w:ascii="Arial" w:hAnsi="Arial" w:cs="Arial"/>
          <w:sz w:val="22"/>
          <w:szCs w:val="22"/>
        </w:rPr>
        <w:t>a</w:t>
      </w:r>
      <w:r w:rsidRPr="001635AB">
        <w:rPr>
          <w:rFonts w:ascii="Arial" w:hAnsi="Arial" w:cs="Arial"/>
          <w:sz w:val="22"/>
          <w:szCs w:val="22"/>
        </w:rPr>
        <w:t>. Ačkoliv odpovědnost za jiný správní delikt je odpovědností objektivní a posuzuje se bez ohledu na zavinění, tak tato nejnižší forma zavinění může mít za následek nižší výši uložené pokuty.</w:t>
      </w:r>
      <w:r w:rsidRPr="00AC562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574E9A" w:rsidRPr="00AC5628" w:rsidRDefault="00574E9A" w:rsidP="00574E9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74E9A" w:rsidRPr="00AC5628" w:rsidRDefault="00574E9A" w:rsidP="00F33A5C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1635AB">
        <w:rPr>
          <w:rFonts w:ascii="Arial" w:hAnsi="Arial" w:cs="Arial"/>
          <w:sz w:val="22"/>
          <w:szCs w:val="22"/>
        </w:rPr>
        <w:t xml:space="preserve">V řešeném případě byl </w:t>
      </w:r>
      <w:r w:rsidR="00AF4191" w:rsidRPr="001635AB">
        <w:rPr>
          <w:rFonts w:ascii="Arial" w:hAnsi="Arial" w:cs="Arial"/>
          <w:sz w:val="22"/>
          <w:szCs w:val="22"/>
        </w:rPr>
        <w:t>ohrožen</w:t>
      </w:r>
      <w:r w:rsidRPr="001635AB">
        <w:rPr>
          <w:rFonts w:ascii="Arial" w:hAnsi="Arial" w:cs="Arial"/>
          <w:sz w:val="22"/>
          <w:szCs w:val="22"/>
        </w:rPr>
        <w:t xml:space="preserve"> zájem společnosti na řádném výkonu zeměměřických činností, což zahrnuje i zájem na tom, aby součástí katastru nemovitostí byly jen takové údaje, které svými náležitostmi a přesností odpovídají právním předpisům a tedy i zájem na tom, aby katastrální operát sloužil jako účinný nástroj ochrany právních vztahů k nemovitostem. Tyto zájmy v projednávaném případě nebyly porušeny, </w:t>
      </w:r>
      <w:r w:rsidR="00AF4191" w:rsidRPr="001635AB">
        <w:rPr>
          <w:rFonts w:ascii="Arial" w:hAnsi="Arial" w:cs="Arial"/>
          <w:sz w:val="22"/>
          <w:szCs w:val="22"/>
        </w:rPr>
        <w:t xml:space="preserve">přestože se </w:t>
      </w:r>
      <w:r w:rsidRPr="001635AB">
        <w:rPr>
          <w:rFonts w:ascii="Arial" w:hAnsi="Arial" w:cs="Arial"/>
          <w:sz w:val="22"/>
          <w:szCs w:val="22"/>
        </w:rPr>
        <w:t>kontrolovaný výsledek zeměměřické činnosti</w:t>
      </w:r>
      <w:r w:rsidR="001635AB" w:rsidRPr="001635AB">
        <w:rPr>
          <w:rFonts w:ascii="Arial" w:hAnsi="Arial" w:cs="Arial"/>
          <w:sz w:val="22"/>
          <w:szCs w:val="22"/>
        </w:rPr>
        <w:t xml:space="preserve"> GP č. </w:t>
      </w:r>
      <w:proofErr w:type="spellStart"/>
      <w:r w:rsidR="00070641">
        <w:rPr>
          <w:rFonts w:ascii="Arial" w:hAnsi="Arial" w:cs="Arial"/>
          <w:sz w:val="22"/>
          <w:szCs w:val="22"/>
        </w:rPr>
        <w:t>xxxx</w:t>
      </w:r>
      <w:proofErr w:type="spellEnd"/>
      <w:r w:rsidR="001635AB" w:rsidRPr="001635AB">
        <w:rPr>
          <w:rFonts w:ascii="Arial" w:hAnsi="Arial" w:cs="Arial"/>
          <w:sz w:val="22"/>
          <w:szCs w:val="22"/>
        </w:rPr>
        <w:t>-</w:t>
      </w:r>
      <w:proofErr w:type="spellStart"/>
      <w:r w:rsidR="00070641">
        <w:rPr>
          <w:rFonts w:ascii="Arial" w:hAnsi="Arial" w:cs="Arial"/>
          <w:sz w:val="22"/>
          <w:szCs w:val="22"/>
        </w:rPr>
        <w:t>xxx</w:t>
      </w:r>
      <w:proofErr w:type="spellEnd"/>
      <w:r w:rsidR="001635AB" w:rsidRPr="001635AB">
        <w:rPr>
          <w:rFonts w:ascii="Arial" w:hAnsi="Arial" w:cs="Arial"/>
          <w:sz w:val="22"/>
          <w:szCs w:val="22"/>
        </w:rPr>
        <w:t>/</w:t>
      </w:r>
      <w:proofErr w:type="spellStart"/>
      <w:r w:rsidR="00070641">
        <w:rPr>
          <w:rFonts w:ascii="Arial" w:hAnsi="Arial" w:cs="Arial"/>
          <w:sz w:val="22"/>
          <w:szCs w:val="22"/>
        </w:rPr>
        <w:t>xxxx</w:t>
      </w:r>
      <w:proofErr w:type="spellEnd"/>
      <w:r w:rsidRPr="001635AB">
        <w:rPr>
          <w:rFonts w:ascii="Arial" w:hAnsi="Arial" w:cs="Arial"/>
          <w:sz w:val="22"/>
          <w:szCs w:val="22"/>
        </w:rPr>
        <w:t xml:space="preserve"> stal podkladem pro zápis do katastru nemovitostí</w:t>
      </w:r>
      <w:r w:rsidR="00AF4191" w:rsidRPr="001635AB">
        <w:rPr>
          <w:rFonts w:ascii="Arial" w:hAnsi="Arial" w:cs="Arial"/>
          <w:sz w:val="22"/>
          <w:szCs w:val="22"/>
        </w:rPr>
        <w:t xml:space="preserve"> (zápis proveden řízením Z-</w:t>
      </w:r>
      <w:proofErr w:type="spellStart"/>
      <w:r w:rsidR="00070641">
        <w:rPr>
          <w:rFonts w:ascii="Arial" w:hAnsi="Arial" w:cs="Arial"/>
          <w:sz w:val="22"/>
          <w:szCs w:val="22"/>
        </w:rPr>
        <w:t>xxxxx</w:t>
      </w:r>
      <w:proofErr w:type="spellEnd"/>
      <w:r w:rsidR="001635AB" w:rsidRPr="001635AB">
        <w:rPr>
          <w:rFonts w:ascii="Arial" w:hAnsi="Arial" w:cs="Arial"/>
          <w:sz w:val="22"/>
          <w:szCs w:val="22"/>
        </w:rPr>
        <w:t>/</w:t>
      </w:r>
      <w:proofErr w:type="spellStart"/>
      <w:r w:rsidR="00070641">
        <w:rPr>
          <w:rFonts w:ascii="Arial" w:hAnsi="Arial" w:cs="Arial"/>
          <w:sz w:val="22"/>
          <w:szCs w:val="22"/>
        </w:rPr>
        <w:t>xxxx</w:t>
      </w:r>
      <w:proofErr w:type="spellEnd"/>
      <w:r w:rsidR="00AF4191" w:rsidRPr="001635AB">
        <w:rPr>
          <w:rFonts w:ascii="Arial" w:hAnsi="Arial" w:cs="Arial"/>
          <w:sz w:val="22"/>
          <w:szCs w:val="22"/>
        </w:rPr>
        <w:t xml:space="preserve">), neboť </w:t>
      </w:r>
      <w:r w:rsidR="001635AB" w:rsidRPr="001635AB">
        <w:rPr>
          <w:rFonts w:ascii="Arial" w:hAnsi="Arial" w:cs="Arial"/>
          <w:sz w:val="22"/>
          <w:szCs w:val="22"/>
        </w:rPr>
        <w:t xml:space="preserve">se jedná o zápis přístaveb k původní stavbě postavené na pozemku </w:t>
      </w:r>
      <w:proofErr w:type="spellStart"/>
      <w:r w:rsidR="001635AB" w:rsidRPr="001635AB">
        <w:rPr>
          <w:rFonts w:ascii="Arial" w:hAnsi="Arial" w:cs="Arial"/>
          <w:sz w:val="22"/>
          <w:szCs w:val="22"/>
        </w:rPr>
        <w:t>parc</w:t>
      </w:r>
      <w:proofErr w:type="spellEnd"/>
      <w:r w:rsidR="001635AB" w:rsidRPr="001635AB">
        <w:rPr>
          <w:rFonts w:ascii="Arial" w:hAnsi="Arial" w:cs="Arial"/>
          <w:sz w:val="22"/>
          <w:szCs w:val="22"/>
        </w:rPr>
        <w:t>. č. 4820 a nebylo prokázáno, že by tyto přístavby nenavazovaly na původní budovu. Dále se jedná o zaměření staveb uvnitř vlastnictví</w:t>
      </w:r>
      <w:r w:rsidR="001635AB" w:rsidRPr="00AC6AF1">
        <w:rPr>
          <w:rFonts w:ascii="Arial" w:hAnsi="Arial" w:cs="Arial"/>
          <w:sz w:val="22"/>
          <w:szCs w:val="22"/>
        </w:rPr>
        <w:t xml:space="preserve">. </w:t>
      </w:r>
      <w:r w:rsidR="00AC6AF1" w:rsidRPr="00AC6AF1">
        <w:rPr>
          <w:rFonts w:ascii="Arial" w:hAnsi="Arial" w:cs="Arial"/>
          <w:sz w:val="22"/>
          <w:szCs w:val="22"/>
        </w:rPr>
        <w:t xml:space="preserve">Ani v případě GP č. </w:t>
      </w:r>
      <w:proofErr w:type="spellStart"/>
      <w:r w:rsidR="00070641">
        <w:rPr>
          <w:rFonts w:ascii="Arial" w:hAnsi="Arial" w:cs="Arial"/>
          <w:sz w:val="22"/>
          <w:szCs w:val="22"/>
        </w:rPr>
        <w:t>xxxx</w:t>
      </w:r>
      <w:proofErr w:type="spellEnd"/>
      <w:r w:rsidR="00AC6AF1" w:rsidRPr="00AC6AF1">
        <w:rPr>
          <w:rFonts w:ascii="Arial" w:hAnsi="Arial" w:cs="Arial"/>
          <w:sz w:val="22"/>
          <w:szCs w:val="22"/>
        </w:rPr>
        <w:t>-</w:t>
      </w:r>
      <w:proofErr w:type="spellStart"/>
      <w:r w:rsidR="00070641">
        <w:rPr>
          <w:rFonts w:ascii="Arial" w:hAnsi="Arial" w:cs="Arial"/>
          <w:sz w:val="22"/>
          <w:szCs w:val="22"/>
        </w:rPr>
        <w:t>xxx</w:t>
      </w:r>
      <w:proofErr w:type="spellEnd"/>
      <w:r w:rsidR="00AC6AF1" w:rsidRPr="00AC6AF1">
        <w:rPr>
          <w:rFonts w:ascii="Arial" w:hAnsi="Arial" w:cs="Arial"/>
          <w:sz w:val="22"/>
          <w:szCs w:val="22"/>
        </w:rPr>
        <w:t>/</w:t>
      </w:r>
      <w:proofErr w:type="spellStart"/>
      <w:r w:rsidR="00070641">
        <w:rPr>
          <w:rFonts w:ascii="Arial" w:hAnsi="Arial" w:cs="Arial"/>
          <w:sz w:val="22"/>
          <w:szCs w:val="22"/>
        </w:rPr>
        <w:t>xxxx</w:t>
      </w:r>
      <w:proofErr w:type="spellEnd"/>
      <w:r w:rsidR="00AC6AF1" w:rsidRPr="00AC6AF1">
        <w:rPr>
          <w:rFonts w:ascii="Arial" w:hAnsi="Arial" w:cs="Arial"/>
          <w:sz w:val="22"/>
          <w:szCs w:val="22"/>
        </w:rPr>
        <w:t xml:space="preserve"> k.</w:t>
      </w:r>
      <w:proofErr w:type="spellStart"/>
      <w:r w:rsidR="00AC6AF1" w:rsidRPr="00AC6AF1">
        <w:rPr>
          <w:rFonts w:ascii="Arial" w:hAnsi="Arial" w:cs="Arial"/>
          <w:sz w:val="22"/>
          <w:szCs w:val="22"/>
        </w:rPr>
        <w:t>ú</w:t>
      </w:r>
      <w:proofErr w:type="spellEnd"/>
      <w:r w:rsidR="00AC6AF1" w:rsidRPr="00AC6AF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70641">
        <w:rPr>
          <w:rFonts w:ascii="Arial" w:hAnsi="Arial" w:cs="Arial"/>
          <w:sz w:val="22"/>
          <w:szCs w:val="22"/>
        </w:rPr>
        <w:t>xxxxxxxx</w:t>
      </w:r>
      <w:proofErr w:type="spellEnd"/>
      <w:r w:rsidR="00AC6AF1" w:rsidRPr="00AC6AF1">
        <w:rPr>
          <w:rFonts w:ascii="Arial" w:hAnsi="Arial" w:cs="Arial"/>
          <w:sz w:val="22"/>
          <w:szCs w:val="22"/>
        </w:rPr>
        <w:t xml:space="preserve">, který se stal podkladem pro zápis </w:t>
      </w:r>
      <w:r w:rsidR="00F46FBE">
        <w:rPr>
          <w:rFonts w:ascii="Arial" w:hAnsi="Arial" w:cs="Arial"/>
          <w:sz w:val="22"/>
          <w:szCs w:val="22"/>
        </w:rPr>
        <w:t>změny obvodu stavby</w:t>
      </w:r>
      <w:r w:rsidR="00AC6AF1" w:rsidRPr="00AC6AF1">
        <w:rPr>
          <w:rFonts w:ascii="Arial" w:hAnsi="Arial" w:cs="Arial"/>
          <w:sz w:val="22"/>
          <w:szCs w:val="22"/>
        </w:rPr>
        <w:t xml:space="preserve"> na pozemku </w:t>
      </w:r>
      <w:proofErr w:type="spellStart"/>
      <w:r w:rsidR="00AC6AF1" w:rsidRPr="00AC6AF1">
        <w:rPr>
          <w:rFonts w:ascii="Arial" w:hAnsi="Arial" w:cs="Arial"/>
          <w:sz w:val="22"/>
          <w:szCs w:val="22"/>
        </w:rPr>
        <w:t>parc</w:t>
      </w:r>
      <w:proofErr w:type="spellEnd"/>
      <w:r w:rsidR="00AC6AF1" w:rsidRPr="00AC6AF1">
        <w:rPr>
          <w:rFonts w:ascii="Arial" w:hAnsi="Arial" w:cs="Arial"/>
          <w:sz w:val="22"/>
          <w:szCs w:val="22"/>
        </w:rPr>
        <w:t>. č. 633/2 nebylo prokázáno chybné určení souřadnic lomových bodů zaměřené stavby a také se jedná se o stavbu uvnitř vlastnictví.</w:t>
      </w:r>
      <w:r w:rsidR="00AC6AF1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107E6C" w:rsidRPr="00AC5628" w:rsidRDefault="00107E6C" w:rsidP="00107E6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1635AB" w:rsidRPr="00D6765B" w:rsidRDefault="007448C1" w:rsidP="00D6765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6765B">
        <w:rPr>
          <w:rFonts w:ascii="Arial" w:hAnsi="Arial" w:cs="Arial"/>
          <w:sz w:val="22"/>
          <w:szCs w:val="22"/>
        </w:rPr>
        <w:t>Při stanovení výše pokuty přihléd</w:t>
      </w:r>
      <w:r w:rsidR="0044312D" w:rsidRPr="00D6765B">
        <w:rPr>
          <w:rFonts w:ascii="Arial" w:hAnsi="Arial" w:cs="Arial"/>
          <w:sz w:val="22"/>
          <w:szCs w:val="22"/>
        </w:rPr>
        <w:t>l</w:t>
      </w:r>
      <w:r w:rsidRPr="00D6765B">
        <w:rPr>
          <w:rFonts w:ascii="Arial" w:hAnsi="Arial" w:cs="Arial"/>
          <w:sz w:val="22"/>
          <w:szCs w:val="22"/>
        </w:rPr>
        <w:t xml:space="preserve"> správní orgán k závažnosti projednávaného jiného správního deliktu, zejména ke způsobu a okolnostem jeho spáchání, k významu a rozsahu jeho následků, k době trvání protiprávního jednání a ke skutečnostem, zda a jak se odpovědná osoba přičinila</w:t>
      </w:r>
      <w:r w:rsidR="006473BE" w:rsidRPr="00D6765B">
        <w:rPr>
          <w:rFonts w:ascii="Arial" w:hAnsi="Arial" w:cs="Arial"/>
          <w:sz w:val="22"/>
          <w:szCs w:val="22"/>
        </w:rPr>
        <w:t xml:space="preserve"> či se zavázala přičinit</w:t>
      </w:r>
      <w:r w:rsidRPr="00D6765B">
        <w:rPr>
          <w:rFonts w:ascii="Arial" w:hAnsi="Arial" w:cs="Arial"/>
          <w:sz w:val="22"/>
          <w:szCs w:val="22"/>
        </w:rPr>
        <w:t xml:space="preserve"> o odstranění nebo zmírnění škodlivých následků jiného správního deliktu.</w:t>
      </w:r>
      <w:r w:rsidR="008F786E" w:rsidRPr="00D6765B">
        <w:rPr>
          <w:rFonts w:ascii="Arial" w:hAnsi="Arial" w:cs="Arial"/>
          <w:sz w:val="22"/>
          <w:szCs w:val="22"/>
        </w:rPr>
        <w:t xml:space="preserve"> V daném případě </w:t>
      </w:r>
      <w:r w:rsidR="006F4E9F" w:rsidRPr="00D6765B">
        <w:rPr>
          <w:rFonts w:ascii="Arial" w:hAnsi="Arial" w:cs="Arial"/>
          <w:sz w:val="22"/>
          <w:szCs w:val="22"/>
        </w:rPr>
        <w:t>také</w:t>
      </w:r>
      <w:r w:rsidR="008F786E" w:rsidRPr="00D6765B">
        <w:rPr>
          <w:rFonts w:ascii="Arial" w:hAnsi="Arial" w:cs="Arial"/>
          <w:sz w:val="22"/>
          <w:szCs w:val="22"/>
        </w:rPr>
        <w:t xml:space="preserve"> k tomu, že </w:t>
      </w:r>
      <w:r w:rsidR="001635AB" w:rsidRPr="00D6765B">
        <w:rPr>
          <w:rFonts w:ascii="Arial" w:hAnsi="Arial" w:cs="Arial"/>
          <w:bCs/>
          <w:sz w:val="22"/>
          <w:szCs w:val="22"/>
        </w:rPr>
        <w:t>volb</w:t>
      </w:r>
      <w:r w:rsidR="00D6765B" w:rsidRPr="00D6765B">
        <w:rPr>
          <w:rFonts w:ascii="Arial" w:hAnsi="Arial" w:cs="Arial"/>
          <w:bCs/>
          <w:sz w:val="22"/>
          <w:szCs w:val="22"/>
        </w:rPr>
        <w:t>a</w:t>
      </w:r>
      <w:r w:rsidR="001635AB" w:rsidRPr="00D6765B">
        <w:rPr>
          <w:rFonts w:ascii="Arial" w:hAnsi="Arial" w:cs="Arial"/>
          <w:bCs/>
          <w:sz w:val="22"/>
          <w:szCs w:val="22"/>
        </w:rPr>
        <w:t xml:space="preserve"> stanoviska byla v</w:t>
      </w:r>
      <w:r w:rsidR="00AC6AF1">
        <w:rPr>
          <w:rFonts w:ascii="Arial" w:hAnsi="Arial" w:cs="Arial"/>
          <w:bCs/>
          <w:sz w:val="22"/>
          <w:szCs w:val="22"/>
        </w:rPr>
        <w:t xml:space="preserve"> případě ZPMZ č. </w:t>
      </w:r>
      <w:proofErr w:type="spellStart"/>
      <w:r w:rsidR="00070641">
        <w:rPr>
          <w:rFonts w:ascii="Arial" w:hAnsi="Arial" w:cs="Arial"/>
          <w:bCs/>
          <w:sz w:val="22"/>
          <w:szCs w:val="22"/>
        </w:rPr>
        <w:t>xxxx</w:t>
      </w:r>
      <w:proofErr w:type="spellEnd"/>
      <w:r w:rsidR="00AC6AF1">
        <w:rPr>
          <w:rFonts w:ascii="Arial" w:hAnsi="Arial" w:cs="Arial"/>
          <w:bCs/>
          <w:sz w:val="22"/>
          <w:szCs w:val="22"/>
        </w:rPr>
        <w:t xml:space="preserve">, který byl přepracován ZPMZ č. </w:t>
      </w:r>
      <w:proofErr w:type="spellStart"/>
      <w:r w:rsidR="00070641">
        <w:rPr>
          <w:rFonts w:ascii="Arial" w:hAnsi="Arial" w:cs="Arial"/>
          <w:bCs/>
          <w:sz w:val="22"/>
          <w:szCs w:val="22"/>
        </w:rPr>
        <w:t>xxxx</w:t>
      </w:r>
      <w:proofErr w:type="spellEnd"/>
      <w:r w:rsidR="00AC6AF1">
        <w:rPr>
          <w:rFonts w:ascii="Arial" w:hAnsi="Arial" w:cs="Arial"/>
          <w:bCs/>
          <w:sz w:val="22"/>
          <w:szCs w:val="22"/>
        </w:rPr>
        <w:t xml:space="preserve"> v </w:t>
      </w:r>
      <w:r w:rsidR="001635AB" w:rsidRPr="00D6765B">
        <w:rPr>
          <w:rFonts w:ascii="Arial" w:hAnsi="Arial" w:cs="Arial"/>
          <w:bCs/>
          <w:sz w:val="22"/>
          <w:szCs w:val="22"/>
        </w:rPr>
        <w:t xml:space="preserve">terénu velmi ztížena stávající zástavbou i konfigurací terénu. </w:t>
      </w:r>
    </w:p>
    <w:p w:rsidR="00550202" w:rsidRPr="00AC5628" w:rsidRDefault="00550202" w:rsidP="00E92457">
      <w:pPr>
        <w:pStyle w:val="Bezmezer"/>
        <w:spacing w:line="276" w:lineRule="auto"/>
        <w:jc w:val="both"/>
        <w:rPr>
          <w:rFonts w:ascii="Arial" w:hAnsi="Arial" w:cs="Arial"/>
          <w:highlight w:val="yellow"/>
        </w:rPr>
      </w:pPr>
    </w:p>
    <w:p w:rsidR="00DE72BD" w:rsidRPr="00D6765B" w:rsidRDefault="00717297" w:rsidP="00E92457">
      <w:pPr>
        <w:pStyle w:val="Zkladntext3"/>
        <w:spacing w:line="276" w:lineRule="auto"/>
        <w:rPr>
          <w:sz w:val="22"/>
          <w:szCs w:val="22"/>
        </w:rPr>
      </w:pPr>
      <w:r w:rsidRPr="00D6765B">
        <w:rPr>
          <w:sz w:val="22"/>
          <w:szCs w:val="22"/>
        </w:rPr>
        <w:t xml:space="preserve">Jak výše uvedeno, zhodnotil </w:t>
      </w:r>
      <w:r w:rsidR="0028181E" w:rsidRPr="00D6765B">
        <w:rPr>
          <w:sz w:val="22"/>
          <w:szCs w:val="22"/>
        </w:rPr>
        <w:t>ZKI v Praze</w:t>
      </w:r>
      <w:r w:rsidRPr="00D6765B">
        <w:rPr>
          <w:sz w:val="22"/>
          <w:szCs w:val="22"/>
        </w:rPr>
        <w:t xml:space="preserve"> popsané závady jako </w:t>
      </w:r>
      <w:r w:rsidR="001C781E" w:rsidRPr="00D6765B">
        <w:rPr>
          <w:sz w:val="22"/>
          <w:szCs w:val="22"/>
        </w:rPr>
        <w:t>porušení pořádku na úseku zeměměřictví dle ust. § 17b odst. 1 písm. c.) bod 1. Zákona o zeměměřictví</w:t>
      </w:r>
      <w:r w:rsidRPr="00D6765B">
        <w:rPr>
          <w:sz w:val="22"/>
          <w:szCs w:val="22"/>
        </w:rPr>
        <w:t>. S tímto vědomím</w:t>
      </w:r>
      <w:r w:rsidR="00D8678A" w:rsidRPr="00D6765B">
        <w:rPr>
          <w:sz w:val="22"/>
          <w:szCs w:val="22"/>
        </w:rPr>
        <w:t xml:space="preserve"> </w:t>
      </w:r>
      <w:r w:rsidRPr="00D6765B">
        <w:rPr>
          <w:sz w:val="22"/>
          <w:szCs w:val="22"/>
        </w:rPr>
        <w:t xml:space="preserve">a s ohledem na to, že </w:t>
      </w:r>
      <w:r w:rsidR="00737C43" w:rsidRPr="00D6765B">
        <w:rPr>
          <w:sz w:val="22"/>
          <w:szCs w:val="22"/>
        </w:rPr>
        <w:t>ověřovatelka</w:t>
      </w:r>
      <w:r w:rsidRPr="00D6765B">
        <w:rPr>
          <w:sz w:val="22"/>
          <w:szCs w:val="22"/>
        </w:rPr>
        <w:t xml:space="preserve"> </w:t>
      </w:r>
      <w:r w:rsidR="0005014A" w:rsidRPr="00D6765B">
        <w:rPr>
          <w:sz w:val="22"/>
          <w:szCs w:val="22"/>
        </w:rPr>
        <w:t>si při ověřování mus</w:t>
      </w:r>
      <w:r w:rsidR="00F34904" w:rsidRPr="00D6765B">
        <w:rPr>
          <w:sz w:val="22"/>
          <w:szCs w:val="22"/>
        </w:rPr>
        <w:t>ela</w:t>
      </w:r>
      <w:r w:rsidR="0005014A" w:rsidRPr="00D6765B">
        <w:rPr>
          <w:sz w:val="22"/>
          <w:szCs w:val="22"/>
        </w:rPr>
        <w:t xml:space="preserve"> být vědom</w:t>
      </w:r>
      <w:r w:rsidR="00F34904" w:rsidRPr="00D6765B">
        <w:rPr>
          <w:sz w:val="22"/>
          <w:szCs w:val="22"/>
        </w:rPr>
        <w:t>a</w:t>
      </w:r>
      <w:r w:rsidRPr="00D6765B">
        <w:rPr>
          <w:sz w:val="22"/>
          <w:szCs w:val="22"/>
        </w:rPr>
        <w:t xml:space="preserve"> příslušných zákonných předpisů mimo jiné stanovujících i případné sankce a podle toho k</w:t>
      </w:r>
      <w:r w:rsidR="0028181E" w:rsidRPr="00D6765B">
        <w:rPr>
          <w:sz w:val="22"/>
          <w:szCs w:val="22"/>
        </w:rPr>
        <w:t> ověřování výsledků zeměměřických činností i</w:t>
      </w:r>
      <w:r w:rsidRPr="00D6765B">
        <w:rPr>
          <w:sz w:val="22"/>
          <w:szCs w:val="22"/>
        </w:rPr>
        <w:t xml:space="preserve"> zodpovědně přistupovat, </w:t>
      </w:r>
      <w:r w:rsidR="0028181E" w:rsidRPr="00D6765B">
        <w:rPr>
          <w:sz w:val="22"/>
          <w:szCs w:val="22"/>
        </w:rPr>
        <w:t xml:space="preserve">ZKI </w:t>
      </w:r>
      <w:r w:rsidRPr="00D6765B">
        <w:rPr>
          <w:sz w:val="22"/>
          <w:szCs w:val="22"/>
        </w:rPr>
        <w:t xml:space="preserve">při vyměření sankce přihlédl </w:t>
      </w:r>
      <w:r w:rsidR="00895DA0" w:rsidRPr="00D6765B">
        <w:rPr>
          <w:sz w:val="22"/>
          <w:szCs w:val="22"/>
        </w:rPr>
        <w:t xml:space="preserve">kromě ostatních aspektů jako je např. závažnost provinění, </w:t>
      </w:r>
      <w:r w:rsidR="00270CB3" w:rsidRPr="00D6765B">
        <w:rPr>
          <w:sz w:val="22"/>
          <w:szCs w:val="22"/>
        </w:rPr>
        <w:t xml:space="preserve">zejména k tomu, zda a jak se odpovědná osoba přičinila či se zavázala přičinit o odstranění nebo zmírnění škodlivých následků jiného správního deliktu. </w:t>
      </w:r>
      <w:r w:rsidR="00737C43" w:rsidRPr="00D6765B">
        <w:rPr>
          <w:bCs/>
          <w:sz w:val="22"/>
          <w:szCs w:val="22"/>
        </w:rPr>
        <w:t>Ověřovatelka</w:t>
      </w:r>
      <w:r w:rsidR="00737C43" w:rsidRPr="00D6765B">
        <w:rPr>
          <w:sz w:val="22"/>
          <w:szCs w:val="22"/>
        </w:rPr>
        <w:t xml:space="preserve"> </w:t>
      </w:r>
      <w:r w:rsidR="00270CB3" w:rsidRPr="00D6765B">
        <w:rPr>
          <w:sz w:val="22"/>
          <w:szCs w:val="22"/>
        </w:rPr>
        <w:t>během projednávání věci projevil</w:t>
      </w:r>
      <w:r w:rsidR="00F34904" w:rsidRPr="00D6765B">
        <w:rPr>
          <w:sz w:val="22"/>
          <w:szCs w:val="22"/>
        </w:rPr>
        <w:t>a</w:t>
      </w:r>
      <w:r w:rsidR="00270CB3" w:rsidRPr="00D6765B">
        <w:rPr>
          <w:sz w:val="22"/>
          <w:szCs w:val="22"/>
        </w:rPr>
        <w:t xml:space="preserve"> aktivní zájem o konzultaci zjištěných vad</w:t>
      </w:r>
      <w:r w:rsidR="00D6765B" w:rsidRPr="00D6765B">
        <w:rPr>
          <w:sz w:val="22"/>
          <w:szCs w:val="22"/>
        </w:rPr>
        <w:t xml:space="preserve">. </w:t>
      </w:r>
      <w:r w:rsidR="001C781E" w:rsidRPr="00D6765B">
        <w:rPr>
          <w:sz w:val="22"/>
          <w:szCs w:val="22"/>
        </w:rPr>
        <w:t>Při stanovení v</w:t>
      </w:r>
      <w:r w:rsidR="007F1272" w:rsidRPr="00D6765B">
        <w:rPr>
          <w:sz w:val="22"/>
          <w:szCs w:val="22"/>
        </w:rPr>
        <w:t>ýš</w:t>
      </w:r>
      <w:r w:rsidR="001C781E" w:rsidRPr="00D6765B">
        <w:rPr>
          <w:sz w:val="22"/>
          <w:szCs w:val="22"/>
        </w:rPr>
        <w:t>e</w:t>
      </w:r>
      <w:r w:rsidR="007F1272" w:rsidRPr="00D6765B">
        <w:rPr>
          <w:sz w:val="22"/>
          <w:szCs w:val="22"/>
        </w:rPr>
        <w:t xml:space="preserve"> pokuty </w:t>
      </w:r>
      <w:r w:rsidR="00270CB3" w:rsidRPr="00D6765B">
        <w:rPr>
          <w:sz w:val="22"/>
          <w:szCs w:val="22"/>
        </w:rPr>
        <w:t xml:space="preserve">ZKI přihlédl taktéž ke skutečnosti, že </w:t>
      </w:r>
      <w:r w:rsidR="00737C43" w:rsidRPr="00D6765B">
        <w:rPr>
          <w:bCs/>
          <w:sz w:val="22"/>
          <w:szCs w:val="22"/>
        </w:rPr>
        <w:t>ověřovatelka</w:t>
      </w:r>
      <w:r w:rsidR="00737C43" w:rsidRPr="00D6765B">
        <w:rPr>
          <w:sz w:val="22"/>
          <w:szCs w:val="22"/>
        </w:rPr>
        <w:t xml:space="preserve"> </w:t>
      </w:r>
      <w:r w:rsidR="00960203" w:rsidRPr="00D6765B">
        <w:rPr>
          <w:sz w:val="22"/>
          <w:szCs w:val="22"/>
        </w:rPr>
        <w:t>neby</w:t>
      </w:r>
      <w:r w:rsidR="00270CB3" w:rsidRPr="00D6765B">
        <w:rPr>
          <w:sz w:val="22"/>
          <w:szCs w:val="22"/>
        </w:rPr>
        <w:t>l</w:t>
      </w:r>
      <w:r w:rsidR="00F34904" w:rsidRPr="00D6765B">
        <w:rPr>
          <w:sz w:val="22"/>
          <w:szCs w:val="22"/>
        </w:rPr>
        <w:t>a</w:t>
      </w:r>
      <w:r w:rsidR="00270CB3" w:rsidRPr="00D6765B">
        <w:rPr>
          <w:sz w:val="22"/>
          <w:szCs w:val="22"/>
        </w:rPr>
        <w:t xml:space="preserve"> dosud nikdy uznán</w:t>
      </w:r>
      <w:r w:rsidR="00F34904" w:rsidRPr="00D6765B">
        <w:rPr>
          <w:sz w:val="22"/>
          <w:szCs w:val="22"/>
        </w:rPr>
        <w:t>a</w:t>
      </w:r>
      <w:r w:rsidR="00270CB3" w:rsidRPr="00D6765B">
        <w:rPr>
          <w:sz w:val="22"/>
          <w:szCs w:val="22"/>
        </w:rPr>
        <w:t xml:space="preserve"> vinn</w:t>
      </w:r>
      <w:r w:rsidR="00F34904" w:rsidRPr="00D6765B">
        <w:rPr>
          <w:sz w:val="22"/>
          <w:szCs w:val="22"/>
        </w:rPr>
        <w:t>ou</w:t>
      </w:r>
      <w:r w:rsidR="00270CB3" w:rsidRPr="00D6765B">
        <w:rPr>
          <w:sz w:val="22"/>
          <w:szCs w:val="22"/>
        </w:rPr>
        <w:t xml:space="preserve"> za porušení pořádku na úseku zeměměřictví</w:t>
      </w:r>
      <w:r w:rsidR="00506A5D" w:rsidRPr="00D6765B">
        <w:rPr>
          <w:sz w:val="22"/>
          <w:szCs w:val="22"/>
        </w:rPr>
        <w:t>.</w:t>
      </w:r>
      <w:r w:rsidR="00F34904" w:rsidRPr="00D6765B">
        <w:rPr>
          <w:sz w:val="22"/>
          <w:szCs w:val="22"/>
        </w:rPr>
        <w:t xml:space="preserve"> </w:t>
      </w:r>
    </w:p>
    <w:p w:rsidR="0068123A" w:rsidRPr="00AC5628" w:rsidRDefault="0068123A" w:rsidP="0068123A">
      <w:pPr>
        <w:pStyle w:val="Nzev"/>
        <w:tabs>
          <w:tab w:val="left" w:pos="0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:rsidR="005E2601" w:rsidRDefault="006F4E9F" w:rsidP="00E92457">
      <w:pPr>
        <w:pStyle w:val="Nzev"/>
        <w:tabs>
          <w:tab w:val="left" w:pos="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5E2601">
        <w:rPr>
          <w:rFonts w:ascii="Arial" w:hAnsi="Arial" w:cs="Arial"/>
          <w:b w:val="0"/>
          <w:sz w:val="22"/>
          <w:szCs w:val="22"/>
        </w:rPr>
        <w:t xml:space="preserve">Při určování konečné výše pokuty je nutné přihlédnout také k osobním a majetkovým poměrům ověřovatelky. </w:t>
      </w:r>
      <w:r w:rsidR="00EB11A4" w:rsidRPr="005E2601">
        <w:rPr>
          <w:rFonts w:ascii="Arial" w:hAnsi="Arial" w:cs="Arial"/>
          <w:b w:val="0"/>
          <w:sz w:val="22"/>
          <w:szCs w:val="22"/>
        </w:rPr>
        <w:t xml:space="preserve">Při stanovení výše pokuty ZKI v Praze přihlédl i k majetkovým poměrům </w:t>
      </w:r>
      <w:r w:rsidR="00AF4191" w:rsidRPr="005E2601">
        <w:rPr>
          <w:rFonts w:ascii="Arial" w:hAnsi="Arial" w:cs="Arial"/>
          <w:b w:val="0"/>
          <w:sz w:val="22"/>
          <w:szCs w:val="22"/>
        </w:rPr>
        <w:t>ověřovatelky</w:t>
      </w:r>
      <w:r w:rsidR="00EB11A4" w:rsidRPr="005E2601">
        <w:rPr>
          <w:rFonts w:ascii="Arial" w:hAnsi="Arial" w:cs="Arial"/>
          <w:b w:val="0"/>
          <w:sz w:val="22"/>
          <w:szCs w:val="22"/>
        </w:rPr>
        <w:t xml:space="preserve">. </w:t>
      </w:r>
      <w:r w:rsidR="00D6765B" w:rsidRPr="005E2601">
        <w:rPr>
          <w:rFonts w:ascii="Arial" w:hAnsi="Arial" w:cs="Arial"/>
          <w:b w:val="0"/>
          <w:sz w:val="22"/>
          <w:szCs w:val="22"/>
        </w:rPr>
        <w:t xml:space="preserve">V daném případě ověřovatelka předložila rozsudek Obvodního soudu pro Prahu 8  </w:t>
      </w:r>
      <w:proofErr w:type="spellStart"/>
      <w:r w:rsidR="00D6765B" w:rsidRPr="005E2601">
        <w:rPr>
          <w:rFonts w:ascii="Arial" w:hAnsi="Arial" w:cs="Arial"/>
          <w:b w:val="0"/>
          <w:sz w:val="22"/>
          <w:szCs w:val="22"/>
        </w:rPr>
        <w:t>č.j</w:t>
      </w:r>
      <w:proofErr w:type="spellEnd"/>
      <w:r w:rsidR="00D6765B" w:rsidRPr="005E2601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="00D6765B" w:rsidRPr="005E2601">
        <w:rPr>
          <w:rFonts w:ascii="Arial" w:hAnsi="Arial" w:cs="Arial"/>
          <w:b w:val="0"/>
          <w:sz w:val="22"/>
          <w:szCs w:val="22"/>
        </w:rPr>
        <w:t>Nc</w:t>
      </w:r>
      <w:proofErr w:type="spellEnd"/>
      <w:r w:rsidR="00D6765B" w:rsidRPr="005E260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70641">
        <w:rPr>
          <w:rFonts w:ascii="Arial" w:hAnsi="Arial" w:cs="Arial"/>
          <w:b w:val="0"/>
          <w:sz w:val="22"/>
          <w:szCs w:val="22"/>
        </w:rPr>
        <w:t>xxxxx</w:t>
      </w:r>
      <w:proofErr w:type="spellEnd"/>
      <w:r w:rsidR="00D6765B" w:rsidRPr="005E2601">
        <w:rPr>
          <w:rFonts w:ascii="Arial" w:hAnsi="Arial" w:cs="Arial"/>
          <w:b w:val="0"/>
          <w:sz w:val="22"/>
          <w:szCs w:val="22"/>
        </w:rPr>
        <w:t xml:space="preserve">/2015, 17 P a </w:t>
      </w:r>
      <w:proofErr w:type="spellStart"/>
      <w:r w:rsidR="00D6765B" w:rsidRPr="005E2601">
        <w:rPr>
          <w:rFonts w:ascii="Arial" w:hAnsi="Arial" w:cs="Arial"/>
          <w:b w:val="0"/>
          <w:sz w:val="22"/>
          <w:szCs w:val="22"/>
        </w:rPr>
        <w:t>Nc</w:t>
      </w:r>
      <w:proofErr w:type="spellEnd"/>
      <w:r w:rsidR="00D6765B" w:rsidRPr="005E260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70641">
        <w:rPr>
          <w:rFonts w:ascii="Arial" w:hAnsi="Arial" w:cs="Arial"/>
          <w:b w:val="0"/>
          <w:sz w:val="22"/>
          <w:szCs w:val="22"/>
        </w:rPr>
        <w:t>xxxx</w:t>
      </w:r>
      <w:proofErr w:type="spellEnd"/>
      <w:r w:rsidR="00D6765B" w:rsidRPr="005E2601">
        <w:rPr>
          <w:rFonts w:ascii="Arial" w:hAnsi="Arial" w:cs="Arial"/>
          <w:b w:val="0"/>
          <w:sz w:val="22"/>
          <w:szCs w:val="22"/>
        </w:rPr>
        <w:t>/2015 týkající s</w:t>
      </w:r>
      <w:r w:rsidR="004A0219">
        <w:rPr>
          <w:rFonts w:ascii="Arial" w:hAnsi="Arial" w:cs="Arial"/>
          <w:b w:val="0"/>
          <w:sz w:val="22"/>
          <w:szCs w:val="22"/>
        </w:rPr>
        <w:t>e úpravy poměrů nezletilé dcery</w:t>
      </w:r>
      <w:r w:rsidR="00D6765B" w:rsidRPr="005E2601">
        <w:rPr>
          <w:rFonts w:ascii="Arial" w:hAnsi="Arial" w:cs="Arial"/>
          <w:b w:val="0"/>
          <w:sz w:val="22"/>
          <w:szCs w:val="22"/>
        </w:rPr>
        <w:t xml:space="preserve"> </w:t>
      </w:r>
      <w:r w:rsidR="004A0219">
        <w:rPr>
          <w:rFonts w:ascii="Arial" w:hAnsi="Arial" w:cs="Arial"/>
          <w:b w:val="0"/>
          <w:sz w:val="22"/>
          <w:szCs w:val="22"/>
        </w:rPr>
        <w:t>z</w:t>
      </w:r>
      <w:r w:rsidR="00D6765B" w:rsidRPr="005E2601">
        <w:rPr>
          <w:rFonts w:ascii="Arial" w:hAnsi="Arial" w:cs="Arial"/>
          <w:b w:val="0"/>
          <w:sz w:val="22"/>
          <w:szCs w:val="22"/>
        </w:rPr>
        <w:t xml:space="preserve">e dne </w:t>
      </w:r>
      <w:proofErr w:type="spellStart"/>
      <w:r w:rsidR="00070641">
        <w:rPr>
          <w:rFonts w:ascii="Arial" w:hAnsi="Arial" w:cs="Arial"/>
          <w:b w:val="0"/>
          <w:sz w:val="22"/>
          <w:szCs w:val="22"/>
        </w:rPr>
        <w:t>xx</w:t>
      </w:r>
      <w:proofErr w:type="spellEnd"/>
      <w:r w:rsidR="00D6765B" w:rsidRPr="005E2601">
        <w:rPr>
          <w:rFonts w:ascii="Arial" w:hAnsi="Arial" w:cs="Arial"/>
          <w:b w:val="0"/>
          <w:sz w:val="22"/>
          <w:szCs w:val="22"/>
        </w:rPr>
        <w:t>.</w:t>
      </w:r>
      <w:r w:rsidR="00AC6AF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70641">
        <w:rPr>
          <w:rFonts w:ascii="Arial" w:hAnsi="Arial" w:cs="Arial"/>
          <w:b w:val="0"/>
          <w:sz w:val="22"/>
          <w:szCs w:val="22"/>
        </w:rPr>
        <w:t>xxxxxx</w:t>
      </w:r>
      <w:proofErr w:type="spellEnd"/>
      <w:r w:rsidR="00D6765B" w:rsidRPr="005E2601">
        <w:rPr>
          <w:rFonts w:ascii="Arial" w:hAnsi="Arial" w:cs="Arial"/>
          <w:b w:val="0"/>
          <w:sz w:val="22"/>
          <w:szCs w:val="22"/>
        </w:rPr>
        <w:t xml:space="preserve"> 2015. Z citovaného rozsudku vyplývá, že ověřovatelka je na rodičovské dovolené, že pobírá rodičovský příspěvek 11 500 Kč a dále asi 10 tisíc korun</w:t>
      </w:r>
      <w:r w:rsidR="005E2601" w:rsidRPr="005E2601">
        <w:rPr>
          <w:rFonts w:ascii="Arial" w:hAnsi="Arial" w:cs="Arial"/>
          <w:b w:val="0"/>
          <w:sz w:val="22"/>
          <w:szCs w:val="22"/>
        </w:rPr>
        <w:t xml:space="preserve"> </w:t>
      </w:r>
      <w:r w:rsidR="00D6765B" w:rsidRPr="005E2601">
        <w:rPr>
          <w:rFonts w:ascii="Arial" w:hAnsi="Arial" w:cs="Arial"/>
          <w:b w:val="0"/>
          <w:sz w:val="22"/>
          <w:szCs w:val="22"/>
        </w:rPr>
        <w:t>ze své omezené podnikatelské činnosti. Ověřovatel</w:t>
      </w:r>
      <w:r w:rsidR="005E2601" w:rsidRPr="005E2601">
        <w:rPr>
          <w:rFonts w:ascii="Arial" w:hAnsi="Arial" w:cs="Arial"/>
          <w:b w:val="0"/>
          <w:sz w:val="22"/>
          <w:szCs w:val="22"/>
        </w:rPr>
        <w:t>ka</w:t>
      </w:r>
      <w:r w:rsidR="00D6765B" w:rsidRPr="005E2601">
        <w:rPr>
          <w:rFonts w:ascii="Arial" w:hAnsi="Arial" w:cs="Arial"/>
          <w:b w:val="0"/>
          <w:sz w:val="22"/>
          <w:szCs w:val="22"/>
        </w:rPr>
        <w:t xml:space="preserve"> má další vyživovací povinnost </w:t>
      </w:r>
      <w:r w:rsidR="00D6765B" w:rsidRPr="005E2601">
        <w:rPr>
          <w:rFonts w:ascii="Arial" w:hAnsi="Arial" w:cs="Arial"/>
          <w:b w:val="0"/>
          <w:sz w:val="22"/>
          <w:szCs w:val="22"/>
        </w:rPr>
        <w:lastRenderedPageBreak/>
        <w:t xml:space="preserve">k dalším dvěma starším synům. </w:t>
      </w:r>
      <w:r w:rsidR="005E2601" w:rsidRPr="005E2601">
        <w:rPr>
          <w:rFonts w:ascii="Arial" w:hAnsi="Arial" w:cs="Arial"/>
          <w:b w:val="0"/>
          <w:sz w:val="22"/>
          <w:szCs w:val="22"/>
        </w:rPr>
        <w:t>Rozsudkem byl ověřovatelce přiznán příspěvek na výživu dcery ve výši 3.000 Kč.</w:t>
      </w:r>
      <w:r w:rsidR="005E2601">
        <w:rPr>
          <w:rFonts w:ascii="Arial" w:hAnsi="Arial" w:cs="Arial"/>
          <w:b w:val="0"/>
          <w:sz w:val="22"/>
          <w:szCs w:val="22"/>
          <w:highlight w:val="yellow"/>
        </w:rPr>
        <w:t xml:space="preserve">  </w:t>
      </w:r>
    </w:p>
    <w:p w:rsidR="00A16FFA" w:rsidRDefault="00A16FFA" w:rsidP="005E2601">
      <w:pPr>
        <w:ind w:left="1416"/>
        <w:jc w:val="both"/>
        <w:rPr>
          <w:rFonts w:ascii="Arial" w:hAnsi="Arial" w:cs="Arial"/>
          <w:bCs/>
          <w:sz w:val="22"/>
          <w:szCs w:val="22"/>
        </w:rPr>
      </w:pPr>
    </w:p>
    <w:p w:rsidR="005E2601" w:rsidRDefault="005E2601" w:rsidP="00A16FF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Dle § 11 odst. 3 zákona č. 200/1990Sb., o přestupcích, ve znění pozdějších předpisů, </w:t>
      </w:r>
      <w:r w:rsidR="00FB421F">
        <w:rPr>
          <w:rFonts w:ascii="Arial" w:hAnsi="Arial" w:cs="Arial"/>
          <w:bCs/>
          <w:sz w:val="22"/>
          <w:szCs w:val="22"/>
        </w:rPr>
        <w:t xml:space="preserve">může správní orgán </w:t>
      </w:r>
      <w:r>
        <w:rPr>
          <w:rFonts w:ascii="Arial" w:hAnsi="Arial" w:cs="Arial"/>
          <w:bCs/>
          <w:sz w:val="22"/>
          <w:szCs w:val="22"/>
        </w:rPr>
        <w:t>o</w:t>
      </w:r>
      <w:r w:rsidRPr="005E2601">
        <w:rPr>
          <w:rFonts w:ascii="Arial" w:hAnsi="Arial" w:cs="Arial"/>
          <w:bCs/>
          <w:sz w:val="22"/>
          <w:szCs w:val="22"/>
        </w:rPr>
        <w:t>d uložení sankce v rozhodnutí o přestupku upustit, jestliže k nápravě pachatele postačí samotné projednání přestupku.</w:t>
      </w:r>
      <w:r w:rsidR="00A16FFA">
        <w:rPr>
          <w:rFonts w:ascii="Arial" w:hAnsi="Arial" w:cs="Arial"/>
          <w:bCs/>
          <w:sz w:val="22"/>
          <w:szCs w:val="22"/>
        </w:rPr>
        <w:t xml:space="preserve"> </w:t>
      </w:r>
    </w:p>
    <w:p w:rsidR="00A16FFA" w:rsidRDefault="00A16FFA" w:rsidP="00A16FFA">
      <w:pPr>
        <w:jc w:val="both"/>
        <w:rPr>
          <w:rFonts w:ascii="Arial" w:hAnsi="Arial" w:cs="Arial"/>
          <w:bCs/>
          <w:sz w:val="22"/>
          <w:szCs w:val="22"/>
        </w:rPr>
      </w:pPr>
    </w:p>
    <w:p w:rsidR="00A16FFA" w:rsidRDefault="00A16FFA" w:rsidP="00A16FFA">
      <w:pPr>
        <w:jc w:val="both"/>
        <w:rPr>
          <w:rFonts w:ascii="Arial" w:hAnsi="Arial" w:cs="Arial"/>
          <w:i/>
          <w:sz w:val="22"/>
          <w:szCs w:val="22"/>
        </w:rPr>
      </w:pPr>
    </w:p>
    <w:p w:rsidR="00E97C4A" w:rsidRPr="00AC5628" w:rsidRDefault="0068123A" w:rsidP="00E97C4A">
      <w:pPr>
        <w:pStyle w:val="Bezmezer"/>
        <w:spacing w:line="276" w:lineRule="auto"/>
        <w:jc w:val="both"/>
        <w:rPr>
          <w:rFonts w:ascii="Arial" w:hAnsi="Arial" w:cs="Arial"/>
          <w:highlight w:val="yellow"/>
        </w:rPr>
      </w:pPr>
      <w:r w:rsidRPr="00FB421F">
        <w:rPr>
          <w:rFonts w:ascii="Arial" w:hAnsi="Arial" w:cs="Arial"/>
        </w:rPr>
        <w:t xml:space="preserve">S uvážením všech výše uvedených skutečností tak ZKI v Praze </w:t>
      </w:r>
      <w:r w:rsidR="005D6BBD">
        <w:rPr>
          <w:rFonts w:ascii="Arial" w:hAnsi="Arial" w:cs="Arial"/>
        </w:rPr>
        <w:t>analogicky s </w:t>
      </w:r>
      <w:proofErr w:type="spellStart"/>
      <w:r w:rsidR="005D6BBD">
        <w:rPr>
          <w:rFonts w:ascii="Arial" w:hAnsi="Arial" w:cs="Arial"/>
        </w:rPr>
        <w:t>ust</w:t>
      </w:r>
      <w:proofErr w:type="spellEnd"/>
      <w:r w:rsidR="005D6BBD">
        <w:rPr>
          <w:rFonts w:ascii="Arial" w:hAnsi="Arial" w:cs="Arial"/>
        </w:rPr>
        <w:t xml:space="preserve">. § </w:t>
      </w:r>
      <w:r w:rsidR="005D6BBD">
        <w:rPr>
          <w:rFonts w:ascii="Arial" w:hAnsi="Arial" w:cs="Arial"/>
          <w:bCs/>
        </w:rPr>
        <w:t>11 odst. 3 zákona č. 200/1990Sb., o přestupcích, ve znění pozdějších předpisů,</w:t>
      </w:r>
      <w:r w:rsidR="005D6BBD" w:rsidRPr="00FB421F">
        <w:rPr>
          <w:rFonts w:ascii="Arial" w:hAnsi="Arial" w:cs="Arial"/>
        </w:rPr>
        <w:t xml:space="preserve"> </w:t>
      </w:r>
      <w:r w:rsidR="00FB421F" w:rsidRPr="00FB421F">
        <w:rPr>
          <w:rFonts w:ascii="Arial" w:hAnsi="Arial" w:cs="Arial"/>
        </w:rPr>
        <w:t xml:space="preserve">ustoupil od uložení sankce, neboť dospěl k závěru, že k nápravě postačí samotné projednání </w:t>
      </w:r>
      <w:r w:rsidR="005D6BBD">
        <w:rPr>
          <w:rFonts w:ascii="Arial" w:hAnsi="Arial" w:cs="Arial"/>
        </w:rPr>
        <w:t>porušení pořádku na úseku zeměměřictví</w:t>
      </w:r>
      <w:r w:rsidR="00FB421F" w:rsidRPr="00FB421F">
        <w:rPr>
          <w:rFonts w:ascii="Arial" w:hAnsi="Arial" w:cs="Arial"/>
        </w:rPr>
        <w:t xml:space="preserve">. </w:t>
      </w:r>
      <w:r w:rsidR="00E97C4A" w:rsidRPr="00FB421F">
        <w:rPr>
          <w:rFonts w:ascii="Arial" w:hAnsi="Arial" w:cs="Arial"/>
        </w:rPr>
        <w:t xml:space="preserve">ZKI dospěl k názoru, že </w:t>
      </w:r>
      <w:r w:rsidR="00FB421F" w:rsidRPr="00FB421F">
        <w:rPr>
          <w:rFonts w:ascii="Arial" w:hAnsi="Arial" w:cs="Arial"/>
        </w:rPr>
        <w:t>samotné projednání má pro ověřovatelku dostatečný preventivně výchovný charakter.</w:t>
      </w:r>
      <w:r w:rsidR="00FB421F">
        <w:rPr>
          <w:rFonts w:ascii="Arial" w:hAnsi="Arial" w:cs="Arial"/>
          <w:highlight w:val="yellow"/>
        </w:rPr>
        <w:t xml:space="preserve">  </w:t>
      </w:r>
    </w:p>
    <w:p w:rsidR="0068123A" w:rsidRDefault="0068123A" w:rsidP="00E92457">
      <w:pPr>
        <w:pStyle w:val="Nzev"/>
        <w:tabs>
          <w:tab w:val="left" w:pos="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:rsidR="0068123A" w:rsidRPr="00EB57D0" w:rsidRDefault="0068123A" w:rsidP="00E92457">
      <w:pPr>
        <w:pStyle w:val="Nzev"/>
        <w:tabs>
          <w:tab w:val="left" w:pos="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B421F">
        <w:rPr>
          <w:rFonts w:ascii="Arial" w:hAnsi="Arial" w:cs="Arial"/>
          <w:b w:val="0"/>
          <w:sz w:val="22"/>
          <w:szCs w:val="22"/>
        </w:rPr>
        <w:t xml:space="preserve">Uložení pokuty za protiprávní jednání je věcí správního uvážení. </w:t>
      </w:r>
      <w:r w:rsidR="00FB421F" w:rsidRPr="00FB421F">
        <w:rPr>
          <w:rFonts w:ascii="Arial" w:hAnsi="Arial" w:cs="Arial"/>
          <w:b w:val="0"/>
          <w:sz w:val="22"/>
          <w:szCs w:val="22"/>
        </w:rPr>
        <w:t>S</w:t>
      </w:r>
      <w:r w:rsidRPr="00FB421F">
        <w:rPr>
          <w:rFonts w:ascii="Arial" w:hAnsi="Arial" w:cs="Arial"/>
          <w:b w:val="0"/>
          <w:sz w:val="22"/>
          <w:szCs w:val="22"/>
        </w:rPr>
        <w:t>právní orgán vycházel nejen z rámce stanoveného právním předpisem, který se na projednání jiného správního deliktu a stanovení výše pokuty vztahuje, ale i z dostatečně zjištěného stavu věci, kdy je nutné přihlédnout i k obecným zásadám správního trestání jako je zásada zákonnosti, spravedlnosti, individualizace a v neposlední řadě přiměřenosti sankce, když prioritním cílem správního trestání není represe, ale výchovný účinek. U</w:t>
      </w:r>
      <w:r w:rsidR="00FB421F" w:rsidRPr="00FB421F">
        <w:rPr>
          <w:rFonts w:ascii="Arial" w:hAnsi="Arial" w:cs="Arial"/>
          <w:b w:val="0"/>
          <w:sz w:val="22"/>
          <w:szCs w:val="22"/>
        </w:rPr>
        <w:t>puštění od u</w:t>
      </w:r>
      <w:r w:rsidRPr="00FB421F">
        <w:rPr>
          <w:rFonts w:ascii="Arial" w:hAnsi="Arial" w:cs="Arial"/>
          <w:b w:val="0"/>
          <w:sz w:val="22"/>
          <w:szCs w:val="22"/>
        </w:rPr>
        <w:t>ložen</w:t>
      </w:r>
      <w:r w:rsidR="00FB421F" w:rsidRPr="00FB421F">
        <w:rPr>
          <w:rFonts w:ascii="Arial" w:hAnsi="Arial" w:cs="Arial"/>
          <w:b w:val="0"/>
          <w:sz w:val="22"/>
          <w:szCs w:val="22"/>
        </w:rPr>
        <w:t>í</w:t>
      </w:r>
      <w:r w:rsidRPr="00FB421F">
        <w:rPr>
          <w:rFonts w:ascii="Arial" w:hAnsi="Arial" w:cs="Arial"/>
          <w:b w:val="0"/>
          <w:sz w:val="22"/>
          <w:szCs w:val="22"/>
        </w:rPr>
        <w:t xml:space="preserve"> sankce tedy, respektuje i majetkové poměry </w:t>
      </w:r>
      <w:r w:rsidR="00FB421F" w:rsidRPr="00FB421F">
        <w:rPr>
          <w:rFonts w:ascii="Arial" w:hAnsi="Arial" w:cs="Arial"/>
          <w:b w:val="0"/>
          <w:sz w:val="22"/>
          <w:szCs w:val="22"/>
        </w:rPr>
        <w:t>ověřovatelky</w:t>
      </w:r>
      <w:r w:rsidR="00FB421F" w:rsidRPr="00D5670C">
        <w:rPr>
          <w:rFonts w:ascii="Arial" w:hAnsi="Arial" w:cs="Arial"/>
          <w:b w:val="0"/>
          <w:sz w:val="22"/>
          <w:szCs w:val="22"/>
        </w:rPr>
        <w:t>.</w:t>
      </w:r>
    </w:p>
    <w:p w:rsidR="00311F9D" w:rsidRDefault="00311F9D" w:rsidP="00E92457">
      <w:pPr>
        <w:spacing w:line="276" w:lineRule="auto"/>
        <w:rPr>
          <w:rFonts w:ascii="Arial" w:hAnsi="Arial" w:cs="Arial"/>
          <w:sz w:val="18"/>
          <w:szCs w:val="18"/>
        </w:rPr>
      </w:pPr>
    </w:p>
    <w:p w:rsidR="007D3A84" w:rsidRPr="0032003D" w:rsidRDefault="007D3A84" w:rsidP="00E92457">
      <w:pPr>
        <w:spacing w:line="276" w:lineRule="auto"/>
        <w:rPr>
          <w:rFonts w:ascii="Arial" w:hAnsi="Arial" w:cs="Arial"/>
          <w:sz w:val="18"/>
          <w:szCs w:val="18"/>
        </w:rPr>
      </w:pPr>
    </w:p>
    <w:p w:rsidR="00F33A5C" w:rsidRDefault="00F33A5C" w:rsidP="00E92457">
      <w:pPr>
        <w:spacing w:line="276" w:lineRule="auto"/>
        <w:rPr>
          <w:rFonts w:ascii="Arial" w:hAnsi="Arial" w:cs="Arial"/>
          <w:sz w:val="22"/>
          <w:szCs w:val="22"/>
        </w:rPr>
      </w:pPr>
    </w:p>
    <w:p w:rsidR="00AC6AF1" w:rsidRDefault="00AC6AF1" w:rsidP="00E92457">
      <w:pPr>
        <w:spacing w:line="276" w:lineRule="auto"/>
        <w:rPr>
          <w:rFonts w:ascii="Arial" w:hAnsi="Arial" w:cs="Arial"/>
          <w:sz w:val="22"/>
          <w:szCs w:val="22"/>
        </w:rPr>
      </w:pPr>
    </w:p>
    <w:p w:rsidR="0068123A" w:rsidRPr="001412B7" w:rsidRDefault="0068123A" w:rsidP="00E92457">
      <w:pPr>
        <w:spacing w:line="276" w:lineRule="auto"/>
        <w:rPr>
          <w:rFonts w:ascii="Arial" w:hAnsi="Arial" w:cs="Arial"/>
          <w:sz w:val="22"/>
          <w:szCs w:val="22"/>
        </w:rPr>
      </w:pPr>
      <w:r w:rsidRPr="001412B7">
        <w:rPr>
          <w:rFonts w:ascii="Arial" w:hAnsi="Arial" w:cs="Arial"/>
          <w:sz w:val="22"/>
          <w:szCs w:val="22"/>
        </w:rPr>
        <w:t>Poučení o odvolání:</w:t>
      </w:r>
    </w:p>
    <w:p w:rsidR="0068123A" w:rsidRPr="001412B7" w:rsidRDefault="0068123A" w:rsidP="00E9245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8123A" w:rsidRPr="001412B7" w:rsidRDefault="0068123A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12B7">
        <w:rPr>
          <w:rFonts w:ascii="Arial" w:hAnsi="Arial" w:cs="Arial"/>
          <w:sz w:val="22"/>
          <w:szCs w:val="22"/>
        </w:rPr>
        <w:t>Proti tomuto rozhodnutí lze podle podat odvolání, a to do 15 dnů ode dne jeho oznámení k Českému úřadu zeměměřickému a katastrálnímu, se sídlem Pod sídlištěm 1800/9, Praha 8 – Kobylisy, PSČ 182 11, podáním učiněným u ZKI v Praze (</w:t>
      </w:r>
      <w:r w:rsidR="008E6A5A">
        <w:rPr>
          <w:rFonts w:ascii="Arial" w:hAnsi="Arial" w:cs="Arial"/>
          <w:sz w:val="22"/>
          <w:szCs w:val="22"/>
        </w:rPr>
        <w:t xml:space="preserve">ustanovení </w:t>
      </w:r>
      <w:r w:rsidRPr="001412B7">
        <w:rPr>
          <w:rFonts w:ascii="Arial" w:hAnsi="Arial" w:cs="Arial"/>
          <w:sz w:val="22"/>
          <w:szCs w:val="22"/>
        </w:rPr>
        <w:t xml:space="preserve">§ 81 odst. 1 </w:t>
      </w:r>
      <w:r w:rsidR="008E6A5A">
        <w:rPr>
          <w:rFonts w:ascii="Arial" w:hAnsi="Arial" w:cs="Arial"/>
          <w:sz w:val="22"/>
          <w:szCs w:val="22"/>
        </w:rPr>
        <w:t xml:space="preserve">             </w:t>
      </w:r>
      <w:r w:rsidRPr="001412B7">
        <w:rPr>
          <w:rFonts w:ascii="Arial" w:hAnsi="Arial" w:cs="Arial"/>
          <w:sz w:val="22"/>
          <w:szCs w:val="22"/>
        </w:rPr>
        <w:t xml:space="preserve">a </w:t>
      </w:r>
      <w:r w:rsidR="008E6A5A">
        <w:rPr>
          <w:rFonts w:ascii="Arial" w:hAnsi="Arial" w:cs="Arial"/>
          <w:sz w:val="22"/>
          <w:szCs w:val="22"/>
        </w:rPr>
        <w:t xml:space="preserve">ustanovení </w:t>
      </w:r>
      <w:r w:rsidRPr="001412B7">
        <w:rPr>
          <w:rFonts w:ascii="Arial" w:hAnsi="Arial" w:cs="Arial"/>
          <w:sz w:val="22"/>
          <w:szCs w:val="22"/>
        </w:rPr>
        <w:t>§ 86 odst. 1 správního řádu). Včas podané odvolání má odkladný účinek (</w:t>
      </w:r>
      <w:r w:rsidR="008E6A5A">
        <w:rPr>
          <w:rFonts w:ascii="Arial" w:hAnsi="Arial" w:cs="Arial"/>
          <w:sz w:val="22"/>
          <w:szCs w:val="22"/>
        </w:rPr>
        <w:t xml:space="preserve">ustanovení </w:t>
      </w:r>
      <w:r w:rsidRPr="001412B7">
        <w:rPr>
          <w:rFonts w:ascii="Arial" w:hAnsi="Arial" w:cs="Arial"/>
          <w:sz w:val="22"/>
          <w:szCs w:val="22"/>
        </w:rPr>
        <w:t>§ 85 odst. 1 správního řádu).</w:t>
      </w:r>
    </w:p>
    <w:p w:rsidR="0068123A" w:rsidRPr="001412B7" w:rsidRDefault="0068123A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1806" w:rsidRPr="005F0C72" w:rsidRDefault="0068123A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12B7">
        <w:rPr>
          <w:rFonts w:ascii="Arial" w:hAnsi="Arial" w:cs="Arial"/>
          <w:sz w:val="22"/>
          <w:szCs w:val="22"/>
        </w:rPr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na místě k tomu určeném (pošta).</w:t>
      </w:r>
    </w:p>
    <w:p w:rsidR="00B317EA" w:rsidRDefault="00B317EA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0E6B" w:rsidRDefault="004C0E6B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0E6B" w:rsidRDefault="004C0E6B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0E6B" w:rsidRDefault="004C0E6B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50202" w:rsidRPr="005F0C72" w:rsidRDefault="00724D4C" w:rsidP="00E924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>Ing. Iva Bílková</w:t>
      </w:r>
    </w:p>
    <w:p w:rsidR="00717297" w:rsidRPr="005F0C72" w:rsidRDefault="00550202" w:rsidP="00E92457">
      <w:pPr>
        <w:spacing w:line="276" w:lineRule="auto"/>
        <w:rPr>
          <w:rFonts w:ascii="Arial" w:hAnsi="Arial" w:cs="Arial"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>ř</w:t>
      </w:r>
      <w:r w:rsidR="00717297" w:rsidRPr="005F0C72">
        <w:rPr>
          <w:rFonts w:ascii="Arial" w:hAnsi="Arial" w:cs="Arial"/>
          <w:sz w:val="22"/>
          <w:szCs w:val="22"/>
        </w:rPr>
        <w:t>editelk</w:t>
      </w:r>
      <w:r w:rsidR="00724D4C" w:rsidRPr="005F0C72">
        <w:rPr>
          <w:rFonts w:ascii="Arial" w:hAnsi="Arial" w:cs="Arial"/>
          <w:sz w:val="22"/>
          <w:szCs w:val="22"/>
        </w:rPr>
        <w:t>a</w:t>
      </w:r>
      <w:r w:rsidRPr="005F0C72">
        <w:rPr>
          <w:rFonts w:ascii="Arial" w:hAnsi="Arial" w:cs="Arial"/>
          <w:sz w:val="22"/>
          <w:szCs w:val="22"/>
        </w:rPr>
        <w:t xml:space="preserve"> </w:t>
      </w:r>
      <w:r w:rsidR="00717297" w:rsidRPr="005F0C72">
        <w:rPr>
          <w:rFonts w:ascii="Arial" w:hAnsi="Arial" w:cs="Arial"/>
          <w:sz w:val="22"/>
          <w:szCs w:val="22"/>
        </w:rPr>
        <w:t>Z</w:t>
      </w:r>
      <w:r w:rsidR="002A788A" w:rsidRPr="005F0C72">
        <w:rPr>
          <w:rFonts w:ascii="Arial" w:hAnsi="Arial" w:cs="Arial"/>
          <w:sz w:val="22"/>
          <w:szCs w:val="22"/>
        </w:rPr>
        <w:t xml:space="preserve">KI </w:t>
      </w:r>
      <w:r w:rsidR="00717297" w:rsidRPr="005F0C72">
        <w:rPr>
          <w:rFonts w:ascii="Arial" w:hAnsi="Arial" w:cs="Arial"/>
          <w:sz w:val="22"/>
          <w:szCs w:val="22"/>
        </w:rPr>
        <w:t>v Praze</w:t>
      </w:r>
    </w:p>
    <w:p w:rsidR="00717297" w:rsidRDefault="00717297" w:rsidP="00E92457">
      <w:pPr>
        <w:spacing w:line="276" w:lineRule="auto"/>
        <w:jc w:val="both"/>
        <w:rPr>
          <w:rFonts w:ascii="Arial" w:hAnsi="Arial" w:cs="Arial"/>
        </w:rPr>
      </w:pPr>
    </w:p>
    <w:p w:rsidR="00F15E3F" w:rsidRDefault="00F15E3F" w:rsidP="00E92457">
      <w:pPr>
        <w:spacing w:line="276" w:lineRule="auto"/>
        <w:jc w:val="both"/>
        <w:rPr>
          <w:rFonts w:ascii="Arial" w:hAnsi="Arial" w:cs="Arial"/>
        </w:rPr>
      </w:pPr>
    </w:p>
    <w:p w:rsidR="008866FB" w:rsidRPr="00ED1DF1" w:rsidRDefault="008866FB" w:rsidP="00E9245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1DF1">
        <w:rPr>
          <w:rFonts w:ascii="Arial" w:hAnsi="Arial" w:cs="Arial"/>
          <w:sz w:val="18"/>
          <w:szCs w:val="18"/>
        </w:rPr>
        <w:t>Oznamuje se doručením stejnopisu do vlastních rukou:</w:t>
      </w:r>
    </w:p>
    <w:p w:rsidR="00DE72BD" w:rsidRPr="004D13FF" w:rsidRDefault="00ED1DF1" w:rsidP="00E9245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1DF1">
        <w:rPr>
          <w:rFonts w:ascii="Arial" w:hAnsi="Arial" w:cs="Arial"/>
          <w:sz w:val="18"/>
          <w:szCs w:val="18"/>
        </w:rPr>
        <w:t>Ing</w:t>
      </w:r>
      <w:r w:rsidR="006317BB">
        <w:rPr>
          <w:rFonts w:ascii="Arial" w:hAnsi="Arial" w:cs="Arial"/>
          <w:sz w:val="18"/>
          <w:szCs w:val="18"/>
        </w:rPr>
        <w:t>.</w:t>
      </w:r>
      <w:r w:rsidR="0011366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41AF9">
        <w:rPr>
          <w:rFonts w:ascii="Arial" w:hAnsi="Arial" w:cs="Arial"/>
          <w:sz w:val="18"/>
          <w:szCs w:val="18"/>
        </w:rPr>
        <w:t>xxxxxxxxxx</w:t>
      </w:r>
      <w:proofErr w:type="spellEnd"/>
      <w:r w:rsidR="0011366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41AF9">
        <w:rPr>
          <w:rFonts w:ascii="Arial" w:hAnsi="Arial" w:cs="Arial"/>
          <w:sz w:val="18"/>
          <w:szCs w:val="18"/>
        </w:rPr>
        <w:t>xxxxx</w:t>
      </w:r>
      <w:proofErr w:type="spellEnd"/>
      <w:r w:rsidR="0011366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41AF9">
        <w:rPr>
          <w:rFonts w:ascii="Arial" w:hAnsi="Arial" w:cs="Arial"/>
          <w:sz w:val="18"/>
          <w:szCs w:val="18"/>
        </w:rPr>
        <w:t>xxx</w:t>
      </w:r>
      <w:proofErr w:type="spellEnd"/>
      <w:r w:rsidR="0011366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41AF9">
        <w:rPr>
          <w:rFonts w:ascii="Arial" w:hAnsi="Arial" w:cs="Arial"/>
          <w:sz w:val="18"/>
          <w:szCs w:val="18"/>
        </w:rPr>
        <w:t>xx</w:t>
      </w:r>
      <w:proofErr w:type="spellEnd"/>
      <w:r w:rsidR="0011366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41AF9">
        <w:rPr>
          <w:rFonts w:ascii="Arial" w:hAnsi="Arial" w:cs="Arial"/>
          <w:sz w:val="18"/>
          <w:szCs w:val="18"/>
        </w:rPr>
        <w:t>xxxx</w:t>
      </w:r>
      <w:proofErr w:type="spellEnd"/>
      <w:r w:rsidR="0011366B">
        <w:rPr>
          <w:rFonts w:ascii="Arial" w:hAnsi="Arial" w:cs="Arial"/>
          <w:sz w:val="18"/>
          <w:szCs w:val="18"/>
        </w:rPr>
        <w:t xml:space="preserve"> </w:t>
      </w:r>
      <w:r w:rsidR="00641AF9">
        <w:rPr>
          <w:rFonts w:ascii="Arial" w:hAnsi="Arial" w:cs="Arial"/>
          <w:sz w:val="18"/>
          <w:szCs w:val="18"/>
        </w:rPr>
        <w:t>x</w:t>
      </w:r>
    </w:p>
    <w:sectPr w:rsidR="00DE72BD" w:rsidRPr="004D13FF" w:rsidSect="005B16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FC" w:rsidRDefault="00950EFC">
      <w:r>
        <w:separator/>
      </w:r>
    </w:p>
  </w:endnote>
  <w:endnote w:type="continuationSeparator" w:id="0">
    <w:p w:rsidR="00950EFC" w:rsidRDefault="0095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A" w:rsidRDefault="0099111A">
    <w:pPr>
      <w:pStyle w:val="Zpat"/>
      <w:jc w:val="center"/>
    </w:pPr>
    <w:fldSimple w:instr=" PAGE   \* MERGEFORMAT ">
      <w:r w:rsidR="0014507F">
        <w:rPr>
          <w:noProof/>
        </w:rPr>
        <w:t>2</w:t>
      </w:r>
    </w:fldSimple>
  </w:p>
  <w:p w:rsidR="00717297" w:rsidRDefault="00717297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FC" w:rsidRDefault="00950EFC">
      <w:r>
        <w:separator/>
      </w:r>
    </w:p>
  </w:footnote>
  <w:footnote w:type="continuationSeparator" w:id="0">
    <w:p w:rsidR="00950EFC" w:rsidRDefault="00950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DB5"/>
    <w:multiLevelType w:val="hybridMultilevel"/>
    <w:tmpl w:val="5E1E2A92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1015"/>
    <w:multiLevelType w:val="hybridMultilevel"/>
    <w:tmpl w:val="3B548D52"/>
    <w:lvl w:ilvl="0" w:tplc="6DEEAF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04145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B64B5"/>
    <w:multiLevelType w:val="hybridMultilevel"/>
    <w:tmpl w:val="C21A0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25F49"/>
    <w:multiLevelType w:val="hybridMultilevel"/>
    <w:tmpl w:val="EF6C8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A1BF5"/>
    <w:multiLevelType w:val="hybridMultilevel"/>
    <w:tmpl w:val="1D2432BE"/>
    <w:lvl w:ilvl="0" w:tplc="A4C221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54A618D"/>
    <w:multiLevelType w:val="hybridMultilevel"/>
    <w:tmpl w:val="1D2432BE"/>
    <w:lvl w:ilvl="0" w:tplc="A4C221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B997F1A"/>
    <w:multiLevelType w:val="hybridMultilevel"/>
    <w:tmpl w:val="1D2432BE"/>
    <w:lvl w:ilvl="0" w:tplc="A4C221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57E0491"/>
    <w:multiLevelType w:val="hybridMultilevel"/>
    <w:tmpl w:val="C52A6318"/>
    <w:lvl w:ilvl="0" w:tplc="117E96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F7A24F1"/>
    <w:multiLevelType w:val="hybridMultilevel"/>
    <w:tmpl w:val="0BBEE2A4"/>
    <w:lvl w:ilvl="0" w:tplc="117E960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2457F16"/>
    <w:multiLevelType w:val="hybridMultilevel"/>
    <w:tmpl w:val="65FA8882"/>
    <w:lvl w:ilvl="0" w:tplc="8FFC3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878BA"/>
    <w:multiLevelType w:val="hybridMultilevel"/>
    <w:tmpl w:val="5B146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49A"/>
    <w:rsid w:val="00000F3B"/>
    <w:rsid w:val="000129C3"/>
    <w:rsid w:val="000220E5"/>
    <w:rsid w:val="000257F0"/>
    <w:rsid w:val="00025FD3"/>
    <w:rsid w:val="000272FF"/>
    <w:rsid w:val="00027D96"/>
    <w:rsid w:val="00036189"/>
    <w:rsid w:val="000368C1"/>
    <w:rsid w:val="000457C2"/>
    <w:rsid w:val="0004748D"/>
    <w:rsid w:val="0005014A"/>
    <w:rsid w:val="00050BD0"/>
    <w:rsid w:val="0005389B"/>
    <w:rsid w:val="00055C6E"/>
    <w:rsid w:val="000578B3"/>
    <w:rsid w:val="00060309"/>
    <w:rsid w:val="0006085C"/>
    <w:rsid w:val="00070526"/>
    <w:rsid w:val="00070641"/>
    <w:rsid w:val="000720D8"/>
    <w:rsid w:val="00072F2A"/>
    <w:rsid w:val="00073FF5"/>
    <w:rsid w:val="000740C0"/>
    <w:rsid w:val="000744A0"/>
    <w:rsid w:val="00074736"/>
    <w:rsid w:val="00074FBC"/>
    <w:rsid w:val="00082E10"/>
    <w:rsid w:val="00083D70"/>
    <w:rsid w:val="0008510B"/>
    <w:rsid w:val="00090C61"/>
    <w:rsid w:val="00091CE8"/>
    <w:rsid w:val="000938F7"/>
    <w:rsid w:val="00094C0C"/>
    <w:rsid w:val="000978F3"/>
    <w:rsid w:val="00097C85"/>
    <w:rsid w:val="000A205A"/>
    <w:rsid w:val="000B34CE"/>
    <w:rsid w:val="000B46AE"/>
    <w:rsid w:val="000B47B0"/>
    <w:rsid w:val="000B78B5"/>
    <w:rsid w:val="000C1CD7"/>
    <w:rsid w:val="000C32EB"/>
    <w:rsid w:val="000C7105"/>
    <w:rsid w:val="000C72BB"/>
    <w:rsid w:val="000C76F7"/>
    <w:rsid w:val="000D0180"/>
    <w:rsid w:val="000D3ABB"/>
    <w:rsid w:val="000E0088"/>
    <w:rsid w:val="000E2409"/>
    <w:rsid w:val="000E2416"/>
    <w:rsid w:val="000E2FF8"/>
    <w:rsid w:val="000E356E"/>
    <w:rsid w:val="000F18F6"/>
    <w:rsid w:val="000F2BAA"/>
    <w:rsid w:val="000F7A52"/>
    <w:rsid w:val="0010021A"/>
    <w:rsid w:val="001059A5"/>
    <w:rsid w:val="00107E6C"/>
    <w:rsid w:val="001131F6"/>
    <w:rsid w:val="0011366B"/>
    <w:rsid w:val="00113ECB"/>
    <w:rsid w:val="00115459"/>
    <w:rsid w:val="001269F1"/>
    <w:rsid w:val="00127BF2"/>
    <w:rsid w:val="001339FC"/>
    <w:rsid w:val="001340E9"/>
    <w:rsid w:val="001402EC"/>
    <w:rsid w:val="00141972"/>
    <w:rsid w:val="00143113"/>
    <w:rsid w:val="0014488B"/>
    <w:rsid w:val="0014507F"/>
    <w:rsid w:val="00145B2F"/>
    <w:rsid w:val="00145D99"/>
    <w:rsid w:val="0015380B"/>
    <w:rsid w:val="00153D27"/>
    <w:rsid w:val="00154FE6"/>
    <w:rsid w:val="001554A9"/>
    <w:rsid w:val="001567F0"/>
    <w:rsid w:val="00157D6C"/>
    <w:rsid w:val="00160C49"/>
    <w:rsid w:val="00161175"/>
    <w:rsid w:val="001635AB"/>
    <w:rsid w:val="00163B41"/>
    <w:rsid w:val="00173F95"/>
    <w:rsid w:val="001752F9"/>
    <w:rsid w:val="0018570A"/>
    <w:rsid w:val="00197AD4"/>
    <w:rsid w:val="001A05F2"/>
    <w:rsid w:val="001B53ED"/>
    <w:rsid w:val="001B7EFD"/>
    <w:rsid w:val="001C3A54"/>
    <w:rsid w:val="001C467C"/>
    <w:rsid w:val="001C67BA"/>
    <w:rsid w:val="001C781E"/>
    <w:rsid w:val="001D2101"/>
    <w:rsid w:val="001D414B"/>
    <w:rsid w:val="001D75D5"/>
    <w:rsid w:val="001D7F3A"/>
    <w:rsid w:val="001E3942"/>
    <w:rsid w:val="001E6D13"/>
    <w:rsid w:val="001E794A"/>
    <w:rsid w:val="001F0F9C"/>
    <w:rsid w:val="001F30FB"/>
    <w:rsid w:val="001F6D97"/>
    <w:rsid w:val="002023BD"/>
    <w:rsid w:val="0020251E"/>
    <w:rsid w:val="002058FB"/>
    <w:rsid w:val="00213C34"/>
    <w:rsid w:val="00214A59"/>
    <w:rsid w:val="002160F3"/>
    <w:rsid w:val="002204C6"/>
    <w:rsid w:val="00221E31"/>
    <w:rsid w:val="00223654"/>
    <w:rsid w:val="002266CB"/>
    <w:rsid w:val="002268D1"/>
    <w:rsid w:val="00226D91"/>
    <w:rsid w:val="00230A26"/>
    <w:rsid w:val="00233B1D"/>
    <w:rsid w:val="00241419"/>
    <w:rsid w:val="00250AD2"/>
    <w:rsid w:val="00250E99"/>
    <w:rsid w:val="0025193E"/>
    <w:rsid w:val="002606B0"/>
    <w:rsid w:val="00260752"/>
    <w:rsid w:val="00263D1F"/>
    <w:rsid w:val="00265B58"/>
    <w:rsid w:val="00270CB3"/>
    <w:rsid w:val="00270F10"/>
    <w:rsid w:val="0027136C"/>
    <w:rsid w:val="0028181E"/>
    <w:rsid w:val="00290D7E"/>
    <w:rsid w:val="00290E3B"/>
    <w:rsid w:val="0029124F"/>
    <w:rsid w:val="00294FC5"/>
    <w:rsid w:val="00295724"/>
    <w:rsid w:val="002962E0"/>
    <w:rsid w:val="00297CA5"/>
    <w:rsid w:val="00297CE5"/>
    <w:rsid w:val="002A200D"/>
    <w:rsid w:val="002A2653"/>
    <w:rsid w:val="002A4D00"/>
    <w:rsid w:val="002A56E1"/>
    <w:rsid w:val="002A632B"/>
    <w:rsid w:val="002A632F"/>
    <w:rsid w:val="002A788A"/>
    <w:rsid w:val="002B0457"/>
    <w:rsid w:val="002B2690"/>
    <w:rsid w:val="002C2C2E"/>
    <w:rsid w:val="002C7C55"/>
    <w:rsid w:val="002D018A"/>
    <w:rsid w:val="002D3FE4"/>
    <w:rsid w:val="002D420D"/>
    <w:rsid w:val="002E0E1A"/>
    <w:rsid w:val="002E65EA"/>
    <w:rsid w:val="002E75AE"/>
    <w:rsid w:val="002F0B01"/>
    <w:rsid w:val="002F11E6"/>
    <w:rsid w:val="002F13A2"/>
    <w:rsid w:val="002F306C"/>
    <w:rsid w:val="002F3FC4"/>
    <w:rsid w:val="002F51E1"/>
    <w:rsid w:val="002F6A71"/>
    <w:rsid w:val="003001C9"/>
    <w:rsid w:val="0030382E"/>
    <w:rsid w:val="00306098"/>
    <w:rsid w:val="00311F9D"/>
    <w:rsid w:val="00315499"/>
    <w:rsid w:val="00317A0B"/>
    <w:rsid w:val="0032003D"/>
    <w:rsid w:val="00326F38"/>
    <w:rsid w:val="0033186B"/>
    <w:rsid w:val="00331BB3"/>
    <w:rsid w:val="0033570E"/>
    <w:rsid w:val="00335BE5"/>
    <w:rsid w:val="00337680"/>
    <w:rsid w:val="00347BF7"/>
    <w:rsid w:val="00353FC7"/>
    <w:rsid w:val="00357325"/>
    <w:rsid w:val="00364334"/>
    <w:rsid w:val="003678E7"/>
    <w:rsid w:val="00367B4A"/>
    <w:rsid w:val="0037124C"/>
    <w:rsid w:val="0037155C"/>
    <w:rsid w:val="00377029"/>
    <w:rsid w:val="003776AF"/>
    <w:rsid w:val="00390A32"/>
    <w:rsid w:val="00396D67"/>
    <w:rsid w:val="003A2564"/>
    <w:rsid w:val="003A347F"/>
    <w:rsid w:val="003A78AC"/>
    <w:rsid w:val="003C50BA"/>
    <w:rsid w:val="003C7EA4"/>
    <w:rsid w:val="003D3962"/>
    <w:rsid w:val="003D3FB7"/>
    <w:rsid w:val="003E07CF"/>
    <w:rsid w:val="003E256B"/>
    <w:rsid w:val="003F24CE"/>
    <w:rsid w:val="003F2E36"/>
    <w:rsid w:val="003F5F0B"/>
    <w:rsid w:val="00402E96"/>
    <w:rsid w:val="00403C59"/>
    <w:rsid w:val="004050D0"/>
    <w:rsid w:val="00405A56"/>
    <w:rsid w:val="00405DFA"/>
    <w:rsid w:val="004069CB"/>
    <w:rsid w:val="00410A20"/>
    <w:rsid w:val="00411806"/>
    <w:rsid w:val="00412BB5"/>
    <w:rsid w:val="0041587B"/>
    <w:rsid w:val="0042329F"/>
    <w:rsid w:val="00423858"/>
    <w:rsid w:val="00423BD8"/>
    <w:rsid w:val="00436759"/>
    <w:rsid w:val="00441D91"/>
    <w:rsid w:val="0044312D"/>
    <w:rsid w:val="00446591"/>
    <w:rsid w:val="00446A48"/>
    <w:rsid w:val="004512CA"/>
    <w:rsid w:val="00451DB9"/>
    <w:rsid w:val="00453F93"/>
    <w:rsid w:val="0045719A"/>
    <w:rsid w:val="0046469F"/>
    <w:rsid w:val="00466EE9"/>
    <w:rsid w:val="004679AD"/>
    <w:rsid w:val="004750C7"/>
    <w:rsid w:val="00486BBA"/>
    <w:rsid w:val="00492E94"/>
    <w:rsid w:val="004A0219"/>
    <w:rsid w:val="004A18BD"/>
    <w:rsid w:val="004B0044"/>
    <w:rsid w:val="004B334A"/>
    <w:rsid w:val="004B4AF9"/>
    <w:rsid w:val="004C0BDA"/>
    <w:rsid w:val="004C0E6B"/>
    <w:rsid w:val="004C57F7"/>
    <w:rsid w:val="004D13FF"/>
    <w:rsid w:val="004D1E82"/>
    <w:rsid w:val="004D3A0D"/>
    <w:rsid w:val="004E0E3F"/>
    <w:rsid w:val="004E4867"/>
    <w:rsid w:val="004F29BB"/>
    <w:rsid w:val="004F4526"/>
    <w:rsid w:val="004F79E9"/>
    <w:rsid w:val="005001B5"/>
    <w:rsid w:val="00501E73"/>
    <w:rsid w:val="005036AF"/>
    <w:rsid w:val="00506A5D"/>
    <w:rsid w:val="00510D7A"/>
    <w:rsid w:val="00511C63"/>
    <w:rsid w:val="00515FBB"/>
    <w:rsid w:val="0052408F"/>
    <w:rsid w:val="005273AD"/>
    <w:rsid w:val="00527EFB"/>
    <w:rsid w:val="00542116"/>
    <w:rsid w:val="0054344D"/>
    <w:rsid w:val="00547088"/>
    <w:rsid w:val="00550202"/>
    <w:rsid w:val="00550211"/>
    <w:rsid w:val="00552C8D"/>
    <w:rsid w:val="00553BC9"/>
    <w:rsid w:val="00554396"/>
    <w:rsid w:val="00554A43"/>
    <w:rsid w:val="00567402"/>
    <w:rsid w:val="00567DA5"/>
    <w:rsid w:val="00567FF9"/>
    <w:rsid w:val="00574E9A"/>
    <w:rsid w:val="005767DD"/>
    <w:rsid w:val="00577E09"/>
    <w:rsid w:val="005874A2"/>
    <w:rsid w:val="00593D9E"/>
    <w:rsid w:val="005A01C5"/>
    <w:rsid w:val="005A10FA"/>
    <w:rsid w:val="005B0733"/>
    <w:rsid w:val="005B16A3"/>
    <w:rsid w:val="005B3BAB"/>
    <w:rsid w:val="005C066D"/>
    <w:rsid w:val="005C178E"/>
    <w:rsid w:val="005C2CD7"/>
    <w:rsid w:val="005C3B78"/>
    <w:rsid w:val="005D6BBD"/>
    <w:rsid w:val="005E0542"/>
    <w:rsid w:val="005E2601"/>
    <w:rsid w:val="005E27A2"/>
    <w:rsid w:val="005E3E2E"/>
    <w:rsid w:val="005E471F"/>
    <w:rsid w:val="005E4B6C"/>
    <w:rsid w:val="005E76C7"/>
    <w:rsid w:val="005F0C72"/>
    <w:rsid w:val="005F6EFB"/>
    <w:rsid w:val="00603B13"/>
    <w:rsid w:val="0060574F"/>
    <w:rsid w:val="00606245"/>
    <w:rsid w:val="0060745A"/>
    <w:rsid w:val="0061321F"/>
    <w:rsid w:val="00613643"/>
    <w:rsid w:val="00613750"/>
    <w:rsid w:val="00616AE2"/>
    <w:rsid w:val="006215E7"/>
    <w:rsid w:val="00621B39"/>
    <w:rsid w:val="00626409"/>
    <w:rsid w:val="006317BB"/>
    <w:rsid w:val="00634099"/>
    <w:rsid w:val="0063450D"/>
    <w:rsid w:val="00635568"/>
    <w:rsid w:val="00641AF9"/>
    <w:rsid w:val="006473BE"/>
    <w:rsid w:val="00652868"/>
    <w:rsid w:val="00661E02"/>
    <w:rsid w:val="006640E7"/>
    <w:rsid w:val="006658BD"/>
    <w:rsid w:val="00667848"/>
    <w:rsid w:val="0066795A"/>
    <w:rsid w:val="00672516"/>
    <w:rsid w:val="00673536"/>
    <w:rsid w:val="00673F3E"/>
    <w:rsid w:val="006760B0"/>
    <w:rsid w:val="00676362"/>
    <w:rsid w:val="00676A60"/>
    <w:rsid w:val="00677965"/>
    <w:rsid w:val="00681037"/>
    <w:rsid w:val="0068123A"/>
    <w:rsid w:val="006869E8"/>
    <w:rsid w:val="006916CD"/>
    <w:rsid w:val="006A36D2"/>
    <w:rsid w:val="006A5448"/>
    <w:rsid w:val="006A5DA5"/>
    <w:rsid w:val="006C4D49"/>
    <w:rsid w:val="006C69F0"/>
    <w:rsid w:val="006D068A"/>
    <w:rsid w:val="006D0977"/>
    <w:rsid w:val="006D3F5E"/>
    <w:rsid w:val="006D731E"/>
    <w:rsid w:val="006E2BA8"/>
    <w:rsid w:val="006E3D3F"/>
    <w:rsid w:val="006E5778"/>
    <w:rsid w:val="006E775D"/>
    <w:rsid w:val="006F1009"/>
    <w:rsid w:val="006F19AE"/>
    <w:rsid w:val="006F4E9F"/>
    <w:rsid w:val="006F7051"/>
    <w:rsid w:val="007022AD"/>
    <w:rsid w:val="00702B47"/>
    <w:rsid w:val="00704BE8"/>
    <w:rsid w:val="00704EE9"/>
    <w:rsid w:val="0070566F"/>
    <w:rsid w:val="00705A70"/>
    <w:rsid w:val="00706FE7"/>
    <w:rsid w:val="00707223"/>
    <w:rsid w:val="0070757E"/>
    <w:rsid w:val="00713D60"/>
    <w:rsid w:val="00717297"/>
    <w:rsid w:val="00722CEC"/>
    <w:rsid w:val="007233DD"/>
    <w:rsid w:val="0072411C"/>
    <w:rsid w:val="007243C2"/>
    <w:rsid w:val="00724D4C"/>
    <w:rsid w:val="007316DD"/>
    <w:rsid w:val="00732683"/>
    <w:rsid w:val="00737C43"/>
    <w:rsid w:val="00742573"/>
    <w:rsid w:val="00743432"/>
    <w:rsid w:val="007448C1"/>
    <w:rsid w:val="00747F6F"/>
    <w:rsid w:val="0075586F"/>
    <w:rsid w:val="00756FE6"/>
    <w:rsid w:val="00766499"/>
    <w:rsid w:val="0076759F"/>
    <w:rsid w:val="00776A86"/>
    <w:rsid w:val="0078538D"/>
    <w:rsid w:val="007861A3"/>
    <w:rsid w:val="0078790F"/>
    <w:rsid w:val="00791E8D"/>
    <w:rsid w:val="0079696B"/>
    <w:rsid w:val="007A0D70"/>
    <w:rsid w:val="007B06BE"/>
    <w:rsid w:val="007B2681"/>
    <w:rsid w:val="007B27CC"/>
    <w:rsid w:val="007B4D75"/>
    <w:rsid w:val="007C0620"/>
    <w:rsid w:val="007C1732"/>
    <w:rsid w:val="007C3CA5"/>
    <w:rsid w:val="007C7DF1"/>
    <w:rsid w:val="007D34CB"/>
    <w:rsid w:val="007D38CD"/>
    <w:rsid w:val="007D3A84"/>
    <w:rsid w:val="007E188E"/>
    <w:rsid w:val="007E449F"/>
    <w:rsid w:val="007E454F"/>
    <w:rsid w:val="007E6D19"/>
    <w:rsid w:val="007F1272"/>
    <w:rsid w:val="007F1F90"/>
    <w:rsid w:val="007F3C9E"/>
    <w:rsid w:val="007F62B1"/>
    <w:rsid w:val="00804B43"/>
    <w:rsid w:val="00812F6C"/>
    <w:rsid w:val="00817534"/>
    <w:rsid w:val="00823CB9"/>
    <w:rsid w:val="00826E00"/>
    <w:rsid w:val="008309CC"/>
    <w:rsid w:val="00830B0C"/>
    <w:rsid w:val="0083176C"/>
    <w:rsid w:val="00833D46"/>
    <w:rsid w:val="008370AB"/>
    <w:rsid w:val="008375BE"/>
    <w:rsid w:val="008443CE"/>
    <w:rsid w:val="00844B17"/>
    <w:rsid w:val="00852F9C"/>
    <w:rsid w:val="008549D9"/>
    <w:rsid w:val="00865F5A"/>
    <w:rsid w:val="00870AB8"/>
    <w:rsid w:val="00875B9E"/>
    <w:rsid w:val="00876C7B"/>
    <w:rsid w:val="00881078"/>
    <w:rsid w:val="00881489"/>
    <w:rsid w:val="00884E85"/>
    <w:rsid w:val="00884FB8"/>
    <w:rsid w:val="008866FB"/>
    <w:rsid w:val="00890CB0"/>
    <w:rsid w:val="00890CFC"/>
    <w:rsid w:val="00893790"/>
    <w:rsid w:val="00895DA0"/>
    <w:rsid w:val="008A228E"/>
    <w:rsid w:val="008A3590"/>
    <w:rsid w:val="008A3A2D"/>
    <w:rsid w:val="008A48CC"/>
    <w:rsid w:val="008A6C61"/>
    <w:rsid w:val="008B24FC"/>
    <w:rsid w:val="008B3BEF"/>
    <w:rsid w:val="008C2303"/>
    <w:rsid w:val="008C5E4A"/>
    <w:rsid w:val="008D095F"/>
    <w:rsid w:val="008D0C83"/>
    <w:rsid w:val="008D29D9"/>
    <w:rsid w:val="008D5BF7"/>
    <w:rsid w:val="008D5D4A"/>
    <w:rsid w:val="008E0357"/>
    <w:rsid w:val="008E0609"/>
    <w:rsid w:val="008E45CC"/>
    <w:rsid w:val="008E6A5A"/>
    <w:rsid w:val="008E6BD2"/>
    <w:rsid w:val="008E7D24"/>
    <w:rsid w:val="008F079C"/>
    <w:rsid w:val="008F1AD3"/>
    <w:rsid w:val="008F273C"/>
    <w:rsid w:val="008F6711"/>
    <w:rsid w:val="008F6892"/>
    <w:rsid w:val="008F7277"/>
    <w:rsid w:val="008F786E"/>
    <w:rsid w:val="00902653"/>
    <w:rsid w:val="00905B35"/>
    <w:rsid w:val="0090759A"/>
    <w:rsid w:val="009116AA"/>
    <w:rsid w:val="00915179"/>
    <w:rsid w:val="00921B4F"/>
    <w:rsid w:val="00921C8B"/>
    <w:rsid w:val="00923AD7"/>
    <w:rsid w:val="00925763"/>
    <w:rsid w:val="009270E0"/>
    <w:rsid w:val="00927456"/>
    <w:rsid w:val="009329A1"/>
    <w:rsid w:val="00935203"/>
    <w:rsid w:val="009356BE"/>
    <w:rsid w:val="009431FA"/>
    <w:rsid w:val="00944DDB"/>
    <w:rsid w:val="009463E2"/>
    <w:rsid w:val="00947EFF"/>
    <w:rsid w:val="00950EFC"/>
    <w:rsid w:val="00951ED8"/>
    <w:rsid w:val="009529CD"/>
    <w:rsid w:val="00957DDB"/>
    <w:rsid w:val="00960203"/>
    <w:rsid w:val="009622B9"/>
    <w:rsid w:val="0096492B"/>
    <w:rsid w:val="009669C8"/>
    <w:rsid w:val="00971CCD"/>
    <w:rsid w:val="0098262F"/>
    <w:rsid w:val="00983933"/>
    <w:rsid w:val="00984065"/>
    <w:rsid w:val="009850B2"/>
    <w:rsid w:val="00985116"/>
    <w:rsid w:val="00990F01"/>
    <w:rsid w:val="0099111A"/>
    <w:rsid w:val="009975F5"/>
    <w:rsid w:val="0099760E"/>
    <w:rsid w:val="009A39DC"/>
    <w:rsid w:val="009B4E24"/>
    <w:rsid w:val="009C20EA"/>
    <w:rsid w:val="009C2B7F"/>
    <w:rsid w:val="009C6B3B"/>
    <w:rsid w:val="009D110A"/>
    <w:rsid w:val="009D1BCA"/>
    <w:rsid w:val="009E5088"/>
    <w:rsid w:val="009F42CF"/>
    <w:rsid w:val="009F4AE8"/>
    <w:rsid w:val="009F649A"/>
    <w:rsid w:val="009F6A1E"/>
    <w:rsid w:val="00A02F58"/>
    <w:rsid w:val="00A05311"/>
    <w:rsid w:val="00A114C4"/>
    <w:rsid w:val="00A13FAC"/>
    <w:rsid w:val="00A14453"/>
    <w:rsid w:val="00A16FFA"/>
    <w:rsid w:val="00A20773"/>
    <w:rsid w:val="00A20BFF"/>
    <w:rsid w:val="00A25DBF"/>
    <w:rsid w:val="00A268DD"/>
    <w:rsid w:val="00A41E3E"/>
    <w:rsid w:val="00A421B2"/>
    <w:rsid w:val="00A4615C"/>
    <w:rsid w:val="00A4680C"/>
    <w:rsid w:val="00A47A4E"/>
    <w:rsid w:val="00A50AC5"/>
    <w:rsid w:val="00A56842"/>
    <w:rsid w:val="00A576D4"/>
    <w:rsid w:val="00A64327"/>
    <w:rsid w:val="00A70729"/>
    <w:rsid w:val="00A7315C"/>
    <w:rsid w:val="00A73233"/>
    <w:rsid w:val="00A747F9"/>
    <w:rsid w:val="00A85E8E"/>
    <w:rsid w:val="00A95F1A"/>
    <w:rsid w:val="00A96C87"/>
    <w:rsid w:val="00A97D08"/>
    <w:rsid w:val="00AA1F7B"/>
    <w:rsid w:val="00AA2E48"/>
    <w:rsid w:val="00AA4750"/>
    <w:rsid w:val="00AA5C7D"/>
    <w:rsid w:val="00AA6A8B"/>
    <w:rsid w:val="00AC0469"/>
    <w:rsid w:val="00AC5628"/>
    <w:rsid w:val="00AC6AF1"/>
    <w:rsid w:val="00AD015E"/>
    <w:rsid w:val="00AD1998"/>
    <w:rsid w:val="00AD60A2"/>
    <w:rsid w:val="00AE13CE"/>
    <w:rsid w:val="00AE384D"/>
    <w:rsid w:val="00AE6DF8"/>
    <w:rsid w:val="00AE769E"/>
    <w:rsid w:val="00AF06FF"/>
    <w:rsid w:val="00AF3C9F"/>
    <w:rsid w:val="00AF4191"/>
    <w:rsid w:val="00AF7C85"/>
    <w:rsid w:val="00B116A0"/>
    <w:rsid w:val="00B14FC7"/>
    <w:rsid w:val="00B23F72"/>
    <w:rsid w:val="00B2425E"/>
    <w:rsid w:val="00B2428D"/>
    <w:rsid w:val="00B262C8"/>
    <w:rsid w:val="00B26470"/>
    <w:rsid w:val="00B26E57"/>
    <w:rsid w:val="00B26E7D"/>
    <w:rsid w:val="00B30F41"/>
    <w:rsid w:val="00B317EA"/>
    <w:rsid w:val="00B3388A"/>
    <w:rsid w:val="00B37B88"/>
    <w:rsid w:val="00B4105E"/>
    <w:rsid w:val="00B42463"/>
    <w:rsid w:val="00B449CF"/>
    <w:rsid w:val="00B44D92"/>
    <w:rsid w:val="00B46C58"/>
    <w:rsid w:val="00B51D42"/>
    <w:rsid w:val="00B51F76"/>
    <w:rsid w:val="00B52DB2"/>
    <w:rsid w:val="00B52FC3"/>
    <w:rsid w:val="00B54A7D"/>
    <w:rsid w:val="00B56E59"/>
    <w:rsid w:val="00B57378"/>
    <w:rsid w:val="00B577E6"/>
    <w:rsid w:val="00B60D68"/>
    <w:rsid w:val="00B63C01"/>
    <w:rsid w:val="00B6406D"/>
    <w:rsid w:val="00B64E01"/>
    <w:rsid w:val="00B65009"/>
    <w:rsid w:val="00B65EF7"/>
    <w:rsid w:val="00B713AE"/>
    <w:rsid w:val="00B768D8"/>
    <w:rsid w:val="00B77491"/>
    <w:rsid w:val="00B856A0"/>
    <w:rsid w:val="00B8712E"/>
    <w:rsid w:val="00B955EC"/>
    <w:rsid w:val="00B96EB4"/>
    <w:rsid w:val="00BA2B22"/>
    <w:rsid w:val="00BA4335"/>
    <w:rsid w:val="00BA58A9"/>
    <w:rsid w:val="00BA5F2B"/>
    <w:rsid w:val="00BA7D67"/>
    <w:rsid w:val="00BB40D3"/>
    <w:rsid w:val="00BB53F0"/>
    <w:rsid w:val="00BB57E8"/>
    <w:rsid w:val="00BB7303"/>
    <w:rsid w:val="00BC200D"/>
    <w:rsid w:val="00BC3C16"/>
    <w:rsid w:val="00BC4EC1"/>
    <w:rsid w:val="00BC7223"/>
    <w:rsid w:val="00BD1652"/>
    <w:rsid w:val="00BD1953"/>
    <w:rsid w:val="00BD2834"/>
    <w:rsid w:val="00BD2C29"/>
    <w:rsid w:val="00BD78C0"/>
    <w:rsid w:val="00BE20CD"/>
    <w:rsid w:val="00BE43DE"/>
    <w:rsid w:val="00BE79F1"/>
    <w:rsid w:val="00BF3337"/>
    <w:rsid w:val="00BF68DA"/>
    <w:rsid w:val="00BF740A"/>
    <w:rsid w:val="00C013EC"/>
    <w:rsid w:val="00C02C11"/>
    <w:rsid w:val="00C15EBC"/>
    <w:rsid w:val="00C17D9C"/>
    <w:rsid w:val="00C23698"/>
    <w:rsid w:val="00C264D8"/>
    <w:rsid w:val="00C34DCB"/>
    <w:rsid w:val="00C42E1B"/>
    <w:rsid w:val="00C4553A"/>
    <w:rsid w:val="00C458F7"/>
    <w:rsid w:val="00C45F74"/>
    <w:rsid w:val="00C47463"/>
    <w:rsid w:val="00C52867"/>
    <w:rsid w:val="00C53B18"/>
    <w:rsid w:val="00C55D5B"/>
    <w:rsid w:val="00C55F5C"/>
    <w:rsid w:val="00C6223C"/>
    <w:rsid w:val="00C62333"/>
    <w:rsid w:val="00C63339"/>
    <w:rsid w:val="00C661E4"/>
    <w:rsid w:val="00C67CD4"/>
    <w:rsid w:val="00C71D43"/>
    <w:rsid w:val="00C7313D"/>
    <w:rsid w:val="00C76385"/>
    <w:rsid w:val="00C76738"/>
    <w:rsid w:val="00C80A73"/>
    <w:rsid w:val="00C94A4F"/>
    <w:rsid w:val="00C94BAC"/>
    <w:rsid w:val="00C96F64"/>
    <w:rsid w:val="00CA6513"/>
    <w:rsid w:val="00CB28C9"/>
    <w:rsid w:val="00CB4D43"/>
    <w:rsid w:val="00CB594B"/>
    <w:rsid w:val="00CB7B7E"/>
    <w:rsid w:val="00CC1C15"/>
    <w:rsid w:val="00CC4655"/>
    <w:rsid w:val="00CC4DA7"/>
    <w:rsid w:val="00CC4F82"/>
    <w:rsid w:val="00CC566B"/>
    <w:rsid w:val="00CC6CF3"/>
    <w:rsid w:val="00CD3102"/>
    <w:rsid w:val="00CD4463"/>
    <w:rsid w:val="00CE1C1E"/>
    <w:rsid w:val="00CE3197"/>
    <w:rsid w:val="00CF7A32"/>
    <w:rsid w:val="00D0120C"/>
    <w:rsid w:val="00D0482B"/>
    <w:rsid w:val="00D1087E"/>
    <w:rsid w:val="00D14D8D"/>
    <w:rsid w:val="00D15F59"/>
    <w:rsid w:val="00D16494"/>
    <w:rsid w:val="00D16C85"/>
    <w:rsid w:val="00D20EF2"/>
    <w:rsid w:val="00D22127"/>
    <w:rsid w:val="00D30046"/>
    <w:rsid w:val="00D30905"/>
    <w:rsid w:val="00D33166"/>
    <w:rsid w:val="00D348B2"/>
    <w:rsid w:val="00D4025F"/>
    <w:rsid w:val="00D4526C"/>
    <w:rsid w:val="00D463B6"/>
    <w:rsid w:val="00D556A6"/>
    <w:rsid w:val="00D5670C"/>
    <w:rsid w:val="00D56B6D"/>
    <w:rsid w:val="00D6081E"/>
    <w:rsid w:val="00D654AA"/>
    <w:rsid w:val="00D663CF"/>
    <w:rsid w:val="00D6765B"/>
    <w:rsid w:val="00D73419"/>
    <w:rsid w:val="00D736AB"/>
    <w:rsid w:val="00D81D11"/>
    <w:rsid w:val="00D8394E"/>
    <w:rsid w:val="00D847EB"/>
    <w:rsid w:val="00D8678A"/>
    <w:rsid w:val="00D96F48"/>
    <w:rsid w:val="00DA0302"/>
    <w:rsid w:val="00DA2CC0"/>
    <w:rsid w:val="00DA3391"/>
    <w:rsid w:val="00DB00EC"/>
    <w:rsid w:val="00DB63DC"/>
    <w:rsid w:val="00DB6580"/>
    <w:rsid w:val="00DC388A"/>
    <w:rsid w:val="00DC3BB0"/>
    <w:rsid w:val="00DC3D63"/>
    <w:rsid w:val="00DC4AD5"/>
    <w:rsid w:val="00DD1361"/>
    <w:rsid w:val="00DD4C85"/>
    <w:rsid w:val="00DD4F62"/>
    <w:rsid w:val="00DE1274"/>
    <w:rsid w:val="00DE2FB5"/>
    <w:rsid w:val="00DE37B6"/>
    <w:rsid w:val="00DE72BD"/>
    <w:rsid w:val="00DF0319"/>
    <w:rsid w:val="00DF4299"/>
    <w:rsid w:val="00DF6F02"/>
    <w:rsid w:val="00DF7DCE"/>
    <w:rsid w:val="00E014CA"/>
    <w:rsid w:val="00E05EED"/>
    <w:rsid w:val="00E10D6B"/>
    <w:rsid w:val="00E12780"/>
    <w:rsid w:val="00E12921"/>
    <w:rsid w:val="00E151D6"/>
    <w:rsid w:val="00E153C6"/>
    <w:rsid w:val="00E20B13"/>
    <w:rsid w:val="00E2101B"/>
    <w:rsid w:val="00E2485A"/>
    <w:rsid w:val="00E37569"/>
    <w:rsid w:val="00E401DE"/>
    <w:rsid w:val="00E437DA"/>
    <w:rsid w:val="00E45470"/>
    <w:rsid w:val="00E476B1"/>
    <w:rsid w:val="00E5565B"/>
    <w:rsid w:val="00E6302D"/>
    <w:rsid w:val="00E6416B"/>
    <w:rsid w:val="00E646D7"/>
    <w:rsid w:val="00E65848"/>
    <w:rsid w:val="00E65A75"/>
    <w:rsid w:val="00E66402"/>
    <w:rsid w:val="00E710D2"/>
    <w:rsid w:val="00E72D1B"/>
    <w:rsid w:val="00E73A34"/>
    <w:rsid w:val="00E75318"/>
    <w:rsid w:val="00E8304F"/>
    <w:rsid w:val="00E844BB"/>
    <w:rsid w:val="00E8521B"/>
    <w:rsid w:val="00E8617F"/>
    <w:rsid w:val="00E8791F"/>
    <w:rsid w:val="00E87B75"/>
    <w:rsid w:val="00E92457"/>
    <w:rsid w:val="00E9308A"/>
    <w:rsid w:val="00E93912"/>
    <w:rsid w:val="00E95760"/>
    <w:rsid w:val="00E978B1"/>
    <w:rsid w:val="00E97C4A"/>
    <w:rsid w:val="00EA1428"/>
    <w:rsid w:val="00EA5BC6"/>
    <w:rsid w:val="00EB11A4"/>
    <w:rsid w:val="00EB12E7"/>
    <w:rsid w:val="00EB20E0"/>
    <w:rsid w:val="00EB771D"/>
    <w:rsid w:val="00EC374E"/>
    <w:rsid w:val="00EC6BCE"/>
    <w:rsid w:val="00ED1DF1"/>
    <w:rsid w:val="00ED46F7"/>
    <w:rsid w:val="00ED4C51"/>
    <w:rsid w:val="00ED527D"/>
    <w:rsid w:val="00ED756D"/>
    <w:rsid w:val="00EE0903"/>
    <w:rsid w:val="00EE7972"/>
    <w:rsid w:val="00EF4C64"/>
    <w:rsid w:val="00EF60BB"/>
    <w:rsid w:val="00EF65D7"/>
    <w:rsid w:val="00F0606A"/>
    <w:rsid w:val="00F07521"/>
    <w:rsid w:val="00F12D70"/>
    <w:rsid w:val="00F15E3F"/>
    <w:rsid w:val="00F16E61"/>
    <w:rsid w:val="00F233CD"/>
    <w:rsid w:val="00F2415C"/>
    <w:rsid w:val="00F24265"/>
    <w:rsid w:val="00F304C3"/>
    <w:rsid w:val="00F33A5C"/>
    <w:rsid w:val="00F34904"/>
    <w:rsid w:val="00F37529"/>
    <w:rsid w:val="00F40148"/>
    <w:rsid w:val="00F4405B"/>
    <w:rsid w:val="00F46B65"/>
    <w:rsid w:val="00F46FBE"/>
    <w:rsid w:val="00F51335"/>
    <w:rsid w:val="00F520A6"/>
    <w:rsid w:val="00F56947"/>
    <w:rsid w:val="00F57275"/>
    <w:rsid w:val="00F62BCB"/>
    <w:rsid w:val="00F647F5"/>
    <w:rsid w:val="00F70A0C"/>
    <w:rsid w:val="00F75478"/>
    <w:rsid w:val="00F77790"/>
    <w:rsid w:val="00F827BF"/>
    <w:rsid w:val="00F906FA"/>
    <w:rsid w:val="00F916EF"/>
    <w:rsid w:val="00F95C4F"/>
    <w:rsid w:val="00FA0676"/>
    <w:rsid w:val="00FA104F"/>
    <w:rsid w:val="00FA3012"/>
    <w:rsid w:val="00FA3457"/>
    <w:rsid w:val="00FA42C2"/>
    <w:rsid w:val="00FA5E4E"/>
    <w:rsid w:val="00FA7395"/>
    <w:rsid w:val="00FB249A"/>
    <w:rsid w:val="00FB3370"/>
    <w:rsid w:val="00FB3A11"/>
    <w:rsid w:val="00FB421F"/>
    <w:rsid w:val="00FB571C"/>
    <w:rsid w:val="00FB6E28"/>
    <w:rsid w:val="00FC6205"/>
    <w:rsid w:val="00FD1732"/>
    <w:rsid w:val="00FD65EB"/>
    <w:rsid w:val="00FE182B"/>
    <w:rsid w:val="00FE5181"/>
    <w:rsid w:val="00FF2D90"/>
    <w:rsid w:val="00FF3A5B"/>
    <w:rsid w:val="00FF4C2B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A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16A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B16A3"/>
    <w:pPr>
      <w:keepNext/>
      <w:jc w:val="center"/>
      <w:outlineLvl w:val="1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B16A3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semiHidden/>
    <w:rsid w:val="005B16A3"/>
    <w:pPr>
      <w:jc w:val="both"/>
    </w:pPr>
    <w:rPr>
      <w:b/>
      <w:bCs/>
    </w:rPr>
  </w:style>
  <w:style w:type="paragraph" w:styleId="Zkladntextodsazen">
    <w:name w:val="Body Text Indent"/>
    <w:basedOn w:val="Normln"/>
    <w:semiHidden/>
    <w:rsid w:val="005B16A3"/>
    <w:pPr>
      <w:ind w:firstLine="708"/>
      <w:jc w:val="both"/>
    </w:pPr>
    <w:rPr>
      <w:bCs/>
      <w:sz w:val="22"/>
    </w:rPr>
  </w:style>
  <w:style w:type="paragraph" w:styleId="Zkladntext2">
    <w:name w:val="Body Text 2"/>
    <w:basedOn w:val="Normln"/>
    <w:link w:val="Zkladntext2Char"/>
    <w:semiHidden/>
    <w:rsid w:val="005B16A3"/>
    <w:pPr>
      <w:jc w:val="both"/>
    </w:pPr>
    <w:rPr>
      <w:bCs/>
      <w:sz w:val="22"/>
    </w:rPr>
  </w:style>
  <w:style w:type="paragraph" w:styleId="Zkladntextodsazen2">
    <w:name w:val="Body Text Indent 2"/>
    <w:basedOn w:val="Normln"/>
    <w:semiHidden/>
    <w:rsid w:val="005B16A3"/>
    <w:pPr>
      <w:ind w:firstLine="708"/>
      <w:jc w:val="both"/>
    </w:pPr>
    <w:rPr>
      <w:bCs/>
      <w:i/>
      <w:iCs/>
      <w:sz w:val="22"/>
    </w:rPr>
  </w:style>
  <w:style w:type="paragraph" w:styleId="Zhlav">
    <w:name w:val="header"/>
    <w:basedOn w:val="Normln"/>
    <w:link w:val="ZhlavChar"/>
    <w:semiHidden/>
    <w:rsid w:val="005B16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16A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5B16A3"/>
    <w:pPr>
      <w:ind w:firstLine="708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semiHidden/>
    <w:rsid w:val="005B16A3"/>
    <w:pPr>
      <w:jc w:val="both"/>
    </w:pPr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rsid w:val="00390A32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90A32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390A32"/>
    <w:rPr>
      <w:sz w:val="24"/>
      <w:szCs w:val="24"/>
    </w:rPr>
  </w:style>
  <w:style w:type="paragraph" w:styleId="Bezmezer">
    <w:name w:val="No Spacing"/>
    <w:uiPriority w:val="1"/>
    <w:qFormat/>
    <w:rsid w:val="00BF68DA"/>
    <w:rPr>
      <w:rFonts w:ascii="Calibri" w:hAnsi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70AB8"/>
    <w:rPr>
      <w:b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5727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2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2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389B"/>
    <w:pPr>
      <w:ind w:left="720"/>
      <w:contextualSpacing/>
    </w:pPr>
    <w:rPr>
      <w:sz w:val="20"/>
      <w:szCs w:val="20"/>
    </w:rPr>
  </w:style>
  <w:style w:type="paragraph" w:customStyle="1" w:styleId="Bezmezer1">
    <w:name w:val="Bez mezer1"/>
    <w:basedOn w:val="Normln"/>
    <w:rsid w:val="00FE5181"/>
    <w:pPr>
      <w:widowControl w:val="0"/>
    </w:pPr>
    <w:rPr>
      <w:rFonts w:ascii="Calibri" w:hAnsi="Calibri"/>
      <w:noProof/>
      <w:sz w:val="22"/>
      <w:szCs w:val="20"/>
    </w:rPr>
  </w:style>
  <w:style w:type="character" w:styleId="Hypertextovodkaz">
    <w:name w:val="Hyperlink"/>
    <w:basedOn w:val="Standardnpsmoodstavce"/>
    <w:uiPriority w:val="99"/>
    <w:unhideWhenUsed/>
    <w:rsid w:val="007C3CA5"/>
    <w:rPr>
      <w:color w:val="0000FF"/>
      <w:u w:val="single"/>
    </w:rPr>
  </w:style>
  <w:style w:type="paragraph" w:customStyle="1" w:styleId="Katka">
    <w:name w:val="Katka"/>
    <w:basedOn w:val="Bezmezer"/>
    <w:autoRedefine/>
    <w:qFormat/>
    <w:rsid w:val="001131F6"/>
    <w:pPr>
      <w:spacing w:line="276" w:lineRule="auto"/>
      <w:jc w:val="both"/>
    </w:pPr>
    <w:rPr>
      <w:rFonts w:ascii="Arial" w:eastAsia="Calibri" w:hAnsi="Arial" w:cs="Arial"/>
      <w:lang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055C6E"/>
    <w:rPr>
      <w:bCs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7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E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E6C"/>
  </w:style>
  <w:style w:type="paragraph" w:customStyle="1" w:styleId="Default">
    <w:name w:val="Default"/>
    <w:rsid w:val="00B26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D6B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.praha@cuzk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Praze, ZKI PR-P-3/873/2015-18 z 19.11.2015</_x010d__x002e_j_x002e_>
    <Vazby xmlns="97f9b7a7-b627-4f79-ba26-855b997cb174" xsi:nil="true"/>
    <Popis xmlns="97f9b7a7-b627-4f79-ba26-855b997cb174">Nedodržení podmínek pro ověřování výsledků zeměměřických činností. Ověření 3 GP a souvisejících ZPMZ, které obsahovaly vady. Např.: absence koncového staničení ortogonální metody v náčrtu, absence zobrazení pomocného měř. bodu a 3 bodů PBPP v náčrtu, absence měřených údajů ortogonální metody v zápisníku, absence měření 2. orientačního směru, překročení mezní odchylky v orientaci, vzdálenost určovaného bodu přesáhla délku spojnice stanoviska s nejvzdálenějším orientačním bodem o více jak ½, neúplné údaje v ZPMZ. Jiný správní delikt na úseku zeměměřictví ve smyslu ust. § 17b odst. 1 písm. c) bodu 1. zákona č. 200/1994 Sb. Od sankce bylo upuštěno.</Popis>
    <Vytvo_x0159_en xmlns="97f9b7a7-b627-4f79-ba26-855b997cb174">2015-12-19T23:00:00+00:00</Vytvo_x0159_en>
  </documentManagement>
</p:properties>
</file>

<file path=customXml/itemProps1.xml><?xml version="1.0" encoding="utf-8"?>
<ds:datastoreItem xmlns:ds="http://schemas.openxmlformats.org/officeDocument/2006/customXml" ds:itemID="{9FF3DB9D-6822-4166-8434-A6B2BAAA68A0}"/>
</file>

<file path=customXml/itemProps2.xml><?xml version="1.0" encoding="utf-8"?>
<ds:datastoreItem xmlns:ds="http://schemas.openxmlformats.org/officeDocument/2006/customXml" ds:itemID="{9A910289-72C7-4897-839B-F1C497CC3164}"/>
</file>

<file path=customXml/itemProps3.xml><?xml version="1.0" encoding="utf-8"?>
<ds:datastoreItem xmlns:ds="http://schemas.openxmlformats.org/officeDocument/2006/customXml" ds:itemID="{6FAEFCEF-6692-46DB-89D9-16C0616CF012}"/>
</file>

<file path=customXml/itemProps4.xml><?xml version="1.0" encoding="utf-8"?>
<ds:datastoreItem xmlns:ds="http://schemas.openxmlformats.org/officeDocument/2006/customXml" ds:itemID="{D8EF0CC0-D66C-460F-9147-476685546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5402</Words>
  <Characters>31877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ZEMĚMĚŘICKÝ A KATASTRÁLNÍ INSPEKTORÁT V PRAZE</vt:lpstr>
    </vt:vector>
  </TitlesOfParts>
  <Company>ČÚZK</Company>
  <LinksUpToDate>false</LinksUpToDate>
  <CharactersWithSpaces>37205</CharactersWithSpaces>
  <SharedDoc>false</SharedDoc>
  <HLinks>
    <vt:vector size="18" baseType="variant">
      <vt:variant>
        <vt:i4>5177423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aspi://module='ASPI'&amp;link='344/1992 Sb.%2523'&amp;ucin-k-dni='30.12.9999'</vt:lpwstr>
      </vt:variant>
      <vt:variant>
        <vt:lpwstr/>
      </vt:variant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aspi://module='ASPI'&amp;link='265/1992 Sb.%2523'&amp;ucin-k-dni='30.12.9999'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mailto:zki.praha@cuzk.cz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ZEMĚMĚŘICKÝ A KATASTRÁLNÍ INSPEKTORÁT V PRAZE</dc:title>
  <dc:creator>Veselas</dc:creator>
  <cp:lastModifiedBy>Iva Bílková</cp:lastModifiedBy>
  <cp:revision>9</cp:revision>
  <cp:lastPrinted>2015-11-19T08:45:00Z</cp:lastPrinted>
  <dcterms:created xsi:type="dcterms:W3CDTF">2015-12-16T13:09:00Z</dcterms:created>
  <dcterms:modified xsi:type="dcterms:W3CDTF">2015-12-16T13:32:00Z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