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99" w:rsidRPr="005A395D" w:rsidRDefault="007D3F1E" w:rsidP="00D0116C">
      <w:pPr>
        <w:rPr>
          <w:rFonts w:ascii="Arial" w:hAnsi="Arial" w:cs="Arial"/>
        </w:rPr>
      </w:pPr>
      <w:r w:rsidRPr="005A395D">
        <w:rPr>
          <w:rFonts w:ascii="Arial" w:hAnsi="Arial" w:cs="Arial"/>
        </w:rPr>
        <w:t>Toto rozhodnutí je v</w:t>
      </w:r>
      <w:r w:rsidR="00943250" w:rsidRPr="005A395D">
        <w:rPr>
          <w:rFonts w:ascii="Arial" w:hAnsi="Arial" w:cs="Arial"/>
        </w:rPr>
        <w:t>ykonateln</w:t>
      </w:r>
      <w:r w:rsidRPr="005A395D">
        <w:rPr>
          <w:rFonts w:ascii="Arial" w:hAnsi="Arial" w:cs="Arial"/>
        </w:rPr>
        <w:t>é</w:t>
      </w:r>
      <w:r w:rsidR="00943250" w:rsidRPr="005A395D">
        <w:rPr>
          <w:rFonts w:ascii="Arial" w:hAnsi="Arial" w:cs="Arial"/>
        </w:rPr>
        <w:t xml:space="preserve"> dne</w:t>
      </w:r>
      <w:r w:rsidRPr="005A395D">
        <w:rPr>
          <w:rFonts w:ascii="Arial" w:hAnsi="Arial" w:cs="Arial"/>
        </w:rPr>
        <w:t xml:space="preserve">m </w:t>
      </w:r>
      <w:r w:rsidR="00536533">
        <w:rPr>
          <w:rFonts w:ascii="Arial" w:hAnsi="Arial" w:cs="Arial"/>
        </w:rPr>
        <w:t xml:space="preserve"> </w:t>
      </w:r>
      <w:proofErr w:type="gramStart"/>
      <w:r w:rsidR="00536533">
        <w:rPr>
          <w:rFonts w:ascii="Arial" w:hAnsi="Arial" w:cs="Arial"/>
        </w:rPr>
        <w:t>9.3. 2015</w:t>
      </w:r>
      <w:proofErr w:type="gramEnd"/>
    </w:p>
    <w:p w:rsidR="00975F99" w:rsidRPr="001B308B" w:rsidRDefault="00975F99" w:rsidP="00D0116C">
      <w:pPr>
        <w:rPr>
          <w:b/>
        </w:rPr>
      </w:pPr>
    </w:p>
    <w:p w:rsidR="00975F99" w:rsidRPr="001B308B" w:rsidRDefault="00C80FD0">
      <w:pPr>
        <w:jc w:val="center"/>
        <w:rPr>
          <w:b/>
          <w:noProof/>
          <w:sz w:val="32"/>
        </w:rPr>
      </w:pPr>
      <w:r>
        <w:rPr>
          <w:b/>
          <w:noProof/>
          <w:sz w:val="32"/>
        </w:rPr>
        <w:drawing>
          <wp:inline distT="0" distB="0" distL="0" distR="0">
            <wp:extent cx="666750" cy="80010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srcRect/>
                    <a:stretch>
                      <a:fillRect/>
                    </a:stretch>
                  </pic:blipFill>
                  <pic:spPr bwMode="auto">
                    <a:xfrm>
                      <a:off x="0" y="0"/>
                      <a:ext cx="666750" cy="800100"/>
                    </a:xfrm>
                    <a:prstGeom prst="rect">
                      <a:avLst/>
                    </a:prstGeom>
                    <a:noFill/>
                    <a:ln w="9525">
                      <a:noFill/>
                      <a:miter lim="800000"/>
                      <a:headEnd/>
                      <a:tailEnd/>
                    </a:ln>
                  </pic:spPr>
                </pic:pic>
              </a:graphicData>
            </a:graphic>
          </wp:inline>
        </w:drawing>
      </w:r>
    </w:p>
    <w:p w:rsidR="00975F99" w:rsidRPr="001B308B" w:rsidRDefault="00975F99" w:rsidP="00D0116C">
      <w:pPr>
        <w:rPr>
          <w:b/>
          <w:noProof/>
        </w:rPr>
      </w:pPr>
    </w:p>
    <w:p w:rsidR="004648D6" w:rsidRPr="001B308B" w:rsidRDefault="004648D6" w:rsidP="00D0116C">
      <w:pPr>
        <w:rPr>
          <w:b/>
          <w:noProof/>
        </w:rPr>
      </w:pPr>
    </w:p>
    <w:p w:rsidR="00975F99" w:rsidRPr="001B308B" w:rsidRDefault="00975F99" w:rsidP="00D0116C">
      <w:pPr>
        <w:rPr>
          <w:b/>
        </w:rPr>
      </w:pPr>
    </w:p>
    <w:p w:rsidR="00CF0733" w:rsidRPr="005A395D" w:rsidRDefault="00CF0733">
      <w:pPr>
        <w:jc w:val="center"/>
        <w:rPr>
          <w:rFonts w:ascii="Arial" w:hAnsi="Arial" w:cs="Arial"/>
          <w:b/>
          <w:sz w:val="32"/>
        </w:rPr>
      </w:pPr>
      <w:r w:rsidRPr="005A395D">
        <w:rPr>
          <w:rFonts w:ascii="Arial" w:hAnsi="Arial" w:cs="Arial"/>
          <w:b/>
          <w:sz w:val="32"/>
        </w:rPr>
        <w:t xml:space="preserve">Zeměměřický a </w:t>
      </w:r>
      <w:r w:rsidR="00385556" w:rsidRPr="005A395D">
        <w:rPr>
          <w:rFonts w:ascii="Arial" w:hAnsi="Arial" w:cs="Arial"/>
          <w:b/>
          <w:sz w:val="32"/>
        </w:rPr>
        <w:t>katastrální inspektorát v Brně,</w:t>
      </w:r>
    </w:p>
    <w:p w:rsidR="00CF0733" w:rsidRPr="006F346A" w:rsidRDefault="00CF0733">
      <w:pPr>
        <w:jc w:val="center"/>
        <w:rPr>
          <w:rFonts w:ascii="Arial" w:hAnsi="Arial" w:cs="Arial"/>
          <w:b/>
          <w:sz w:val="32"/>
          <w:szCs w:val="32"/>
        </w:rPr>
      </w:pPr>
      <w:r w:rsidRPr="006F346A">
        <w:rPr>
          <w:rFonts w:ascii="Arial" w:hAnsi="Arial" w:cs="Arial"/>
          <w:b/>
          <w:sz w:val="32"/>
          <w:szCs w:val="32"/>
        </w:rPr>
        <w:t>602 00 B r n o, Moravské nám. 1</w:t>
      </w:r>
    </w:p>
    <w:p w:rsidR="00CF0733" w:rsidRPr="005A395D" w:rsidRDefault="00CF0733">
      <w:pPr>
        <w:jc w:val="center"/>
        <w:rPr>
          <w:rFonts w:ascii="Arial" w:hAnsi="Arial" w:cs="Arial"/>
          <w:b/>
          <w:sz w:val="32"/>
        </w:rPr>
      </w:pPr>
      <w:r w:rsidRPr="005A395D">
        <w:rPr>
          <w:rFonts w:ascii="Arial" w:hAnsi="Arial" w:cs="Arial"/>
          <w:bCs/>
          <w:sz w:val="20"/>
        </w:rPr>
        <w:t xml:space="preserve">tel.: 542 521 401, e-mail: </w:t>
      </w:r>
      <w:proofErr w:type="spellStart"/>
      <w:r w:rsidRPr="005A395D">
        <w:rPr>
          <w:rFonts w:ascii="Arial" w:hAnsi="Arial" w:cs="Arial"/>
          <w:bCs/>
          <w:sz w:val="20"/>
        </w:rPr>
        <w:t>zki.brnomesto</w:t>
      </w:r>
      <w:proofErr w:type="spellEnd"/>
      <w:r w:rsidRPr="005A395D">
        <w:rPr>
          <w:rFonts w:ascii="Arial" w:hAnsi="Arial" w:cs="Arial"/>
          <w:bCs/>
          <w:sz w:val="20"/>
        </w:rPr>
        <w:t>@cuzk.cz</w:t>
      </w:r>
      <w:r w:rsidR="00734C34" w:rsidRPr="005A395D">
        <w:rPr>
          <w:rFonts w:ascii="Arial" w:hAnsi="Arial" w:cs="Arial"/>
          <w:bCs/>
          <w:sz w:val="20"/>
        </w:rPr>
        <w:t>, ID datové schránky:</w:t>
      </w:r>
      <w:proofErr w:type="spellStart"/>
      <w:r w:rsidR="00734C34" w:rsidRPr="005A395D">
        <w:rPr>
          <w:rFonts w:ascii="Arial" w:hAnsi="Arial" w:cs="Arial"/>
          <w:bCs/>
          <w:sz w:val="20"/>
        </w:rPr>
        <w:t>mebadsi</w:t>
      </w:r>
      <w:proofErr w:type="spellEnd"/>
    </w:p>
    <w:p w:rsidR="006F643F" w:rsidRPr="005A395D" w:rsidRDefault="006F643F" w:rsidP="00060E35">
      <w:pPr>
        <w:pStyle w:val="Nzev"/>
        <w:tabs>
          <w:tab w:val="left" w:pos="4140"/>
        </w:tabs>
        <w:jc w:val="left"/>
        <w:rPr>
          <w:rFonts w:ascii="Arial" w:hAnsi="Arial" w:cs="Arial"/>
        </w:rPr>
      </w:pPr>
    </w:p>
    <w:p w:rsidR="003571FB" w:rsidRPr="001B308B" w:rsidRDefault="003571FB" w:rsidP="00060E35">
      <w:pPr>
        <w:pStyle w:val="Nzev"/>
        <w:tabs>
          <w:tab w:val="left" w:pos="4140"/>
        </w:tabs>
        <w:jc w:val="left"/>
      </w:pPr>
    </w:p>
    <w:p w:rsidR="004648D6" w:rsidRPr="001B308B" w:rsidRDefault="004648D6" w:rsidP="00060E35">
      <w:pPr>
        <w:pStyle w:val="Nzev"/>
        <w:tabs>
          <w:tab w:val="left" w:pos="4140"/>
        </w:tabs>
        <w:jc w:val="left"/>
      </w:pPr>
    </w:p>
    <w:tbl>
      <w:tblPr>
        <w:tblW w:w="0" w:type="auto"/>
        <w:tblLook w:val="04A0"/>
      </w:tblPr>
      <w:tblGrid>
        <w:gridCol w:w="3070"/>
        <w:gridCol w:w="3070"/>
        <w:gridCol w:w="3070"/>
      </w:tblGrid>
      <w:tr w:rsidR="00286D54" w:rsidRPr="006F346A" w:rsidTr="00AA241D">
        <w:tc>
          <w:tcPr>
            <w:tcW w:w="3070" w:type="dxa"/>
          </w:tcPr>
          <w:p w:rsidR="00286D54" w:rsidRPr="006F346A" w:rsidRDefault="00286D54" w:rsidP="00286D54">
            <w:pPr>
              <w:pStyle w:val="Nzev"/>
              <w:tabs>
                <w:tab w:val="left" w:pos="4140"/>
              </w:tabs>
              <w:jc w:val="left"/>
            </w:pPr>
          </w:p>
        </w:tc>
        <w:tc>
          <w:tcPr>
            <w:tcW w:w="3070" w:type="dxa"/>
          </w:tcPr>
          <w:p w:rsidR="00286D54" w:rsidRPr="006F346A" w:rsidRDefault="00286D54" w:rsidP="00286D54">
            <w:pPr>
              <w:pStyle w:val="Nzev"/>
              <w:tabs>
                <w:tab w:val="left" w:pos="4140"/>
              </w:tabs>
              <w:jc w:val="left"/>
            </w:pPr>
          </w:p>
        </w:tc>
        <w:tc>
          <w:tcPr>
            <w:tcW w:w="3070" w:type="dxa"/>
          </w:tcPr>
          <w:p w:rsidR="00286D54" w:rsidRPr="006F346A" w:rsidRDefault="00286D54" w:rsidP="007652AF">
            <w:pPr>
              <w:pStyle w:val="Nzev"/>
              <w:tabs>
                <w:tab w:val="left" w:pos="4140"/>
              </w:tabs>
              <w:jc w:val="right"/>
              <w:rPr>
                <w:rFonts w:ascii="Arial" w:hAnsi="Arial" w:cs="Arial"/>
                <w:b w:val="0"/>
              </w:rPr>
            </w:pPr>
            <w:proofErr w:type="spellStart"/>
            <w:proofErr w:type="gramStart"/>
            <w:r w:rsidRPr="006F346A">
              <w:rPr>
                <w:rFonts w:ascii="Arial" w:hAnsi="Arial" w:cs="Arial"/>
                <w:b w:val="0"/>
              </w:rPr>
              <w:t>Č.j</w:t>
            </w:r>
            <w:proofErr w:type="spellEnd"/>
            <w:r w:rsidRPr="006F346A">
              <w:rPr>
                <w:rFonts w:ascii="Arial" w:hAnsi="Arial" w:cs="Arial"/>
                <w:b w:val="0"/>
              </w:rPr>
              <w:t>.</w:t>
            </w:r>
            <w:proofErr w:type="gramEnd"/>
            <w:r w:rsidRPr="006F346A">
              <w:rPr>
                <w:rFonts w:ascii="Arial" w:hAnsi="Arial" w:cs="Arial"/>
                <w:b w:val="0"/>
              </w:rPr>
              <w:t>: ZKI</w:t>
            </w:r>
            <w:r w:rsidR="009C7DA7" w:rsidRPr="006F346A">
              <w:rPr>
                <w:rFonts w:ascii="Arial" w:hAnsi="Arial" w:cs="Arial"/>
                <w:b w:val="0"/>
              </w:rPr>
              <w:t xml:space="preserve"> BR</w:t>
            </w:r>
            <w:r w:rsidRPr="006F346A">
              <w:rPr>
                <w:rFonts w:ascii="Arial" w:hAnsi="Arial" w:cs="Arial"/>
                <w:b w:val="0"/>
              </w:rPr>
              <w:t>-P-</w:t>
            </w:r>
            <w:r w:rsidR="007652AF" w:rsidRPr="006F346A">
              <w:rPr>
                <w:rFonts w:ascii="Arial" w:hAnsi="Arial" w:cs="Arial"/>
                <w:b w:val="0"/>
                <w:szCs w:val="24"/>
              </w:rPr>
              <w:t>4</w:t>
            </w:r>
            <w:r w:rsidR="005A395D" w:rsidRPr="006F346A">
              <w:rPr>
                <w:rFonts w:ascii="Arial" w:hAnsi="Arial" w:cs="Arial"/>
                <w:b w:val="0"/>
                <w:szCs w:val="24"/>
              </w:rPr>
              <w:t>/65</w:t>
            </w:r>
            <w:r w:rsidR="007652AF" w:rsidRPr="006F346A">
              <w:rPr>
                <w:rFonts w:ascii="Arial" w:hAnsi="Arial" w:cs="Arial"/>
                <w:b w:val="0"/>
                <w:szCs w:val="24"/>
              </w:rPr>
              <w:t>1</w:t>
            </w:r>
            <w:r w:rsidR="005A395D" w:rsidRPr="006F346A">
              <w:rPr>
                <w:rFonts w:ascii="Arial" w:hAnsi="Arial" w:cs="Arial"/>
                <w:b w:val="0"/>
                <w:szCs w:val="24"/>
              </w:rPr>
              <w:t>/2014</w:t>
            </w:r>
          </w:p>
        </w:tc>
      </w:tr>
      <w:tr w:rsidR="00286D54" w:rsidRPr="006F346A" w:rsidTr="00AA241D">
        <w:tc>
          <w:tcPr>
            <w:tcW w:w="3070" w:type="dxa"/>
          </w:tcPr>
          <w:p w:rsidR="00286D54" w:rsidRPr="006F346A" w:rsidRDefault="00286D54" w:rsidP="00286D54">
            <w:pPr>
              <w:pStyle w:val="Nzev"/>
              <w:tabs>
                <w:tab w:val="left" w:pos="4140"/>
              </w:tabs>
              <w:jc w:val="left"/>
            </w:pPr>
          </w:p>
        </w:tc>
        <w:tc>
          <w:tcPr>
            <w:tcW w:w="3070" w:type="dxa"/>
          </w:tcPr>
          <w:p w:rsidR="00286D54" w:rsidRPr="006F346A" w:rsidRDefault="00286D54" w:rsidP="00286D54">
            <w:pPr>
              <w:pStyle w:val="Nzev"/>
              <w:tabs>
                <w:tab w:val="left" w:pos="4140"/>
              </w:tabs>
              <w:jc w:val="left"/>
            </w:pPr>
          </w:p>
        </w:tc>
        <w:tc>
          <w:tcPr>
            <w:tcW w:w="3070" w:type="dxa"/>
          </w:tcPr>
          <w:p w:rsidR="00286D54" w:rsidRPr="006F346A" w:rsidRDefault="00286D54" w:rsidP="00F91493">
            <w:pPr>
              <w:pStyle w:val="Nzev"/>
              <w:tabs>
                <w:tab w:val="left" w:pos="4140"/>
              </w:tabs>
              <w:jc w:val="right"/>
              <w:rPr>
                <w:rFonts w:ascii="Arial" w:hAnsi="Arial" w:cs="Arial"/>
                <w:b w:val="0"/>
              </w:rPr>
            </w:pPr>
            <w:r w:rsidRPr="006F346A">
              <w:rPr>
                <w:rFonts w:ascii="Arial" w:hAnsi="Arial" w:cs="Arial"/>
                <w:b w:val="0"/>
              </w:rPr>
              <w:t>V Brně dne</w:t>
            </w:r>
            <w:r w:rsidR="00E627EB" w:rsidRPr="006F346A">
              <w:rPr>
                <w:rFonts w:ascii="Arial" w:hAnsi="Arial" w:cs="Arial"/>
                <w:b w:val="0"/>
              </w:rPr>
              <w:t>:</w:t>
            </w:r>
            <w:r w:rsidR="009D750E" w:rsidRPr="006F346A">
              <w:rPr>
                <w:rFonts w:ascii="Arial" w:hAnsi="Arial" w:cs="Arial"/>
                <w:b w:val="0"/>
              </w:rPr>
              <w:t xml:space="preserve"> </w:t>
            </w:r>
            <w:proofErr w:type="gramStart"/>
            <w:r w:rsidR="00F91493" w:rsidRPr="006F346A">
              <w:rPr>
                <w:rFonts w:ascii="Arial" w:hAnsi="Arial" w:cs="Arial"/>
                <w:b w:val="0"/>
              </w:rPr>
              <w:t>21.1.2015</w:t>
            </w:r>
            <w:proofErr w:type="gramEnd"/>
          </w:p>
        </w:tc>
      </w:tr>
    </w:tbl>
    <w:p w:rsidR="003571FB" w:rsidRPr="006F346A" w:rsidRDefault="003571FB" w:rsidP="00060E35">
      <w:pPr>
        <w:pStyle w:val="Nzev"/>
        <w:tabs>
          <w:tab w:val="left" w:pos="4140"/>
        </w:tabs>
        <w:jc w:val="left"/>
      </w:pPr>
    </w:p>
    <w:p w:rsidR="001A5D66" w:rsidRPr="006F346A" w:rsidRDefault="001A5D66" w:rsidP="00060E35">
      <w:pPr>
        <w:pStyle w:val="Nzev"/>
        <w:tabs>
          <w:tab w:val="left" w:pos="4140"/>
        </w:tabs>
        <w:jc w:val="left"/>
      </w:pPr>
    </w:p>
    <w:p w:rsidR="00286D54" w:rsidRPr="006F346A" w:rsidRDefault="00286D54" w:rsidP="00286D54">
      <w:pPr>
        <w:pStyle w:val="Nzev"/>
        <w:tabs>
          <w:tab w:val="left" w:pos="4140"/>
        </w:tabs>
        <w:rPr>
          <w:rFonts w:ascii="Arial" w:hAnsi="Arial" w:cs="Arial"/>
          <w:sz w:val="32"/>
          <w:szCs w:val="32"/>
        </w:rPr>
      </w:pPr>
      <w:r w:rsidRPr="006F346A">
        <w:rPr>
          <w:rFonts w:ascii="Arial" w:hAnsi="Arial" w:cs="Arial"/>
          <w:sz w:val="32"/>
          <w:szCs w:val="32"/>
        </w:rPr>
        <w:t>ROZHODNUTÍ</w:t>
      </w:r>
    </w:p>
    <w:p w:rsidR="001A5D66" w:rsidRPr="006F346A" w:rsidRDefault="001A5D66" w:rsidP="00286D54">
      <w:pPr>
        <w:pStyle w:val="Nzev"/>
        <w:tabs>
          <w:tab w:val="left" w:pos="4140"/>
        </w:tabs>
        <w:rPr>
          <w:sz w:val="32"/>
          <w:szCs w:val="32"/>
        </w:rPr>
      </w:pPr>
    </w:p>
    <w:p w:rsidR="00385556" w:rsidRPr="006F346A" w:rsidRDefault="00286D54" w:rsidP="007652AF">
      <w:pPr>
        <w:tabs>
          <w:tab w:val="left" w:pos="5580"/>
        </w:tabs>
        <w:overflowPunct w:val="0"/>
        <w:autoSpaceDE w:val="0"/>
        <w:autoSpaceDN w:val="0"/>
        <w:adjustRightInd w:val="0"/>
        <w:rPr>
          <w:rFonts w:ascii="Arial" w:hAnsi="Arial" w:cs="Arial"/>
          <w:sz w:val="22"/>
          <w:szCs w:val="22"/>
        </w:rPr>
      </w:pPr>
      <w:r w:rsidRPr="006F346A">
        <w:rPr>
          <w:rFonts w:ascii="Arial" w:hAnsi="Arial" w:cs="Arial"/>
          <w:sz w:val="22"/>
          <w:szCs w:val="22"/>
        </w:rPr>
        <w:t>Účastník řízení:</w:t>
      </w:r>
      <w:r w:rsidR="00346568" w:rsidRPr="006F346A">
        <w:rPr>
          <w:rFonts w:ascii="Arial" w:hAnsi="Arial" w:cs="Arial"/>
          <w:sz w:val="22"/>
          <w:szCs w:val="22"/>
        </w:rPr>
        <w:t xml:space="preserve"> </w:t>
      </w:r>
      <w:r w:rsidR="007652AF" w:rsidRPr="006F346A">
        <w:rPr>
          <w:rFonts w:ascii="Arial" w:hAnsi="Arial" w:cs="Arial"/>
          <w:sz w:val="22"/>
          <w:szCs w:val="22"/>
        </w:rPr>
        <w:t xml:space="preserve">Ing. </w:t>
      </w:r>
      <w:r w:rsidR="00BA5E40">
        <w:rPr>
          <w:rFonts w:ascii="Arial" w:hAnsi="Arial" w:cs="Arial"/>
        </w:rPr>
        <w:t>XX.</w:t>
      </w:r>
      <w:r w:rsidR="00BA5E40" w:rsidRPr="00E95196">
        <w:rPr>
          <w:rFonts w:ascii="Arial" w:hAnsi="Arial" w:cs="Arial"/>
        </w:rPr>
        <w:t xml:space="preserve">, </w:t>
      </w:r>
      <w:proofErr w:type="spellStart"/>
      <w:r w:rsidR="00BA5E40">
        <w:rPr>
          <w:rFonts w:ascii="Arial" w:hAnsi="Arial" w:cs="Arial"/>
        </w:rPr>
        <w:t>xxx</w:t>
      </w:r>
      <w:proofErr w:type="spellEnd"/>
      <w:r w:rsidR="00BA5E40" w:rsidRPr="00E95196">
        <w:rPr>
          <w:rFonts w:ascii="Arial" w:hAnsi="Arial" w:cs="Arial"/>
        </w:rPr>
        <w:t xml:space="preserve">, </w:t>
      </w:r>
      <w:proofErr w:type="spellStart"/>
      <w:r w:rsidR="00BA5E40">
        <w:rPr>
          <w:rFonts w:ascii="Arial" w:hAnsi="Arial" w:cs="Arial"/>
        </w:rPr>
        <w:t>xxx</w:t>
      </w:r>
      <w:proofErr w:type="spellEnd"/>
      <w:r w:rsidR="00346568" w:rsidRPr="006F346A">
        <w:rPr>
          <w:rFonts w:ascii="Arial" w:hAnsi="Arial" w:cs="Arial"/>
          <w:sz w:val="22"/>
          <w:szCs w:val="22"/>
        </w:rPr>
        <w:t xml:space="preserve">, </w:t>
      </w:r>
      <w:r w:rsidR="007652AF" w:rsidRPr="006F346A">
        <w:rPr>
          <w:rFonts w:ascii="Arial" w:hAnsi="Arial" w:cs="Arial"/>
          <w:sz w:val="22"/>
          <w:szCs w:val="22"/>
        </w:rPr>
        <w:t xml:space="preserve">datum narození </w:t>
      </w:r>
      <w:proofErr w:type="spellStart"/>
      <w:proofErr w:type="gramStart"/>
      <w:r w:rsidR="00BA5E40">
        <w:rPr>
          <w:rFonts w:ascii="Arial" w:hAnsi="Arial" w:cs="Arial"/>
          <w:sz w:val="22"/>
          <w:szCs w:val="22"/>
        </w:rPr>
        <w:t>dd</w:t>
      </w:r>
      <w:r w:rsidR="007652AF" w:rsidRPr="006F346A">
        <w:rPr>
          <w:rFonts w:ascii="Arial" w:hAnsi="Arial" w:cs="Arial"/>
          <w:sz w:val="22"/>
          <w:szCs w:val="22"/>
        </w:rPr>
        <w:t>.</w:t>
      </w:r>
      <w:r w:rsidR="00BA5E40">
        <w:rPr>
          <w:rFonts w:ascii="Arial" w:hAnsi="Arial" w:cs="Arial"/>
          <w:sz w:val="22"/>
          <w:szCs w:val="22"/>
        </w:rPr>
        <w:t>mm</w:t>
      </w:r>
      <w:proofErr w:type="gramEnd"/>
      <w:r w:rsidR="007652AF" w:rsidRPr="006F346A">
        <w:rPr>
          <w:rFonts w:ascii="Arial" w:hAnsi="Arial" w:cs="Arial"/>
          <w:sz w:val="22"/>
          <w:szCs w:val="22"/>
        </w:rPr>
        <w:t>.</w:t>
      </w:r>
      <w:r w:rsidR="00BA5E40">
        <w:rPr>
          <w:rFonts w:ascii="Arial" w:hAnsi="Arial" w:cs="Arial"/>
          <w:sz w:val="22"/>
          <w:szCs w:val="22"/>
        </w:rPr>
        <w:t>rrrr</w:t>
      </w:r>
      <w:proofErr w:type="spellEnd"/>
      <w:r w:rsidR="007652AF" w:rsidRPr="006F346A">
        <w:rPr>
          <w:rFonts w:ascii="Arial" w:hAnsi="Arial" w:cs="Arial"/>
          <w:sz w:val="22"/>
          <w:szCs w:val="22"/>
        </w:rPr>
        <w:t>,</w:t>
      </w:r>
    </w:p>
    <w:p w:rsidR="003571FB" w:rsidRPr="006F346A" w:rsidRDefault="007652AF" w:rsidP="00222682">
      <w:pPr>
        <w:pStyle w:val="Nzev"/>
        <w:tabs>
          <w:tab w:val="left" w:pos="4140"/>
        </w:tabs>
        <w:jc w:val="left"/>
        <w:rPr>
          <w:rFonts w:ascii="Arial" w:hAnsi="Arial" w:cs="Arial"/>
          <w:b w:val="0"/>
          <w:sz w:val="22"/>
          <w:szCs w:val="22"/>
        </w:rPr>
      </w:pPr>
      <w:r w:rsidRPr="006F346A">
        <w:rPr>
          <w:rFonts w:ascii="Arial" w:hAnsi="Arial" w:cs="Arial"/>
          <w:b w:val="0"/>
          <w:sz w:val="22"/>
          <w:szCs w:val="22"/>
        </w:rPr>
        <w:t xml:space="preserve">číslo úředního oprávnění </w:t>
      </w:r>
      <w:proofErr w:type="spellStart"/>
      <w:r w:rsidR="00BA5E40">
        <w:rPr>
          <w:rFonts w:ascii="Arial" w:hAnsi="Arial" w:cs="Arial"/>
          <w:b w:val="0"/>
          <w:sz w:val="22"/>
          <w:szCs w:val="22"/>
        </w:rPr>
        <w:t>xxx</w:t>
      </w:r>
      <w:proofErr w:type="spellEnd"/>
    </w:p>
    <w:p w:rsidR="001A5D66" w:rsidRPr="006F346A" w:rsidRDefault="001A5D66" w:rsidP="00222682">
      <w:pPr>
        <w:pStyle w:val="Nzev"/>
        <w:tabs>
          <w:tab w:val="left" w:pos="4140"/>
        </w:tabs>
        <w:jc w:val="left"/>
        <w:rPr>
          <w:rFonts w:ascii="Arial" w:hAnsi="Arial" w:cs="Arial"/>
          <w:b w:val="0"/>
          <w:sz w:val="22"/>
          <w:szCs w:val="22"/>
        </w:rPr>
      </w:pPr>
    </w:p>
    <w:p w:rsidR="00643678" w:rsidRPr="006F346A" w:rsidRDefault="00286D54" w:rsidP="00F13CF3">
      <w:pPr>
        <w:pStyle w:val="Nzev"/>
        <w:tabs>
          <w:tab w:val="left" w:pos="4140"/>
        </w:tabs>
        <w:jc w:val="both"/>
        <w:rPr>
          <w:rFonts w:ascii="Arial" w:hAnsi="Arial" w:cs="Arial"/>
          <w:b w:val="0"/>
          <w:sz w:val="22"/>
          <w:szCs w:val="22"/>
        </w:rPr>
      </w:pPr>
      <w:r w:rsidRPr="006F346A">
        <w:rPr>
          <w:rFonts w:ascii="Arial" w:hAnsi="Arial" w:cs="Arial"/>
          <w:b w:val="0"/>
          <w:sz w:val="22"/>
          <w:szCs w:val="22"/>
        </w:rPr>
        <w:t xml:space="preserve">Zeměměřický a katastrální inspektorát v Brně (dále v textu jen </w:t>
      </w:r>
      <w:r w:rsidR="00643678" w:rsidRPr="006F346A">
        <w:rPr>
          <w:rFonts w:ascii="Arial" w:hAnsi="Arial" w:cs="Arial"/>
          <w:b w:val="0"/>
          <w:sz w:val="22"/>
          <w:szCs w:val="22"/>
        </w:rPr>
        <w:t>„</w:t>
      </w:r>
      <w:r w:rsidRPr="006F346A">
        <w:rPr>
          <w:rFonts w:ascii="Arial" w:hAnsi="Arial" w:cs="Arial"/>
          <w:b w:val="0"/>
          <w:sz w:val="22"/>
          <w:szCs w:val="22"/>
        </w:rPr>
        <w:t>ZKI</w:t>
      </w:r>
      <w:r w:rsidR="00643678" w:rsidRPr="006F346A">
        <w:rPr>
          <w:rFonts w:ascii="Arial" w:hAnsi="Arial" w:cs="Arial"/>
          <w:b w:val="0"/>
          <w:sz w:val="22"/>
          <w:szCs w:val="22"/>
        </w:rPr>
        <w:t>“</w:t>
      </w:r>
      <w:r w:rsidRPr="006F346A">
        <w:rPr>
          <w:rFonts w:ascii="Arial" w:hAnsi="Arial" w:cs="Arial"/>
          <w:b w:val="0"/>
          <w:sz w:val="22"/>
          <w:szCs w:val="22"/>
        </w:rPr>
        <w:t xml:space="preserve">), zastoupený ředitelem Ing. </w:t>
      </w:r>
      <w:r w:rsidR="00385A4D" w:rsidRPr="006F346A">
        <w:rPr>
          <w:rFonts w:ascii="Arial" w:hAnsi="Arial" w:cs="Arial"/>
          <w:b w:val="0"/>
          <w:sz w:val="22"/>
          <w:szCs w:val="22"/>
        </w:rPr>
        <w:t xml:space="preserve">Jiřím </w:t>
      </w:r>
      <w:proofErr w:type="spellStart"/>
      <w:r w:rsidR="00385A4D" w:rsidRPr="006F346A">
        <w:rPr>
          <w:rFonts w:ascii="Arial" w:hAnsi="Arial" w:cs="Arial"/>
          <w:b w:val="0"/>
          <w:sz w:val="22"/>
          <w:szCs w:val="22"/>
        </w:rPr>
        <w:t>Káčerkem</w:t>
      </w:r>
      <w:proofErr w:type="spellEnd"/>
      <w:r w:rsidR="00643678" w:rsidRPr="006F346A">
        <w:rPr>
          <w:rFonts w:ascii="Arial" w:hAnsi="Arial" w:cs="Arial"/>
          <w:b w:val="0"/>
          <w:sz w:val="22"/>
          <w:szCs w:val="22"/>
        </w:rPr>
        <w:t>, jako správní orgán věcně a místně příslušný podle §4 písmeno f) a přílohy 1 zákona číslo 359/1992 Sb., o zeměměřických a katastrálních orgánech, v platném znění, ve věci k projednání porušení pořádku na úseku zeměměřictví po</w:t>
      </w:r>
      <w:r w:rsidR="00D6083A" w:rsidRPr="006F346A">
        <w:rPr>
          <w:rFonts w:ascii="Arial" w:hAnsi="Arial" w:cs="Arial"/>
          <w:b w:val="0"/>
          <w:sz w:val="22"/>
          <w:szCs w:val="22"/>
        </w:rPr>
        <w:t>d</w:t>
      </w:r>
      <w:r w:rsidR="00643678" w:rsidRPr="006F346A">
        <w:rPr>
          <w:rFonts w:ascii="Arial" w:hAnsi="Arial" w:cs="Arial"/>
          <w:b w:val="0"/>
          <w:sz w:val="22"/>
          <w:szCs w:val="22"/>
        </w:rPr>
        <w:t>le §17b</w:t>
      </w:r>
      <w:r w:rsidR="00AA241D" w:rsidRPr="006F346A">
        <w:rPr>
          <w:rFonts w:ascii="Arial" w:hAnsi="Arial" w:cs="Arial"/>
          <w:b w:val="0"/>
          <w:sz w:val="22"/>
          <w:szCs w:val="22"/>
        </w:rPr>
        <w:t xml:space="preserve"> </w:t>
      </w:r>
      <w:r w:rsidR="00643678" w:rsidRPr="006F346A">
        <w:rPr>
          <w:rFonts w:ascii="Arial" w:hAnsi="Arial" w:cs="Arial"/>
          <w:b w:val="0"/>
          <w:sz w:val="22"/>
          <w:szCs w:val="22"/>
        </w:rPr>
        <w:t xml:space="preserve">odstavec 1 písmeno c) zákona číslo 200/1994 Sb., o zeměměřictví a o změně a doplnění některých zákonů souvisejících s jeho zavedením, v platném znění (dále jen „zákon o zeměměřictví“), rozhodl dne </w:t>
      </w:r>
      <w:proofErr w:type="gramStart"/>
      <w:r w:rsidR="00F91493" w:rsidRPr="006F346A">
        <w:rPr>
          <w:rFonts w:ascii="Arial" w:hAnsi="Arial" w:cs="Arial"/>
          <w:b w:val="0"/>
          <w:sz w:val="22"/>
          <w:szCs w:val="22"/>
        </w:rPr>
        <w:t>21.1.2015</w:t>
      </w:r>
      <w:proofErr w:type="gramEnd"/>
    </w:p>
    <w:p w:rsidR="00643678" w:rsidRPr="006F346A" w:rsidRDefault="00643678" w:rsidP="00717BFC">
      <w:pPr>
        <w:pStyle w:val="Nzev"/>
        <w:tabs>
          <w:tab w:val="left" w:pos="4140"/>
        </w:tabs>
        <w:rPr>
          <w:rFonts w:ascii="Arial" w:hAnsi="Arial" w:cs="Arial"/>
          <w:b w:val="0"/>
          <w:sz w:val="22"/>
          <w:szCs w:val="22"/>
        </w:rPr>
      </w:pPr>
      <w:r w:rsidRPr="006F346A">
        <w:rPr>
          <w:rFonts w:ascii="Arial" w:hAnsi="Arial" w:cs="Arial"/>
          <w:b w:val="0"/>
          <w:sz w:val="22"/>
          <w:szCs w:val="22"/>
        </w:rPr>
        <w:t>takto:</w:t>
      </w:r>
    </w:p>
    <w:p w:rsidR="00A81FA6" w:rsidRPr="006F346A" w:rsidRDefault="00A81FA6" w:rsidP="00A81FA6">
      <w:pPr>
        <w:pStyle w:val="Nzev"/>
        <w:tabs>
          <w:tab w:val="left" w:pos="4140"/>
        </w:tabs>
        <w:jc w:val="left"/>
        <w:rPr>
          <w:rFonts w:ascii="Arial" w:hAnsi="Arial" w:cs="Arial"/>
          <w:b w:val="0"/>
          <w:sz w:val="22"/>
          <w:szCs w:val="22"/>
        </w:rPr>
      </w:pPr>
    </w:p>
    <w:p w:rsidR="002E260D" w:rsidRPr="006F346A" w:rsidRDefault="00734C34" w:rsidP="00664413">
      <w:pPr>
        <w:tabs>
          <w:tab w:val="left" w:pos="5580"/>
        </w:tabs>
        <w:overflowPunct w:val="0"/>
        <w:autoSpaceDE w:val="0"/>
        <w:autoSpaceDN w:val="0"/>
        <w:adjustRightInd w:val="0"/>
        <w:ind w:left="284"/>
        <w:jc w:val="both"/>
        <w:rPr>
          <w:rFonts w:ascii="Arial" w:hAnsi="Arial" w:cs="Arial"/>
          <w:sz w:val="22"/>
          <w:szCs w:val="22"/>
        </w:rPr>
      </w:pPr>
      <w:r w:rsidRPr="006F346A">
        <w:rPr>
          <w:rFonts w:ascii="Arial" w:hAnsi="Arial" w:cs="Arial"/>
          <w:sz w:val="22"/>
          <w:szCs w:val="22"/>
        </w:rPr>
        <w:t xml:space="preserve">1)-Úředně oprávněný zeměměřický inženýr </w:t>
      </w:r>
      <w:r w:rsidR="007652AF" w:rsidRPr="006F346A">
        <w:rPr>
          <w:rFonts w:ascii="Arial" w:hAnsi="Arial" w:cs="Arial"/>
          <w:sz w:val="22"/>
          <w:szCs w:val="22"/>
        </w:rPr>
        <w:t xml:space="preserve">Ing. </w:t>
      </w:r>
      <w:r w:rsidR="00BA5E40">
        <w:rPr>
          <w:rFonts w:ascii="Arial" w:hAnsi="Arial" w:cs="Arial"/>
        </w:rPr>
        <w:t>XX.</w:t>
      </w:r>
      <w:r w:rsidR="00BA5E40" w:rsidRPr="00E95196">
        <w:rPr>
          <w:rFonts w:ascii="Arial" w:hAnsi="Arial" w:cs="Arial"/>
        </w:rPr>
        <w:t xml:space="preserve">, </w:t>
      </w:r>
      <w:proofErr w:type="spellStart"/>
      <w:r w:rsidR="00BA5E40">
        <w:rPr>
          <w:rFonts w:ascii="Arial" w:hAnsi="Arial" w:cs="Arial"/>
        </w:rPr>
        <w:t>xxx</w:t>
      </w:r>
      <w:proofErr w:type="spellEnd"/>
      <w:r w:rsidR="00BA5E40" w:rsidRPr="00E95196">
        <w:rPr>
          <w:rFonts w:ascii="Arial" w:hAnsi="Arial" w:cs="Arial"/>
        </w:rPr>
        <w:t xml:space="preserve">, </w:t>
      </w:r>
      <w:proofErr w:type="spellStart"/>
      <w:r w:rsidR="00BA5E40">
        <w:rPr>
          <w:rFonts w:ascii="Arial" w:hAnsi="Arial" w:cs="Arial"/>
        </w:rPr>
        <w:t>xxx</w:t>
      </w:r>
      <w:proofErr w:type="spellEnd"/>
      <w:r w:rsidR="007652AF" w:rsidRPr="006F346A">
        <w:rPr>
          <w:rFonts w:ascii="Arial" w:hAnsi="Arial" w:cs="Arial"/>
          <w:sz w:val="22"/>
          <w:szCs w:val="22"/>
        </w:rPr>
        <w:t xml:space="preserve">, datum narození </w:t>
      </w:r>
      <w:proofErr w:type="spellStart"/>
      <w:proofErr w:type="gramStart"/>
      <w:r w:rsidR="00BA5E40">
        <w:rPr>
          <w:rFonts w:ascii="Arial" w:hAnsi="Arial" w:cs="Arial"/>
          <w:sz w:val="22"/>
          <w:szCs w:val="22"/>
        </w:rPr>
        <w:t>dd</w:t>
      </w:r>
      <w:r w:rsidR="00BA5E40" w:rsidRPr="006F346A">
        <w:rPr>
          <w:rFonts w:ascii="Arial" w:hAnsi="Arial" w:cs="Arial"/>
          <w:sz w:val="22"/>
          <w:szCs w:val="22"/>
        </w:rPr>
        <w:t>.</w:t>
      </w:r>
      <w:r w:rsidR="00BA5E40">
        <w:rPr>
          <w:rFonts w:ascii="Arial" w:hAnsi="Arial" w:cs="Arial"/>
          <w:sz w:val="22"/>
          <w:szCs w:val="22"/>
        </w:rPr>
        <w:t>mm</w:t>
      </w:r>
      <w:proofErr w:type="gramEnd"/>
      <w:r w:rsidR="00BA5E40" w:rsidRPr="006F346A">
        <w:rPr>
          <w:rFonts w:ascii="Arial" w:hAnsi="Arial" w:cs="Arial"/>
          <w:sz w:val="22"/>
          <w:szCs w:val="22"/>
        </w:rPr>
        <w:t>.</w:t>
      </w:r>
      <w:r w:rsidR="00BA5E40">
        <w:rPr>
          <w:rFonts w:ascii="Arial" w:hAnsi="Arial" w:cs="Arial"/>
          <w:sz w:val="22"/>
          <w:szCs w:val="22"/>
        </w:rPr>
        <w:t>rrrr</w:t>
      </w:r>
      <w:proofErr w:type="spellEnd"/>
      <w:r w:rsidR="007652AF" w:rsidRPr="006F346A">
        <w:rPr>
          <w:rFonts w:ascii="Arial" w:hAnsi="Arial" w:cs="Arial"/>
          <w:sz w:val="22"/>
          <w:szCs w:val="22"/>
        </w:rPr>
        <w:t>,</w:t>
      </w:r>
      <w:r w:rsidR="00BA5E40">
        <w:rPr>
          <w:rFonts w:ascii="Arial" w:hAnsi="Arial" w:cs="Arial"/>
          <w:sz w:val="22"/>
          <w:szCs w:val="22"/>
        </w:rPr>
        <w:t xml:space="preserve"> </w:t>
      </w:r>
      <w:r w:rsidR="007652AF" w:rsidRPr="006F346A">
        <w:rPr>
          <w:rFonts w:ascii="Arial" w:hAnsi="Arial" w:cs="Arial"/>
          <w:sz w:val="22"/>
          <w:szCs w:val="22"/>
        </w:rPr>
        <w:t xml:space="preserve">číslo úředního oprávnění </w:t>
      </w:r>
      <w:proofErr w:type="spellStart"/>
      <w:r w:rsidR="00BA5E40">
        <w:rPr>
          <w:rFonts w:ascii="Arial" w:hAnsi="Arial" w:cs="Arial"/>
          <w:sz w:val="22"/>
          <w:szCs w:val="22"/>
        </w:rPr>
        <w:t>xxx</w:t>
      </w:r>
      <w:proofErr w:type="spellEnd"/>
      <w:r w:rsidR="007652AF" w:rsidRPr="006F346A">
        <w:rPr>
          <w:rFonts w:ascii="Arial" w:hAnsi="Arial" w:cs="Arial"/>
          <w:b/>
          <w:sz w:val="22"/>
          <w:szCs w:val="22"/>
        </w:rPr>
        <w:t xml:space="preserve"> </w:t>
      </w:r>
      <w:r w:rsidR="002E260D" w:rsidRPr="006F346A">
        <w:rPr>
          <w:rFonts w:ascii="Arial" w:hAnsi="Arial" w:cs="Arial"/>
          <w:sz w:val="22"/>
          <w:szCs w:val="22"/>
        </w:rPr>
        <w:t>se</w:t>
      </w:r>
    </w:p>
    <w:p w:rsidR="00734C34" w:rsidRPr="006F346A" w:rsidRDefault="00734C34" w:rsidP="007652AF">
      <w:pPr>
        <w:pStyle w:val="Nzev"/>
        <w:tabs>
          <w:tab w:val="left" w:pos="0"/>
        </w:tabs>
        <w:ind w:left="284" w:hanging="284"/>
        <w:rPr>
          <w:rFonts w:ascii="Arial" w:hAnsi="Arial" w:cs="Arial"/>
          <w:sz w:val="22"/>
          <w:szCs w:val="22"/>
        </w:rPr>
      </w:pPr>
      <w:r w:rsidRPr="006F346A">
        <w:rPr>
          <w:rFonts w:ascii="Arial" w:hAnsi="Arial" w:cs="Arial"/>
          <w:sz w:val="22"/>
          <w:szCs w:val="22"/>
        </w:rPr>
        <w:t>dopustil</w:t>
      </w:r>
    </w:p>
    <w:p w:rsidR="00586B76" w:rsidRPr="006F346A" w:rsidRDefault="002C245A" w:rsidP="007652AF">
      <w:pPr>
        <w:pStyle w:val="Nzev"/>
        <w:tabs>
          <w:tab w:val="left" w:pos="4140"/>
        </w:tabs>
        <w:ind w:left="284"/>
        <w:jc w:val="both"/>
        <w:rPr>
          <w:rFonts w:ascii="Arial" w:hAnsi="Arial" w:cs="Arial"/>
          <w:b w:val="0"/>
          <w:sz w:val="22"/>
          <w:szCs w:val="22"/>
        </w:rPr>
      </w:pPr>
      <w:r w:rsidRPr="006F346A">
        <w:rPr>
          <w:rFonts w:ascii="Arial" w:hAnsi="Arial" w:cs="Arial"/>
          <w:b w:val="0"/>
          <w:sz w:val="22"/>
          <w:szCs w:val="22"/>
        </w:rPr>
        <w:t xml:space="preserve">porušení pořádku na úseku zeměměřictví podle § 17b odstavec 1 písmeno c) bodu </w:t>
      </w:r>
      <w:r w:rsidR="00586B76" w:rsidRPr="006F346A">
        <w:rPr>
          <w:rFonts w:ascii="Arial" w:hAnsi="Arial" w:cs="Arial"/>
          <w:b w:val="0"/>
          <w:sz w:val="22"/>
          <w:szCs w:val="22"/>
        </w:rPr>
        <w:t>4</w:t>
      </w:r>
      <w:r w:rsidRPr="006F346A">
        <w:rPr>
          <w:rFonts w:ascii="Arial" w:hAnsi="Arial" w:cs="Arial"/>
          <w:b w:val="0"/>
          <w:sz w:val="22"/>
          <w:szCs w:val="22"/>
        </w:rPr>
        <w:t xml:space="preserve">. zákona </w:t>
      </w:r>
      <w:r w:rsidR="005252B8" w:rsidRPr="006F346A">
        <w:rPr>
          <w:rFonts w:ascii="Arial" w:hAnsi="Arial" w:cs="Arial"/>
          <w:b w:val="0"/>
          <w:sz w:val="22"/>
          <w:szCs w:val="22"/>
        </w:rPr>
        <w:t xml:space="preserve">číslo </w:t>
      </w:r>
      <w:r w:rsidRPr="006F346A">
        <w:rPr>
          <w:rFonts w:ascii="Arial" w:hAnsi="Arial" w:cs="Arial"/>
          <w:b w:val="0"/>
          <w:sz w:val="22"/>
          <w:szCs w:val="22"/>
        </w:rPr>
        <w:t>200/1994 Sb., o zeměměřictví a o změně a doplnění některých zákonů souvisejících s jeho zavedením tím, že</w:t>
      </w:r>
      <w:r w:rsidR="009879AE" w:rsidRPr="006F346A">
        <w:rPr>
          <w:rFonts w:ascii="Arial" w:hAnsi="Arial" w:cs="Arial"/>
          <w:b w:val="0"/>
          <w:sz w:val="22"/>
          <w:szCs w:val="22"/>
        </w:rPr>
        <w:t xml:space="preserve"> ověřil </w:t>
      </w:r>
      <w:r w:rsidR="00586B76" w:rsidRPr="006F346A">
        <w:rPr>
          <w:rFonts w:ascii="Arial" w:hAnsi="Arial" w:cs="Arial"/>
          <w:b w:val="0"/>
          <w:sz w:val="22"/>
          <w:szCs w:val="22"/>
        </w:rPr>
        <w:t>výsledky zeměměřických činností vykonaných osobou, která není k této činnosti odborně způsobilá. Jedná se o</w:t>
      </w:r>
    </w:p>
    <w:p w:rsidR="00610D10" w:rsidRPr="006F346A" w:rsidRDefault="00610D10" w:rsidP="00610D10">
      <w:pPr>
        <w:overflowPunct w:val="0"/>
        <w:autoSpaceDE w:val="0"/>
        <w:autoSpaceDN w:val="0"/>
        <w:adjustRightInd w:val="0"/>
        <w:ind w:left="284"/>
        <w:jc w:val="both"/>
        <w:rPr>
          <w:rFonts w:ascii="Arial" w:hAnsi="Arial" w:cs="Arial"/>
          <w:sz w:val="22"/>
          <w:szCs w:val="22"/>
        </w:rPr>
      </w:pPr>
      <w:r w:rsidRPr="006F346A">
        <w:rPr>
          <w:rFonts w:ascii="Arial" w:hAnsi="Arial" w:cs="Arial"/>
          <w:sz w:val="22"/>
          <w:szCs w:val="22"/>
        </w:rPr>
        <w:t xml:space="preserve">-GP </w:t>
      </w:r>
      <w:proofErr w:type="spellStart"/>
      <w:r w:rsidR="00BA5E40">
        <w:rPr>
          <w:rFonts w:ascii="Arial" w:hAnsi="Arial" w:cs="Arial"/>
          <w:sz w:val="22"/>
          <w:szCs w:val="22"/>
        </w:rPr>
        <w:t>xxx</w:t>
      </w:r>
      <w:proofErr w:type="spellEnd"/>
      <w:r w:rsidRPr="006F346A">
        <w:rPr>
          <w:rFonts w:ascii="Arial" w:hAnsi="Arial" w:cs="Arial"/>
          <w:sz w:val="22"/>
          <w:szCs w:val="22"/>
        </w:rPr>
        <w:t>-</w:t>
      </w:r>
      <w:proofErr w:type="spellStart"/>
      <w:r w:rsidR="00BA5E40">
        <w:rPr>
          <w:rFonts w:ascii="Arial" w:hAnsi="Arial" w:cs="Arial"/>
          <w:sz w:val="22"/>
          <w:szCs w:val="22"/>
        </w:rPr>
        <w:t>xx</w:t>
      </w:r>
      <w:proofErr w:type="spellEnd"/>
      <w:r w:rsidRPr="006F346A">
        <w:rPr>
          <w:rFonts w:ascii="Arial" w:hAnsi="Arial" w:cs="Arial"/>
          <w:sz w:val="22"/>
          <w:szCs w:val="22"/>
        </w:rPr>
        <w:t>/</w:t>
      </w:r>
      <w:proofErr w:type="spellStart"/>
      <w:r w:rsidR="00086315">
        <w:rPr>
          <w:rFonts w:ascii="Arial" w:hAnsi="Arial" w:cs="Arial"/>
          <w:sz w:val="22"/>
          <w:szCs w:val="22"/>
        </w:rPr>
        <w:t>rrrr</w:t>
      </w:r>
      <w:proofErr w:type="spellEnd"/>
      <w:r w:rsidRPr="006F346A">
        <w:rPr>
          <w:rFonts w:ascii="Arial" w:hAnsi="Arial" w:cs="Arial"/>
          <w:sz w:val="22"/>
          <w:szCs w:val="22"/>
        </w:rPr>
        <w:t xml:space="preserve"> (</w:t>
      </w:r>
      <w:proofErr w:type="spellStart"/>
      <w:r w:rsidRPr="006F346A">
        <w:rPr>
          <w:rFonts w:ascii="Arial" w:hAnsi="Arial" w:cs="Arial"/>
          <w:sz w:val="22"/>
          <w:szCs w:val="22"/>
        </w:rPr>
        <w:t>kú</w:t>
      </w:r>
      <w:proofErr w:type="spellEnd"/>
      <w:r w:rsidRPr="006F346A">
        <w:rPr>
          <w:rFonts w:ascii="Arial" w:hAnsi="Arial" w:cs="Arial"/>
          <w:sz w:val="22"/>
          <w:szCs w:val="22"/>
        </w:rPr>
        <w:t xml:space="preserve"> </w:t>
      </w:r>
      <w:proofErr w:type="spellStart"/>
      <w:r w:rsidR="00BA5E40">
        <w:rPr>
          <w:rFonts w:ascii="Arial" w:hAnsi="Arial" w:cs="Arial"/>
          <w:sz w:val="22"/>
          <w:szCs w:val="22"/>
        </w:rPr>
        <w:t>Aaaaa</w:t>
      </w:r>
      <w:proofErr w:type="spellEnd"/>
      <w:r w:rsidRPr="006F346A">
        <w:rPr>
          <w:rFonts w:ascii="Arial" w:hAnsi="Arial" w:cs="Arial"/>
          <w:sz w:val="22"/>
          <w:szCs w:val="22"/>
        </w:rPr>
        <w:t xml:space="preserve">, ověřen pod číslem </w:t>
      </w:r>
      <w:proofErr w:type="spellStart"/>
      <w:r w:rsidR="00086315">
        <w:rPr>
          <w:rFonts w:ascii="Arial" w:hAnsi="Arial" w:cs="Arial"/>
          <w:sz w:val="22"/>
          <w:szCs w:val="22"/>
        </w:rPr>
        <w:t>xx</w:t>
      </w:r>
      <w:proofErr w:type="spellEnd"/>
      <w:r w:rsidRPr="006F346A">
        <w:rPr>
          <w:rFonts w:ascii="Arial" w:hAnsi="Arial" w:cs="Arial"/>
          <w:sz w:val="22"/>
          <w:szCs w:val="22"/>
        </w:rPr>
        <w:t>/</w:t>
      </w:r>
      <w:proofErr w:type="spellStart"/>
      <w:r w:rsidR="00086315">
        <w:rPr>
          <w:rFonts w:ascii="Arial" w:hAnsi="Arial" w:cs="Arial"/>
          <w:sz w:val="22"/>
          <w:szCs w:val="22"/>
        </w:rPr>
        <w:t>rrrr</w:t>
      </w:r>
      <w:proofErr w:type="spellEnd"/>
      <w:r w:rsidRPr="006F346A">
        <w:rPr>
          <w:rFonts w:ascii="Arial" w:hAnsi="Arial" w:cs="Arial"/>
          <w:sz w:val="22"/>
          <w:szCs w:val="22"/>
        </w:rPr>
        <w:t xml:space="preserve"> dne </w:t>
      </w:r>
      <w:proofErr w:type="spellStart"/>
      <w:proofErr w:type="gramStart"/>
      <w:r w:rsidR="00086315">
        <w:rPr>
          <w:rFonts w:ascii="Arial" w:hAnsi="Arial" w:cs="Arial"/>
          <w:sz w:val="22"/>
          <w:szCs w:val="22"/>
        </w:rPr>
        <w:t>dd</w:t>
      </w:r>
      <w:r w:rsidRPr="006F346A">
        <w:rPr>
          <w:rFonts w:ascii="Arial" w:hAnsi="Arial" w:cs="Arial"/>
          <w:sz w:val="22"/>
          <w:szCs w:val="22"/>
        </w:rPr>
        <w:t>.</w:t>
      </w:r>
      <w:r w:rsidR="00086315">
        <w:rPr>
          <w:rFonts w:ascii="Arial" w:hAnsi="Arial" w:cs="Arial"/>
          <w:sz w:val="22"/>
          <w:szCs w:val="22"/>
        </w:rPr>
        <w:t>mm</w:t>
      </w:r>
      <w:proofErr w:type="gramEnd"/>
      <w:r w:rsidRPr="006F346A">
        <w:rPr>
          <w:rFonts w:ascii="Arial" w:hAnsi="Arial" w:cs="Arial"/>
          <w:sz w:val="22"/>
          <w:szCs w:val="22"/>
        </w:rPr>
        <w:t>.</w:t>
      </w:r>
      <w:r w:rsidR="00086315">
        <w:rPr>
          <w:rFonts w:ascii="Arial" w:hAnsi="Arial" w:cs="Arial"/>
          <w:sz w:val="22"/>
          <w:szCs w:val="22"/>
        </w:rPr>
        <w:t>rrrr</w:t>
      </w:r>
      <w:proofErr w:type="spellEnd"/>
      <w:r w:rsidRPr="006F346A">
        <w:rPr>
          <w:rFonts w:ascii="Arial" w:hAnsi="Arial" w:cs="Arial"/>
          <w:sz w:val="22"/>
          <w:szCs w:val="22"/>
        </w:rPr>
        <w:t xml:space="preserve">), </w:t>
      </w:r>
    </w:p>
    <w:p w:rsidR="007652AF" w:rsidRPr="006F346A" w:rsidRDefault="007652AF" w:rsidP="007652AF">
      <w:pPr>
        <w:pStyle w:val="Nzev"/>
        <w:ind w:left="284"/>
        <w:jc w:val="both"/>
        <w:rPr>
          <w:rFonts w:ascii="Arial" w:hAnsi="Arial" w:cs="Arial"/>
          <w:b w:val="0"/>
          <w:sz w:val="22"/>
          <w:szCs w:val="22"/>
        </w:rPr>
      </w:pPr>
      <w:r w:rsidRPr="006F346A">
        <w:rPr>
          <w:rFonts w:ascii="Arial" w:hAnsi="Arial" w:cs="Arial"/>
          <w:b w:val="0"/>
          <w:sz w:val="22"/>
          <w:szCs w:val="22"/>
        </w:rPr>
        <w:t xml:space="preserve">-GP </w:t>
      </w:r>
      <w:proofErr w:type="spellStart"/>
      <w:r w:rsidR="00086315">
        <w:rPr>
          <w:rFonts w:ascii="Arial" w:hAnsi="Arial" w:cs="Arial"/>
          <w:b w:val="0"/>
          <w:sz w:val="22"/>
          <w:szCs w:val="22"/>
        </w:rPr>
        <w:t>xxx</w:t>
      </w:r>
      <w:proofErr w:type="spellEnd"/>
      <w:r w:rsidRPr="006F346A">
        <w:rPr>
          <w:rFonts w:ascii="Arial" w:hAnsi="Arial" w:cs="Arial"/>
          <w:b w:val="0"/>
          <w:sz w:val="22"/>
          <w:szCs w:val="22"/>
        </w:rPr>
        <w:t>-</w:t>
      </w:r>
      <w:proofErr w:type="spellStart"/>
      <w:r w:rsidR="00086315">
        <w:rPr>
          <w:rFonts w:ascii="Arial" w:hAnsi="Arial" w:cs="Arial"/>
          <w:b w:val="0"/>
          <w:sz w:val="22"/>
          <w:szCs w:val="22"/>
        </w:rPr>
        <w:t>xx</w:t>
      </w:r>
      <w:proofErr w:type="spellEnd"/>
      <w:r w:rsidRPr="006F346A">
        <w:rPr>
          <w:rFonts w:ascii="Arial" w:hAnsi="Arial" w:cs="Arial"/>
          <w:b w:val="0"/>
          <w:sz w:val="22"/>
          <w:szCs w:val="22"/>
        </w:rPr>
        <w:t>/</w:t>
      </w:r>
      <w:proofErr w:type="spellStart"/>
      <w:r w:rsidR="00086315">
        <w:rPr>
          <w:rFonts w:ascii="Arial" w:hAnsi="Arial" w:cs="Arial"/>
          <w:b w:val="0"/>
          <w:sz w:val="22"/>
          <w:szCs w:val="22"/>
        </w:rPr>
        <w:t>rrrr</w:t>
      </w:r>
      <w:proofErr w:type="spellEnd"/>
      <w:r w:rsidRPr="006F346A">
        <w:rPr>
          <w:rFonts w:ascii="Arial" w:hAnsi="Arial" w:cs="Arial"/>
          <w:b w:val="0"/>
          <w:sz w:val="22"/>
          <w:szCs w:val="22"/>
        </w:rPr>
        <w:t xml:space="preserve"> (</w:t>
      </w:r>
      <w:proofErr w:type="spellStart"/>
      <w:r w:rsidRPr="006F346A">
        <w:rPr>
          <w:rFonts w:ascii="Arial" w:hAnsi="Arial" w:cs="Arial"/>
          <w:b w:val="0"/>
          <w:sz w:val="22"/>
          <w:szCs w:val="22"/>
        </w:rPr>
        <w:t>kú</w:t>
      </w:r>
      <w:proofErr w:type="spellEnd"/>
      <w:r w:rsidRPr="006F346A">
        <w:rPr>
          <w:rFonts w:ascii="Arial" w:hAnsi="Arial" w:cs="Arial"/>
          <w:b w:val="0"/>
          <w:sz w:val="22"/>
          <w:szCs w:val="22"/>
        </w:rPr>
        <w:t xml:space="preserve"> </w:t>
      </w:r>
      <w:r w:rsidR="00086315">
        <w:rPr>
          <w:rFonts w:ascii="Arial" w:hAnsi="Arial" w:cs="Arial"/>
          <w:b w:val="0"/>
          <w:sz w:val="22"/>
          <w:szCs w:val="22"/>
        </w:rPr>
        <w:t>|</w:t>
      </w:r>
      <w:proofErr w:type="spellStart"/>
      <w:r w:rsidR="00086315">
        <w:rPr>
          <w:rFonts w:ascii="Arial" w:hAnsi="Arial" w:cs="Arial"/>
          <w:b w:val="0"/>
          <w:sz w:val="22"/>
          <w:szCs w:val="22"/>
        </w:rPr>
        <w:t>Bbbbb</w:t>
      </w:r>
      <w:proofErr w:type="spellEnd"/>
      <w:r w:rsidRPr="006F346A">
        <w:rPr>
          <w:rFonts w:ascii="Arial" w:hAnsi="Arial" w:cs="Arial"/>
          <w:b w:val="0"/>
          <w:sz w:val="22"/>
          <w:szCs w:val="22"/>
        </w:rPr>
        <w:t xml:space="preserve">, ověřen pod </w:t>
      </w:r>
      <w:proofErr w:type="spellStart"/>
      <w:r w:rsidRPr="006F346A">
        <w:rPr>
          <w:rFonts w:ascii="Arial" w:hAnsi="Arial" w:cs="Arial"/>
          <w:b w:val="0"/>
          <w:sz w:val="22"/>
          <w:szCs w:val="22"/>
        </w:rPr>
        <w:t>číslem</w:t>
      </w:r>
      <w:r w:rsidR="00086315">
        <w:rPr>
          <w:rFonts w:ascii="Arial" w:hAnsi="Arial" w:cs="Arial"/>
          <w:b w:val="0"/>
          <w:sz w:val="22"/>
          <w:szCs w:val="22"/>
        </w:rPr>
        <w:t>xx</w:t>
      </w:r>
      <w:proofErr w:type="spellEnd"/>
      <w:r w:rsidRPr="006F346A">
        <w:rPr>
          <w:rFonts w:ascii="Arial" w:hAnsi="Arial" w:cs="Arial"/>
          <w:b w:val="0"/>
          <w:sz w:val="22"/>
          <w:szCs w:val="22"/>
        </w:rPr>
        <w:t>/</w:t>
      </w:r>
      <w:proofErr w:type="spellStart"/>
      <w:r w:rsidR="00086315">
        <w:rPr>
          <w:rFonts w:ascii="Arial" w:hAnsi="Arial" w:cs="Arial"/>
          <w:b w:val="0"/>
          <w:sz w:val="22"/>
          <w:szCs w:val="22"/>
        </w:rPr>
        <w:t>rrrr</w:t>
      </w:r>
      <w:proofErr w:type="spellEnd"/>
      <w:r w:rsidRPr="006F346A">
        <w:rPr>
          <w:rFonts w:ascii="Arial" w:hAnsi="Arial" w:cs="Arial"/>
          <w:b w:val="0"/>
          <w:sz w:val="22"/>
          <w:szCs w:val="22"/>
        </w:rPr>
        <w:t xml:space="preserve"> dne </w:t>
      </w:r>
      <w:proofErr w:type="spellStart"/>
      <w:proofErr w:type="gramStart"/>
      <w:r w:rsidR="00086315">
        <w:rPr>
          <w:rFonts w:ascii="Arial" w:hAnsi="Arial" w:cs="Arial"/>
          <w:b w:val="0"/>
          <w:sz w:val="22"/>
          <w:szCs w:val="22"/>
        </w:rPr>
        <w:t>dd</w:t>
      </w:r>
      <w:r w:rsidRPr="006F346A">
        <w:rPr>
          <w:rFonts w:ascii="Arial" w:hAnsi="Arial" w:cs="Arial"/>
          <w:b w:val="0"/>
          <w:sz w:val="22"/>
          <w:szCs w:val="22"/>
        </w:rPr>
        <w:t>.</w:t>
      </w:r>
      <w:r w:rsidR="00086315">
        <w:rPr>
          <w:rFonts w:ascii="Arial" w:hAnsi="Arial" w:cs="Arial"/>
          <w:b w:val="0"/>
          <w:sz w:val="22"/>
          <w:szCs w:val="22"/>
        </w:rPr>
        <w:t>mm</w:t>
      </w:r>
      <w:proofErr w:type="gramEnd"/>
      <w:r w:rsidRPr="006F346A">
        <w:rPr>
          <w:rFonts w:ascii="Arial" w:hAnsi="Arial" w:cs="Arial"/>
          <w:b w:val="0"/>
          <w:sz w:val="22"/>
          <w:szCs w:val="22"/>
        </w:rPr>
        <w:t>.</w:t>
      </w:r>
      <w:r w:rsidR="00086315">
        <w:rPr>
          <w:rFonts w:ascii="Arial" w:hAnsi="Arial" w:cs="Arial"/>
          <w:b w:val="0"/>
          <w:sz w:val="22"/>
          <w:szCs w:val="22"/>
        </w:rPr>
        <w:t>rrrr</w:t>
      </w:r>
      <w:proofErr w:type="spellEnd"/>
      <w:r w:rsidRPr="006F346A">
        <w:rPr>
          <w:rFonts w:ascii="Arial" w:hAnsi="Arial" w:cs="Arial"/>
          <w:b w:val="0"/>
          <w:sz w:val="22"/>
          <w:szCs w:val="22"/>
        </w:rPr>
        <w:t xml:space="preserve">) </w:t>
      </w:r>
    </w:p>
    <w:p w:rsidR="007652AF" w:rsidRPr="006F346A" w:rsidRDefault="007652AF" w:rsidP="007652AF">
      <w:pPr>
        <w:pStyle w:val="Nzev"/>
        <w:ind w:left="284"/>
        <w:jc w:val="both"/>
        <w:rPr>
          <w:rFonts w:ascii="Arial" w:hAnsi="Arial" w:cs="Arial"/>
          <w:b w:val="0"/>
          <w:sz w:val="22"/>
          <w:szCs w:val="22"/>
        </w:rPr>
      </w:pPr>
      <w:r w:rsidRPr="006F346A">
        <w:rPr>
          <w:rFonts w:ascii="Arial" w:hAnsi="Arial" w:cs="Arial"/>
          <w:b w:val="0"/>
          <w:sz w:val="22"/>
          <w:szCs w:val="22"/>
        </w:rPr>
        <w:t xml:space="preserve">-GP </w:t>
      </w:r>
      <w:proofErr w:type="spellStart"/>
      <w:r w:rsidR="00086315">
        <w:rPr>
          <w:rFonts w:ascii="Arial" w:hAnsi="Arial" w:cs="Arial"/>
          <w:b w:val="0"/>
          <w:sz w:val="22"/>
          <w:szCs w:val="22"/>
        </w:rPr>
        <w:t>xxx</w:t>
      </w:r>
      <w:proofErr w:type="spellEnd"/>
      <w:r w:rsidRPr="006F346A">
        <w:rPr>
          <w:rFonts w:ascii="Arial" w:hAnsi="Arial" w:cs="Arial"/>
          <w:b w:val="0"/>
          <w:sz w:val="22"/>
          <w:szCs w:val="22"/>
        </w:rPr>
        <w:t>-</w:t>
      </w:r>
      <w:proofErr w:type="spellStart"/>
      <w:r w:rsidR="00086315">
        <w:rPr>
          <w:rFonts w:ascii="Arial" w:hAnsi="Arial" w:cs="Arial"/>
          <w:b w:val="0"/>
          <w:sz w:val="22"/>
          <w:szCs w:val="22"/>
        </w:rPr>
        <w:t>xx</w:t>
      </w:r>
      <w:proofErr w:type="spellEnd"/>
      <w:r w:rsidRPr="006F346A">
        <w:rPr>
          <w:rFonts w:ascii="Arial" w:hAnsi="Arial" w:cs="Arial"/>
          <w:b w:val="0"/>
          <w:sz w:val="22"/>
          <w:szCs w:val="22"/>
        </w:rPr>
        <w:t>/</w:t>
      </w:r>
      <w:proofErr w:type="spellStart"/>
      <w:r w:rsidR="00086315">
        <w:rPr>
          <w:rFonts w:ascii="Arial" w:hAnsi="Arial" w:cs="Arial"/>
          <w:b w:val="0"/>
          <w:sz w:val="22"/>
          <w:szCs w:val="22"/>
        </w:rPr>
        <w:t>rrrr</w:t>
      </w:r>
      <w:proofErr w:type="spellEnd"/>
      <w:r w:rsidRPr="006F346A">
        <w:rPr>
          <w:rFonts w:ascii="Arial" w:hAnsi="Arial" w:cs="Arial"/>
          <w:b w:val="0"/>
          <w:sz w:val="22"/>
          <w:szCs w:val="22"/>
        </w:rPr>
        <w:t xml:space="preserve"> (</w:t>
      </w:r>
      <w:proofErr w:type="spellStart"/>
      <w:r w:rsidRPr="006F346A">
        <w:rPr>
          <w:rFonts w:ascii="Arial" w:hAnsi="Arial" w:cs="Arial"/>
          <w:b w:val="0"/>
          <w:sz w:val="22"/>
          <w:szCs w:val="22"/>
        </w:rPr>
        <w:t>kú</w:t>
      </w:r>
      <w:proofErr w:type="spellEnd"/>
      <w:r w:rsidRPr="006F346A">
        <w:rPr>
          <w:rFonts w:ascii="Arial" w:hAnsi="Arial" w:cs="Arial"/>
          <w:b w:val="0"/>
          <w:sz w:val="22"/>
          <w:szCs w:val="22"/>
        </w:rPr>
        <w:t xml:space="preserve"> </w:t>
      </w:r>
      <w:proofErr w:type="spellStart"/>
      <w:r w:rsidR="00086315">
        <w:rPr>
          <w:rFonts w:ascii="Arial" w:hAnsi="Arial" w:cs="Arial"/>
          <w:b w:val="0"/>
          <w:sz w:val="22"/>
          <w:szCs w:val="22"/>
        </w:rPr>
        <w:t>Ccccc</w:t>
      </w:r>
      <w:proofErr w:type="spellEnd"/>
      <w:r w:rsidRPr="006F346A">
        <w:rPr>
          <w:rFonts w:ascii="Arial" w:hAnsi="Arial" w:cs="Arial"/>
          <w:b w:val="0"/>
          <w:sz w:val="22"/>
          <w:szCs w:val="22"/>
        </w:rPr>
        <w:t xml:space="preserve">, ověřen pod číslem </w:t>
      </w:r>
      <w:proofErr w:type="spellStart"/>
      <w:r w:rsidR="00086315">
        <w:rPr>
          <w:rFonts w:ascii="Arial" w:hAnsi="Arial" w:cs="Arial"/>
          <w:b w:val="0"/>
          <w:sz w:val="22"/>
          <w:szCs w:val="22"/>
        </w:rPr>
        <w:t>xx</w:t>
      </w:r>
      <w:proofErr w:type="spellEnd"/>
      <w:r w:rsidRPr="006F346A">
        <w:rPr>
          <w:rFonts w:ascii="Arial" w:hAnsi="Arial" w:cs="Arial"/>
          <w:b w:val="0"/>
          <w:sz w:val="22"/>
          <w:szCs w:val="22"/>
        </w:rPr>
        <w:t>/</w:t>
      </w:r>
      <w:proofErr w:type="spellStart"/>
      <w:r w:rsidR="00086315">
        <w:rPr>
          <w:rFonts w:ascii="Arial" w:hAnsi="Arial" w:cs="Arial"/>
          <w:b w:val="0"/>
          <w:sz w:val="22"/>
          <w:szCs w:val="22"/>
        </w:rPr>
        <w:t>rrrr</w:t>
      </w:r>
      <w:proofErr w:type="spellEnd"/>
      <w:r w:rsidRPr="006F346A">
        <w:rPr>
          <w:rFonts w:ascii="Arial" w:hAnsi="Arial" w:cs="Arial"/>
          <w:b w:val="0"/>
          <w:sz w:val="22"/>
          <w:szCs w:val="22"/>
        </w:rPr>
        <w:t xml:space="preserve"> dne </w:t>
      </w:r>
      <w:proofErr w:type="spellStart"/>
      <w:proofErr w:type="gramStart"/>
      <w:r w:rsidR="00086315">
        <w:rPr>
          <w:rFonts w:ascii="Arial" w:hAnsi="Arial" w:cs="Arial"/>
          <w:b w:val="0"/>
          <w:sz w:val="22"/>
          <w:szCs w:val="22"/>
        </w:rPr>
        <w:t>dd</w:t>
      </w:r>
      <w:r w:rsidRPr="006F346A">
        <w:rPr>
          <w:rFonts w:ascii="Arial" w:hAnsi="Arial" w:cs="Arial"/>
          <w:b w:val="0"/>
          <w:sz w:val="22"/>
          <w:szCs w:val="22"/>
        </w:rPr>
        <w:t>.</w:t>
      </w:r>
      <w:r w:rsidR="00086315">
        <w:rPr>
          <w:rFonts w:ascii="Arial" w:hAnsi="Arial" w:cs="Arial"/>
          <w:b w:val="0"/>
          <w:sz w:val="22"/>
          <w:szCs w:val="22"/>
        </w:rPr>
        <w:t>mm</w:t>
      </w:r>
      <w:proofErr w:type="gramEnd"/>
      <w:r w:rsidRPr="006F346A">
        <w:rPr>
          <w:rFonts w:ascii="Arial" w:hAnsi="Arial" w:cs="Arial"/>
          <w:b w:val="0"/>
          <w:sz w:val="22"/>
          <w:szCs w:val="22"/>
        </w:rPr>
        <w:t>.</w:t>
      </w:r>
      <w:r w:rsidR="00086315">
        <w:rPr>
          <w:rFonts w:ascii="Arial" w:hAnsi="Arial" w:cs="Arial"/>
          <w:b w:val="0"/>
          <w:sz w:val="22"/>
          <w:szCs w:val="22"/>
        </w:rPr>
        <w:t>rrrr</w:t>
      </w:r>
      <w:proofErr w:type="spellEnd"/>
      <w:r w:rsidRPr="006F346A">
        <w:rPr>
          <w:rFonts w:ascii="Arial" w:hAnsi="Arial" w:cs="Arial"/>
          <w:b w:val="0"/>
          <w:sz w:val="22"/>
          <w:szCs w:val="22"/>
        </w:rPr>
        <w:t>)</w:t>
      </w:r>
    </w:p>
    <w:p w:rsidR="007652AF" w:rsidRPr="006F346A" w:rsidRDefault="007652AF" w:rsidP="007652AF">
      <w:pPr>
        <w:pStyle w:val="Nzev"/>
        <w:ind w:left="284"/>
        <w:jc w:val="both"/>
        <w:rPr>
          <w:rFonts w:ascii="Arial" w:hAnsi="Arial" w:cs="Arial"/>
          <w:b w:val="0"/>
          <w:sz w:val="22"/>
          <w:szCs w:val="22"/>
        </w:rPr>
      </w:pPr>
      <w:r w:rsidRPr="006F346A">
        <w:rPr>
          <w:rFonts w:ascii="Arial" w:hAnsi="Arial" w:cs="Arial"/>
          <w:b w:val="0"/>
          <w:sz w:val="22"/>
          <w:szCs w:val="22"/>
        </w:rPr>
        <w:t xml:space="preserve">-GP </w:t>
      </w:r>
      <w:proofErr w:type="spellStart"/>
      <w:r w:rsidR="00086315">
        <w:rPr>
          <w:rFonts w:ascii="Arial" w:hAnsi="Arial" w:cs="Arial"/>
          <w:b w:val="0"/>
          <w:sz w:val="22"/>
          <w:szCs w:val="22"/>
        </w:rPr>
        <w:t>xxx</w:t>
      </w:r>
      <w:proofErr w:type="spellEnd"/>
      <w:r w:rsidR="00086315" w:rsidRPr="006F346A">
        <w:rPr>
          <w:rFonts w:ascii="Arial" w:hAnsi="Arial" w:cs="Arial"/>
          <w:b w:val="0"/>
          <w:sz w:val="22"/>
          <w:szCs w:val="22"/>
        </w:rPr>
        <w:t>-</w:t>
      </w:r>
      <w:proofErr w:type="spellStart"/>
      <w:r w:rsidR="00086315">
        <w:rPr>
          <w:rFonts w:ascii="Arial" w:hAnsi="Arial" w:cs="Arial"/>
          <w:b w:val="0"/>
          <w:sz w:val="22"/>
          <w:szCs w:val="22"/>
        </w:rPr>
        <w:t>xx</w:t>
      </w:r>
      <w:proofErr w:type="spellEnd"/>
      <w:r w:rsidR="00086315" w:rsidRPr="006F346A">
        <w:rPr>
          <w:rFonts w:ascii="Arial" w:hAnsi="Arial" w:cs="Arial"/>
          <w:b w:val="0"/>
          <w:sz w:val="22"/>
          <w:szCs w:val="22"/>
        </w:rPr>
        <w:t>/</w:t>
      </w:r>
      <w:proofErr w:type="spellStart"/>
      <w:r w:rsidR="00086315">
        <w:rPr>
          <w:rFonts w:ascii="Arial" w:hAnsi="Arial" w:cs="Arial"/>
          <w:b w:val="0"/>
          <w:sz w:val="22"/>
          <w:szCs w:val="22"/>
        </w:rPr>
        <w:t>rrrr</w:t>
      </w:r>
      <w:proofErr w:type="spellEnd"/>
      <w:r w:rsidR="00086315" w:rsidRPr="006F346A">
        <w:rPr>
          <w:rFonts w:ascii="Arial" w:hAnsi="Arial" w:cs="Arial"/>
          <w:b w:val="0"/>
          <w:sz w:val="22"/>
          <w:szCs w:val="22"/>
        </w:rPr>
        <w:t xml:space="preserve"> </w:t>
      </w:r>
      <w:r w:rsidRPr="006F346A">
        <w:rPr>
          <w:rFonts w:ascii="Arial" w:hAnsi="Arial" w:cs="Arial"/>
          <w:b w:val="0"/>
          <w:sz w:val="22"/>
          <w:szCs w:val="22"/>
        </w:rPr>
        <w:t>(</w:t>
      </w:r>
      <w:proofErr w:type="spellStart"/>
      <w:r w:rsidRPr="006F346A">
        <w:rPr>
          <w:rFonts w:ascii="Arial" w:hAnsi="Arial" w:cs="Arial"/>
          <w:b w:val="0"/>
          <w:sz w:val="22"/>
          <w:szCs w:val="22"/>
        </w:rPr>
        <w:t>kú</w:t>
      </w:r>
      <w:proofErr w:type="spellEnd"/>
      <w:r w:rsidRPr="006F346A">
        <w:rPr>
          <w:rFonts w:ascii="Arial" w:hAnsi="Arial" w:cs="Arial"/>
          <w:b w:val="0"/>
          <w:sz w:val="22"/>
          <w:szCs w:val="22"/>
        </w:rPr>
        <w:t xml:space="preserve"> </w:t>
      </w:r>
      <w:proofErr w:type="spellStart"/>
      <w:r w:rsidR="00086315">
        <w:rPr>
          <w:rFonts w:ascii="Arial" w:hAnsi="Arial" w:cs="Arial"/>
          <w:b w:val="0"/>
          <w:sz w:val="22"/>
          <w:szCs w:val="22"/>
        </w:rPr>
        <w:t>Ddddd</w:t>
      </w:r>
      <w:proofErr w:type="spellEnd"/>
      <w:r w:rsidRPr="006F346A">
        <w:rPr>
          <w:rFonts w:ascii="Arial" w:hAnsi="Arial" w:cs="Arial"/>
          <w:b w:val="0"/>
          <w:sz w:val="22"/>
          <w:szCs w:val="22"/>
        </w:rPr>
        <w:t xml:space="preserve">, ověřen pod číslem </w:t>
      </w:r>
      <w:proofErr w:type="spellStart"/>
      <w:r w:rsidR="00086315">
        <w:rPr>
          <w:rFonts w:ascii="Arial" w:hAnsi="Arial" w:cs="Arial"/>
          <w:b w:val="0"/>
          <w:sz w:val="22"/>
          <w:szCs w:val="22"/>
        </w:rPr>
        <w:t>xx</w:t>
      </w:r>
      <w:proofErr w:type="spellEnd"/>
      <w:r w:rsidR="00086315" w:rsidRPr="006F346A">
        <w:rPr>
          <w:rFonts w:ascii="Arial" w:hAnsi="Arial" w:cs="Arial"/>
          <w:b w:val="0"/>
          <w:sz w:val="22"/>
          <w:szCs w:val="22"/>
        </w:rPr>
        <w:t>/</w:t>
      </w:r>
      <w:proofErr w:type="spellStart"/>
      <w:r w:rsidR="00086315">
        <w:rPr>
          <w:rFonts w:ascii="Arial" w:hAnsi="Arial" w:cs="Arial"/>
          <w:b w:val="0"/>
          <w:sz w:val="22"/>
          <w:szCs w:val="22"/>
        </w:rPr>
        <w:t>rrrr</w:t>
      </w:r>
      <w:proofErr w:type="spellEnd"/>
      <w:r w:rsidR="00086315" w:rsidRPr="006F346A">
        <w:rPr>
          <w:rFonts w:ascii="Arial" w:hAnsi="Arial" w:cs="Arial"/>
          <w:b w:val="0"/>
          <w:sz w:val="22"/>
          <w:szCs w:val="22"/>
        </w:rPr>
        <w:t xml:space="preserve"> dne </w:t>
      </w:r>
      <w:proofErr w:type="spellStart"/>
      <w:proofErr w:type="gramStart"/>
      <w:r w:rsidR="00086315">
        <w:rPr>
          <w:rFonts w:ascii="Arial" w:hAnsi="Arial" w:cs="Arial"/>
          <w:b w:val="0"/>
          <w:sz w:val="22"/>
          <w:szCs w:val="22"/>
        </w:rPr>
        <w:t>dd</w:t>
      </w:r>
      <w:r w:rsidR="00086315" w:rsidRPr="006F346A">
        <w:rPr>
          <w:rFonts w:ascii="Arial" w:hAnsi="Arial" w:cs="Arial"/>
          <w:b w:val="0"/>
          <w:sz w:val="22"/>
          <w:szCs w:val="22"/>
        </w:rPr>
        <w:t>.</w:t>
      </w:r>
      <w:r w:rsidR="00086315">
        <w:rPr>
          <w:rFonts w:ascii="Arial" w:hAnsi="Arial" w:cs="Arial"/>
          <w:b w:val="0"/>
          <w:sz w:val="22"/>
          <w:szCs w:val="22"/>
        </w:rPr>
        <w:t>mm</w:t>
      </w:r>
      <w:proofErr w:type="gramEnd"/>
      <w:r w:rsidR="00086315" w:rsidRPr="006F346A">
        <w:rPr>
          <w:rFonts w:ascii="Arial" w:hAnsi="Arial" w:cs="Arial"/>
          <w:b w:val="0"/>
          <w:sz w:val="22"/>
          <w:szCs w:val="22"/>
        </w:rPr>
        <w:t>.</w:t>
      </w:r>
      <w:r w:rsidR="00086315">
        <w:rPr>
          <w:rFonts w:ascii="Arial" w:hAnsi="Arial" w:cs="Arial"/>
          <w:b w:val="0"/>
          <w:sz w:val="22"/>
          <w:szCs w:val="22"/>
        </w:rPr>
        <w:t>rrrr</w:t>
      </w:r>
      <w:proofErr w:type="spellEnd"/>
      <w:r w:rsidRPr="006F346A">
        <w:rPr>
          <w:rFonts w:ascii="Arial" w:hAnsi="Arial" w:cs="Arial"/>
          <w:b w:val="0"/>
          <w:sz w:val="22"/>
          <w:szCs w:val="22"/>
        </w:rPr>
        <w:t xml:space="preserve">) </w:t>
      </w:r>
    </w:p>
    <w:p w:rsidR="007652AF" w:rsidRPr="006F346A" w:rsidRDefault="007652AF" w:rsidP="007652AF">
      <w:pPr>
        <w:pStyle w:val="Nzev"/>
        <w:ind w:left="284"/>
        <w:jc w:val="both"/>
        <w:rPr>
          <w:rFonts w:ascii="Arial" w:hAnsi="Arial" w:cs="Arial"/>
          <w:b w:val="0"/>
          <w:sz w:val="22"/>
          <w:szCs w:val="22"/>
        </w:rPr>
      </w:pPr>
      <w:r w:rsidRPr="006F346A">
        <w:rPr>
          <w:rFonts w:ascii="Arial" w:hAnsi="Arial" w:cs="Arial"/>
          <w:b w:val="0"/>
          <w:sz w:val="22"/>
          <w:szCs w:val="22"/>
        </w:rPr>
        <w:t xml:space="preserve">-GP </w:t>
      </w:r>
      <w:proofErr w:type="spellStart"/>
      <w:r w:rsidR="00086315">
        <w:rPr>
          <w:rFonts w:ascii="Arial" w:hAnsi="Arial" w:cs="Arial"/>
          <w:b w:val="0"/>
          <w:sz w:val="22"/>
          <w:szCs w:val="22"/>
        </w:rPr>
        <w:t>xxx</w:t>
      </w:r>
      <w:proofErr w:type="spellEnd"/>
      <w:r w:rsidR="00086315" w:rsidRPr="006F346A">
        <w:rPr>
          <w:rFonts w:ascii="Arial" w:hAnsi="Arial" w:cs="Arial"/>
          <w:b w:val="0"/>
          <w:sz w:val="22"/>
          <w:szCs w:val="22"/>
        </w:rPr>
        <w:t>-</w:t>
      </w:r>
      <w:proofErr w:type="spellStart"/>
      <w:r w:rsidR="00086315">
        <w:rPr>
          <w:rFonts w:ascii="Arial" w:hAnsi="Arial" w:cs="Arial"/>
          <w:b w:val="0"/>
          <w:sz w:val="22"/>
          <w:szCs w:val="22"/>
        </w:rPr>
        <w:t>xx</w:t>
      </w:r>
      <w:proofErr w:type="spellEnd"/>
      <w:r w:rsidR="00086315" w:rsidRPr="006F346A">
        <w:rPr>
          <w:rFonts w:ascii="Arial" w:hAnsi="Arial" w:cs="Arial"/>
          <w:b w:val="0"/>
          <w:sz w:val="22"/>
          <w:szCs w:val="22"/>
        </w:rPr>
        <w:t>/</w:t>
      </w:r>
      <w:proofErr w:type="spellStart"/>
      <w:r w:rsidR="00086315">
        <w:rPr>
          <w:rFonts w:ascii="Arial" w:hAnsi="Arial" w:cs="Arial"/>
          <w:b w:val="0"/>
          <w:sz w:val="22"/>
          <w:szCs w:val="22"/>
        </w:rPr>
        <w:t>rrrr</w:t>
      </w:r>
      <w:proofErr w:type="spellEnd"/>
      <w:r w:rsidR="00086315" w:rsidRPr="006F346A">
        <w:rPr>
          <w:rFonts w:ascii="Arial" w:hAnsi="Arial" w:cs="Arial"/>
          <w:b w:val="0"/>
          <w:sz w:val="22"/>
          <w:szCs w:val="22"/>
        </w:rPr>
        <w:t xml:space="preserve"> </w:t>
      </w:r>
      <w:r w:rsidRPr="006F346A">
        <w:rPr>
          <w:rFonts w:ascii="Arial" w:hAnsi="Arial" w:cs="Arial"/>
          <w:b w:val="0"/>
          <w:sz w:val="22"/>
          <w:szCs w:val="22"/>
        </w:rPr>
        <w:t>(</w:t>
      </w:r>
      <w:proofErr w:type="spellStart"/>
      <w:r w:rsidRPr="006F346A">
        <w:rPr>
          <w:rFonts w:ascii="Arial" w:hAnsi="Arial" w:cs="Arial"/>
          <w:b w:val="0"/>
          <w:sz w:val="22"/>
          <w:szCs w:val="22"/>
        </w:rPr>
        <w:t>kú</w:t>
      </w:r>
      <w:proofErr w:type="spellEnd"/>
      <w:r w:rsidRPr="006F346A">
        <w:rPr>
          <w:rFonts w:ascii="Arial" w:hAnsi="Arial" w:cs="Arial"/>
          <w:b w:val="0"/>
          <w:sz w:val="22"/>
          <w:szCs w:val="22"/>
        </w:rPr>
        <w:t xml:space="preserve"> </w:t>
      </w:r>
      <w:proofErr w:type="spellStart"/>
      <w:r w:rsidR="00086315">
        <w:rPr>
          <w:rFonts w:ascii="Arial" w:hAnsi="Arial" w:cs="Arial"/>
          <w:b w:val="0"/>
          <w:sz w:val="22"/>
          <w:szCs w:val="22"/>
        </w:rPr>
        <w:t>Eeeee</w:t>
      </w:r>
      <w:proofErr w:type="spellEnd"/>
      <w:r w:rsidRPr="006F346A">
        <w:rPr>
          <w:rFonts w:ascii="Arial" w:hAnsi="Arial" w:cs="Arial"/>
          <w:b w:val="0"/>
          <w:sz w:val="22"/>
          <w:szCs w:val="22"/>
        </w:rPr>
        <w:t xml:space="preserve">, ověřen pod číslem </w:t>
      </w:r>
      <w:proofErr w:type="spellStart"/>
      <w:r w:rsidR="00086315">
        <w:rPr>
          <w:rFonts w:ascii="Arial" w:hAnsi="Arial" w:cs="Arial"/>
          <w:b w:val="0"/>
          <w:sz w:val="22"/>
          <w:szCs w:val="22"/>
        </w:rPr>
        <w:t>xx</w:t>
      </w:r>
      <w:proofErr w:type="spellEnd"/>
      <w:r w:rsidR="00086315" w:rsidRPr="006F346A">
        <w:rPr>
          <w:rFonts w:ascii="Arial" w:hAnsi="Arial" w:cs="Arial"/>
          <w:b w:val="0"/>
          <w:sz w:val="22"/>
          <w:szCs w:val="22"/>
        </w:rPr>
        <w:t>/</w:t>
      </w:r>
      <w:proofErr w:type="spellStart"/>
      <w:r w:rsidR="00086315">
        <w:rPr>
          <w:rFonts w:ascii="Arial" w:hAnsi="Arial" w:cs="Arial"/>
          <w:b w:val="0"/>
          <w:sz w:val="22"/>
          <w:szCs w:val="22"/>
        </w:rPr>
        <w:t>rrrr</w:t>
      </w:r>
      <w:proofErr w:type="spellEnd"/>
      <w:r w:rsidR="00086315" w:rsidRPr="006F346A">
        <w:rPr>
          <w:rFonts w:ascii="Arial" w:hAnsi="Arial" w:cs="Arial"/>
          <w:b w:val="0"/>
          <w:sz w:val="22"/>
          <w:szCs w:val="22"/>
        </w:rPr>
        <w:t xml:space="preserve"> dne </w:t>
      </w:r>
      <w:proofErr w:type="spellStart"/>
      <w:proofErr w:type="gramStart"/>
      <w:r w:rsidR="00086315">
        <w:rPr>
          <w:rFonts w:ascii="Arial" w:hAnsi="Arial" w:cs="Arial"/>
          <w:b w:val="0"/>
          <w:sz w:val="22"/>
          <w:szCs w:val="22"/>
        </w:rPr>
        <w:t>dd</w:t>
      </w:r>
      <w:r w:rsidR="00086315" w:rsidRPr="006F346A">
        <w:rPr>
          <w:rFonts w:ascii="Arial" w:hAnsi="Arial" w:cs="Arial"/>
          <w:b w:val="0"/>
          <w:sz w:val="22"/>
          <w:szCs w:val="22"/>
        </w:rPr>
        <w:t>.</w:t>
      </w:r>
      <w:r w:rsidR="00086315">
        <w:rPr>
          <w:rFonts w:ascii="Arial" w:hAnsi="Arial" w:cs="Arial"/>
          <w:b w:val="0"/>
          <w:sz w:val="22"/>
          <w:szCs w:val="22"/>
        </w:rPr>
        <w:t>mm</w:t>
      </w:r>
      <w:proofErr w:type="gramEnd"/>
      <w:r w:rsidR="00086315" w:rsidRPr="006F346A">
        <w:rPr>
          <w:rFonts w:ascii="Arial" w:hAnsi="Arial" w:cs="Arial"/>
          <w:b w:val="0"/>
          <w:sz w:val="22"/>
          <w:szCs w:val="22"/>
        </w:rPr>
        <w:t>.</w:t>
      </w:r>
      <w:r w:rsidR="00086315">
        <w:rPr>
          <w:rFonts w:ascii="Arial" w:hAnsi="Arial" w:cs="Arial"/>
          <w:b w:val="0"/>
          <w:sz w:val="22"/>
          <w:szCs w:val="22"/>
        </w:rPr>
        <w:t>rrrr</w:t>
      </w:r>
      <w:proofErr w:type="spellEnd"/>
      <w:r w:rsidR="007157CF" w:rsidRPr="006F346A">
        <w:rPr>
          <w:rFonts w:ascii="Arial" w:hAnsi="Arial" w:cs="Arial"/>
          <w:b w:val="0"/>
          <w:sz w:val="22"/>
          <w:szCs w:val="22"/>
        </w:rPr>
        <w:t>)</w:t>
      </w:r>
    </w:p>
    <w:p w:rsidR="007652AF" w:rsidRPr="006F346A" w:rsidRDefault="007652AF" w:rsidP="007652AF">
      <w:pPr>
        <w:pStyle w:val="Nzev"/>
        <w:ind w:left="284"/>
        <w:jc w:val="both"/>
        <w:rPr>
          <w:rFonts w:ascii="Arial" w:hAnsi="Arial" w:cs="Arial"/>
          <w:b w:val="0"/>
          <w:sz w:val="22"/>
          <w:szCs w:val="22"/>
        </w:rPr>
      </w:pPr>
      <w:r w:rsidRPr="006F346A">
        <w:rPr>
          <w:rFonts w:ascii="Arial" w:hAnsi="Arial" w:cs="Arial"/>
          <w:b w:val="0"/>
          <w:sz w:val="22"/>
          <w:szCs w:val="22"/>
        </w:rPr>
        <w:t xml:space="preserve">-GP </w:t>
      </w:r>
      <w:proofErr w:type="spellStart"/>
      <w:r w:rsidR="00086315">
        <w:rPr>
          <w:rFonts w:ascii="Arial" w:hAnsi="Arial" w:cs="Arial"/>
          <w:b w:val="0"/>
          <w:sz w:val="22"/>
          <w:szCs w:val="22"/>
        </w:rPr>
        <w:t>xxx</w:t>
      </w:r>
      <w:proofErr w:type="spellEnd"/>
      <w:r w:rsidR="00086315" w:rsidRPr="006F346A">
        <w:rPr>
          <w:rFonts w:ascii="Arial" w:hAnsi="Arial" w:cs="Arial"/>
          <w:b w:val="0"/>
          <w:sz w:val="22"/>
          <w:szCs w:val="22"/>
        </w:rPr>
        <w:t>-</w:t>
      </w:r>
      <w:proofErr w:type="spellStart"/>
      <w:r w:rsidR="00086315">
        <w:rPr>
          <w:rFonts w:ascii="Arial" w:hAnsi="Arial" w:cs="Arial"/>
          <w:b w:val="0"/>
          <w:sz w:val="22"/>
          <w:szCs w:val="22"/>
        </w:rPr>
        <w:t>xx</w:t>
      </w:r>
      <w:proofErr w:type="spellEnd"/>
      <w:r w:rsidR="00086315" w:rsidRPr="006F346A">
        <w:rPr>
          <w:rFonts w:ascii="Arial" w:hAnsi="Arial" w:cs="Arial"/>
          <w:b w:val="0"/>
          <w:sz w:val="22"/>
          <w:szCs w:val="22"/>
        </w:rPr>
        <w:t>/</w:t>
      </w:r>
      <w:proofErr w:type="spellStart"/>
      <w:r w:rsidR="00086315">
        <w:rPr>
          <w:rFonts w:ascii="Arial" w:hAnsi="Arial" w:cs="Arial"/>
          <w:b w:val="0"/>
          <w:sz w:val="22"/>
          <w:szCs w:val="22"/>
        </w:rPr>
        <w:t>rrrr</w:t>
      </w:r>
      <w:proofErr w:type="spellEnd"/>
      <w:r w:rsidR="00086315" w:rsidRPr="006F346A">
        <w:rPr>
          <w:rFonts w:ascii="Arial" w:hAnsi="Arial" w:cs="Arial"/>
          <w:b w:val="0"/>
          <w:sz w:val="22"/>
          <w:szCs w:val="22"/>
        </w:rPr>
        <w:t xml:space="preserve"> </w:t>
      </w:r>
      <w:r w:rsidRPr="006F346A">
        <w:rPr>
          <w:rFonts w:ascii="Arial" w:hAnsi="Arial" w:cs="Arial"/>
          <w:b w:val="0"/>
          <w:sz w:val="22"/>
          <w:szCs w:val="22"/>
        </w:rPr>
        <w:t>(</w:t>
      </w:r>
      <w:proofErr w:type="spellStart"/>
      <w:r w:rsidRPr="006F346A">
        <w:rPr>
          <w:rFonts w:ascii="Arial" w:hAnsi="Arial" w:cs="Arial"/>
          <w:b w:val="0"/>
          <w:sz w:val="22"/>
          <w:szCs w:val="22"/>
        </w:rPr>
        <w:t>kú</w:t>
      </w:r>
      <w:proofErr w:type="spellEnd"/>
      <w:r w:rsidRPr="006F346A">
        <w:rPr>
          <w:rFonts w:ascii="Arial" w:hAnsi="Arial" w:cs="Arial"/>
          <w:b w:val="0"/>
          <w:sz w:val="22"/>
          <w:szCs w:val="22"/>
        </w:rPr>
        <w:t xml:space="preserve"> </w:t>
      </w:r>
      <w:proofErr w:type="spellStart"/>
      <w:r w:rsidR="00086315">
        <w:rPr>
          <w:rFonts w:ascii="Arial" w:hAnsi="Arial" w:cs="Arial"/>
          <w:b w:val="0"/>
          <w:sz w:val="22"/>
          <w:szCs w:val="22"/>
        </w:rPr>
        <w:t>Fffff</w:t>
      </w:r>
      <w:proofErr w:type="spellEnd"/>
      <w:r w:rsidRPr="006F346A">
        <w:rPr>
          <w:rFonts w:ascii="Arial" w:hAnsi="Arial" w:cs="Arial"/>
          <w:b w:val="0"/>
          <w:sz w:val="22"/>
          <w:szCs w:val="22"/>
        </w:rPr>
        <w:t xml:space="preserve">, ověřen pod číslem </w:t>
      </w:r>
      <w:proofErr w:type="spellStart"/>
      <w:r w:rsidR="00086315">
        <w:rPr>
          <w:rFonts w:ascii="Arial" w:hAnsi="Arial" w:cs="Arial"/>
          <w:b w:val="0"/>
          <w:sz w:val="22"/>
          <w:szCs w:val="22"/>
        </w:rPr>
        <w:t>xx</w:t>
      </w:r>
      <w:proofErr w:type="spellEnd"/>
      <w:r w:rsidR="00086315" w:rsidRPr="006F346A">
        <w:rPr>
          <w:rFonts w:ascii="Arial" w:hAnsi="Arial" w:cs="Arial"/>
          <w:b w:val="0"/>
          <w:sz w:val="22"/>
          <w:szCs w:val="22"/>
        </w:rPr>
        <w:t>/</w:t>
      </w:r>
      <w:proofErr w:type="spellStart"/>
      <w:r w:rsidR="00086315">
        <w:rPr>
          <w:rFonts w:ascii="Arial" w:hAnsi="Arial" w:cs="Arial"/>
          <w:b w:val="0"/>
          <w:sz w:val="22"/>
          <w:szCs w:val="22"/>
        </w:rPr>
        <w:t>rrrr</w:t>
      </w:r>
      <w:proofErr w:type="spellEnd"/>
      <w:r w:rsidR="00086315" w:rsidRPr="006F346A">
        <w:rPr>
          <w:rFonts w:ascii="Arial" w:hAnsi="Arial" w:cs="Arial"/>
          <w:b w:val="0"/>
          <w:sz w:val="22"/>
          <w:szCs w:val="22"/>
        </w:rPr>
        <w:t xml:space="preserve"> dne </w:t>
      </w:r>
      <w:proofErr w:type="spellStart"/>
      <w:proofErr w:type="gramStart"/>
      <w:r w:rsidR="00086315">
        <w:rPr>
          <w:rFonts w:ascii="Arial" w:hAnsi="Arial" w:cs="Arial"/>
          <w:b w:val="0"/>
          <w:sz w:val="22"/>
          <w:szCs w:val="22"/>
        </w:rPr>
        <w:t>dd</w:t>
      </w:r>
      <w:r w:rsidR="00086315" w:rsidRPr="006F346A">
        <w:rPr>
          <w:rFonts w:ascii="Arial" w:hAnsi="Arial" w:cs="Arial"/>
          <w:b w:val="0"/>
          <w:sz w:val="22"/>
          <w:szCs w:val="22"/>
        </w:rPr>
        <w:t>.</w:t>
      </w:r>
      <w:r w:rsidR="00086315">
        <w:rPr>
          <w:rFonts w:ascii="Arial" w:hAnsi="Arial" w:cs="Arial"/>
          <w:b w:val="0"/>
          <w:sz w:val="22"/>
          <w:szCs w:val="22"/>
        </w:rPr>
        <w:t>mm</w:t>
      </w:r>
      <w:proofErr w:type="gramEnd"/>
      <w:r w:rsidR="00086315" w:rsidRPr="006F346A">
        <w:rPr>
          <w:rFonts w:ascii="Arial" w:hAnsi="Arial" w:cs="Arial"/>
          <w:b w:val="0"/>
          <w:sz w:val="22"/>
          <w:szCs w:val="22"/>
        </w:rPr>
        <w:t>.</w:t>
      </w:r>
      <w:r w:rsidR="00086315">
        <w:rPr>
          <w:rFonts w:ascii="Arial" w:hAnsi="Arial" w:cs="Arial"/>
          <w:b w:val="0"/>
          <w:sz w:val="22"/>
          <w:szCs w:val="22"/>
        </w:rPr>
        <w:t>rrrr</w:t>
      </w:r>
      <w:proofErr w:type="spellEnd"/>
      <w:r w:rsidR="007157CF" w:rsidRPr="006F346A">
        <w:rPr>
          <w:rFonts w:ascii="Arial" w:hAnsi="Arial" w:cs="Arial"/>
          <w:b w:val="0"/>
          <w:sz w:val="22"/>
          <w:szCs w:val="22"/>
        </w:rPr>
        <w:t>)</w:t>
      </w:r>
    </w:p>
    <w:p w:rsidR="007652AF" w:rsidRPr="006F346A" w:rsidRDefault="007652AF" w:rsidP="007652AF">
      <w:pPr>
        <w:pStyle w:val="Nzev"/>
        <w:ind w:left="284"/>
        <w:jc w:val="both"/>
        <w:rPr>
          <w:rFonts w:ascii="Arial" w:hAnsi="Arial" w:cs="Arial"/>
          <w:b w:val="0"/>
          <w:sz w:val="22"/>
          <w:szCs w:val="22"/>
        </w:rPr>
      </w:pPr>
      <w:r w:rsidRPr="006F346A">
        <w:rPr>
          <w:rFonts w:ascii="Arial" w:hAnsi="Arial" w:cs="Arial"/>
          <w:b w:val="0"/>
          <w:sz w:val="22"/>
          <w:szCs w:val="22"/>
        </w:rPr>
        <w:t xml:space="preserve">-GP </w:t>
      </w:r>
      <w:proofErr w:type="spellStart"/>
      <w:r w:rsidR="00086315">
        <w:rPr>
          <w:rFonts w:ascii="Arial" w:hAnsi="Arial" w:cs="Arial"/>
          <w:b w:val="0"/>
          <w:sz w:val="22"/>
          <w:szCs w:val="22"/>
        </w:rPr>
        <w:t>xxx</w:t>
      </w:r>
      <w:proofErr w:type="spellEnd"/>
      <w:r w:rsidR="00086315" w:rsidRPr="006F346A">
        <w:rPr>
          <w:rFonts w:ascii="Arial" w:hAnsi="Arial" w:cs="Arial"/>
          <w:b w:val="0"/>
          <w:sz w:val="22"/>
          <w:szCs w:val="22"/>
        </w:rPr>
        <w:t>-</w:t>
      </w:r>
      <w:proofErr w:type="spellStart"/>
      <w:r w:rsidR="00086315">
        <w:rPr>
          <w:rFonts w:ascii="Arial" w:hAnsi="Arial" w:cs="Arial"/>
          <w:b w:val="0"/>
          <w:sz w:val="22"/>
          <w:szCs w:val="22"/>
        </w:rPr>
        <w:t>xx</w:t>
      </w:r>
      <w:proofErr w:type="spellEnd"/>
      <w:r w:rsidR="00086315" w:rsidRPr="006F346A">
        <w:rPr>
          <w:rFonts w:ascii="Arial" w:hAnsi="Arial" w:cs="Arial"/>
          <w:b w:val="0"/>
          <w:sz w:val="22"/>
          <w:szCs w:val="22"/>
        </w:rPr>
        <w:t>/</w:t>
      </w:r>
      <w:proofErr w:type="spellStart"/>
      <w:r w:rsidR="00086315">
        <w:rPr>
          <w:rFonts w:ascii="Arial" w:hAnsi="Arial" w:cs="Arial"/>
          <w:b w:val="0"/>
          <w:sz w:val="22"/>
          <w:szCs w:val="22"/>
        </w:rPr>
        <w:t>rrrr</w:t>
      </w:r>
      <w:proofErr w:type="spellEnd"/>
      <w:r w:rsidR="00086315" w:rsidRPr="006F346A">
        <w:rPr>
          <w:rFonts w:ascii="Arial" w:hAnsi="Arial" w:cs="Arial"/>
          <w:b w:val="0"/>
          <w:sz w:val="22"/>
          <w:szCs w:val="22"/>
        </w:rPr>
        <w:t xml:space="preserve"> </w:t>
      </w:r>
      <w:r w:rsidRPr="006F346A">
        <w:rPr>
          <w:rFonts w:ascii="Arial" w:hAnsi="Arial" w:cs="Arial"/>
          <w:b w:val="0"/>
          <w:sz w:val="22"/>
          <w:szCs w:val="22"/>
        </w:rPr>
        <w:t>(</w:t>
      </w:r>
      <w:proofErr w:type="spellStart"/>
      <w:r w:rsidRPr="006F346A">
        <w:rPr>
          <w:rFonts w:ascii="Arial" w:hAnsi="Arial" w:cs="Arial"/>
          <w:b w:val="0"/>
          <w:sz w:val="22"/>
          <w:szCs w:val="22"/>
        </w:rPr>
        <w:t>kú</w:t>
      </w:r>
      <w:proofErr w:type="spellEnd"/>
      <w:r w:rsidRPr="006F346A">
        <w:rPr>
          <w:rFonts w:ascii="Arial" w:hAnsi="Arial" w:cs="Arial"/>
          <w:b w:val="0"/>
          <w:sz w:val="22"/>
          <w:szCs w:val="22"/>
        </w:rPr>
        <w:t xml:space="preserve"> </w:t>
      </w:r>
      <w:proofErr w:type="spellStart"/>
      <w:r w:rsidR="00086315">
        <w:rPr>
          <w:rFonts w:ascii="Arial" w:hAnsi="Arial" w:cs="Arial"/>
          <w:b w:val="0"/>
          <w:sz w:val="22"/>
          <w:szCs w:val="22"/>
        </w:rPr>
        <w:t>Ggggg</w:t>
      </w:r>
      <w:proofErr w:type="spellEnd"/>
      <w:r w:rsidRPr="006F346A">
        <w:rPr>
          <w:rFonts w:ascii="Arial" w:hAnsi="Arial" w:cs="Arial"/>
          <w:b w:val="0"/>
          <w:sz w:val="22"/>
          <w:szCs w:val="22"/>
        </w:rPr>
        <w:t xml:space="preserve">, ověřen pod číslem </w:t>
      </w:r>
      <w:proofErr w:type="spellStart"/>
      <w:r w:rsidR="00086315">
        <w:rPr>
          <w:rFonts w:ascii="Arial" w:hAnsi="Arial" w:cs="Arial"/>
          <w:b w:val="0"/>
          <w:sz w:val="22"/>
          <w:szCs w:val="22"/>
        </w:rPr>
        <w:t>xx</w:t>
      </w:r>
      <w:proofErr w:type="spellEnd"/>
      <w:r w:rsidR="00086315" w:rsidRPr="006F346A">
        <w:rPr>
          <w:rFonts w:ascii="Arial" w:hAnsi="Arial" w:cs="Arial"/>
          <w:b w:val="0"/>
          <w:sz w:val="22"/>
          <w:szCs w:val="22"/>
        </w:rPr>
        <w:t>/</w:t>
      </w:r>
      <w:proofErr w:type="spellStart"/>
      <w:r w:rsidR="00086315">
        <w:rPr>
          <w:rFonts w:ascii="Arial" w:hAnsi="Arial" w:cs="Arial"/>
          <w:b w:val="0"/>
          <w:sz w:val="22"/>
          <w:szCs w:val="22"/>
        </w:rPr>
        <w:t>rrrr</w:t>
      </w:r>
      <w:proofErr w:type="spellEnd"/>
      <w:r w:rsidR="00086315" w:rsidRPr="006F346A">
        <w:rPr>
          <w:rFonts w:ascii="Arial" w:hAnsi="Arial" w:cs="Arial"/>
          <w:b w:val="0"/>
          <w:sz w:val="22"/>
          <w:szCs w:val="22"/>
        </w:rPr>
        <w:t xml:space="preserve"> dne </w:t>
      </w:r>
      <w:proofErr w:type="spellStart"/>
      <w:proofErr w:type="gramStart"/>
      <w:r w:rsidR="00086315">
        <w:rPr>
          <w:rFonts w:ascii="Arial" w:hAnsi="Arial" w:cs="Arial"/>
          <w:b w:val="0"/>
          <w:sz w:val="22"/>
          <w:szCs w:val="22"/>
        </w:rPr>
        <w:t>dd</w:t>
      </w:r>
      <w:r w:rsidR="00086315" w:rsidRPr="006F346A">
        <w:rPr>
          <w:rFonts w:ascii="Arial" w:hAnsi="Arial" w:cs="Arial"/>
          <w:b w:val="0"/>
          <w:sz w:val="22"/>
          <w:szCs w:val="22"/>
        </w:rPr>
        <w:t>.</w:t>
      </w:r>
      <w:r w:rsidR="00086315">
        <w:rPr>
          <w:rFonts w:ascii="Arial" w:hAnsi="Arial" w:cs="Arial"/>
          <w:b w:val="0"/>
          <w:sz w:val="22"/>
          <w:szCs w:val="22"/>
        </w:rPr>
        <w:t>mm</w:t>
      </w:r>
      <w:proofErr w:type="gramEnd"/>
      <w:r w:rsidR="00086315" w:rsidRPr="006F346A">
        <w:rPr>
          <w:rFonts w:ascii="Arial" w:hAnsi="Arial" w:cs="Arial"/>
          <w:b w:val="0"/>
          <w:sz w:val="22"/>
          <w:szCs w:val="22"/>
        </w:rPr>
        <w:t>.</w:t>
      </w:r>
      <w:r w:rsidR="00086315">
        <w:rPr>
          <w:rFonts w:ascii="Arial" w:hAnsi="Arial" w:cs="Arial"/>
          <w:b w:val="0"/>
          <w:sz w:val="22"/>
          <w:szCs w:val="22"/>
        </w:rPr>
        <w:t>rrrr</w:t>
      </w:r>
      <w:proofErr w:type="spellEnd"/>
      <w:r w:rsidR="007157CF" w:rsidRPr="006F346A">
        <w:rPr>
          <w:rFonts w:ascii="Arial" w:hAnsi="Arial" w:cs="Arial"/>
          <w:b w:val="0"/>
          <w:sz w:val="22"/>
          <w:szCs w:val="22"/>
        </w:rPr>
        <w:t>)</w:t>
      </w:r>
    </w:p>
    <w:p w:rsidR="007652AF" w:rsidRPr="006F346A" w:rsidRDefault="00086315" w:rsidP="007652AF">
      <w:pPr>
        <w:pStyle w:val="Nzev"/>
        <w:ind w:left="284"/>
        <w:jc w:val="both"/>
        <w:rPr>
          <w:rFonts w:ascii="Arial" w:hAnsi="Arial" w:cs="Arial"/>
          <w:b w:val="0"/>
          <w:sz w:val="22"/>
          <w:szCs w:val="22"/>
        </w:rPr>
      </w:pPr>
      <w:r>
        <w:rPr>
          <w:rFonts w:ascii="Arial" w:hAnsi="Arial" w:cs="Arial"/>
          <w:b w:val="0"/>
          <w:sz w:val="22"/>
          <w:szCs w:val="22"/>
        </w:rPr>
        <w:t xml:space="preserve">-GP </w:t>
      </w:r>
      <w:proofErr w:type="spellStart"/>
      <w:r>
        <w:rPr>
          <w:rFonts w:ascii="Arial" w:hAnsi="Arial" w:cs="Arial"/>
          <w:b w:val="0"/>
          <w:sz w:val="22"/>
          <w:szCs w:val="22"/>
        </w:rPr>
        <w:t>xxx</w:t>
      </w:r>
      <w:proofErr w:type="spellEnd"/>
      <w:r w:rsidRPr="006F346A">
        <w:rPr>
          <w:rFonts w:ascii="Arial" w:hAnsi="Arial" w:cs="Arial"/>
          <w:b w:val="0"/>
          <w:sz w:val="22"/>
          <w:szCs w:val="22"/>
        </w:rPr>
        <w:t>-</w:t>
      </w:r>
      <w:proofErr w:type="spellStart"/>
      <w:r>
        <w:rPr>
          <w:rFonts w:ascii="Arial" w:hAnsi="Arial" w:cs="Arial"/>
          <w:b w:val="0"/>
          <w:sz w:val="22"/>
          <w:szCs w:val="22"/>
        </w:rPr>
        <w:t>xx</w:t>
      </w:r>
      <w:proofErr w:type="spellEnd"/>
      <w:r w:rsidRPr="006F346A">
        <w:rPr>
          <w:rFonts w:ascii="Arial" w:hAnsi="Arial" w:cs="Arial"/>
          <w:b w:val="0"/>
          <w:sz w:val="22"/>
          <w:szCs w:val="22"/>
        </w:rPr>
        <w:t>/</w:t>
      </w:r>
      <w:proofErr w:type="spellStart"/>
      <w:r>
        <w:rPr>
          <w:rFonts w:ascii="Arial" w:hAnsi="Arial" w:cs="Arial"/>
          <w:b w:val="0"/>
          <w:sz w:val="22"/>
          <w:szCs w:val="22"/>
        </w:rPr>
        <w:t>rrrr</w:t>
      </w:r>
      <w:proofErr w:type="spellEnd"/>
      <w:r w:rsidRPr="006F346A">
        <w:rPr>
          <w:rFonts w:ascii="Arial" w:hAnsi="Arial" w:cs="Arial"/>
          <w:b w:val="0"/>
          <w:sz w:val="22"/>
          <w:szCs w:val="22"/>
        </w:rPr>
        <w:t xml:space="preserve"> </w:t>
      </w:r>
      <w:r w:rsidR="007652AF" w:rsidRPr="006F346A">
        <w:rPr>
          <w:rFonts w:ascii="Arial" w:hAnsi="Arial" w:cs="Arial"/>
          <w:b w:val="0"/>
          <w:sz w:val="22"/>
          <w:szCs w:val="22"/>
        </w:rPr>
        <w:t>(</w:t>
      </w:r>
      <w:proofErr w:type="spellStart"/>
      <w:r w:rsidR="007652AF" w:rsidRPr="006F346A">
        <w:rPr>
          <w:rFonts w:ascii="Arial" w:hAnsi="Arial" w:cs="Arial"/>
          <w:b w:val="0"/>
          <w:sz w:val="22"/>
          <w:szCs w:val="22"/>
        </w:rPr>
        <w:t>kú</w:t>
      </w:r>
      <w:proofErr w:type="spellEnd"/>
      <w:r w:rsidR="007652AF" w:rsidRPr="006F346A">
        <w:rPr>
          <w:rFonts w:ascii="Arial" w:hAnsi="Arial" w:cs="Arial"/>
          <w:b w:val="0"/>
          <w:sz w:val="22"/>
          <w:szCs w:val="22"/>
        </w:rPr>
        <w:t xml:space="preserve"> </w:t>
      </w:r>
      <w:proofErr w:type="spellStart"/>
      <w:r>
        <w:rPr>
          <w:rFonts w:ascii="Arial" w:hAnsi="Arial" w:cs="Arial"/>
          <w:b w:val="0"/>
          <w:sz w:val="22"/>
          <w:szCs w:val="22"/>
        </w:rPr>
        <w:t>Hhhhh</w:t>
      </w:r>
      <w:proofErr w:type="spellEnd"/>
      <w:r w:rsidR="007652AF" w:rsidRPr="006F346A">
        <w:rPr>
          <w:rFonts w:ascii="Arial" w:hAnsi="Arial" w:cs="Arial"/>
          <w:b w:val="0"/>
          <w:sz w:val="22"/>
          <w:szCs w:val="22"/>
        </w:rPr>
        <w:t xml:space="preserve">, ověřen pod číslem </w:t>
      </w:r>
      <w:proofErr w:type="spellStart"/>
      <w:r>
        <w:rPr>
          <w:rFonts w:ascii="Arial" w:hAnsi="Arial" w:cs="Arial"/>
          <w:b w:val="0"/>
          <w:sz w:val="22"/>
          <w:szCs w:val="22"/>
        </w:rPr>
        <w:t>xx</w:t>
      </w:r>
      <w:proofErr w:type="spellEnd"/>
      <w:r w:rsidRPr="006F346A">
        <w:rPr>
          <w:rFonts w:ascii="Arial" w:hAnsi="Arial" w:cs="Arial"/>
          <w:b w:val="0"/>
          <w:sz w:val="22"/>
          <w:szCs w:val="22"/>
        </w:rPr>
        <w:t>/</w:t>
      </w:r>
      <w:proofErr w:type="spellStart"/>
      <w:r>
        <w:rPr>
          <w:rFonts w:ascii="Arial" w:hAnsi="Arial" w:cs="Arial"/>
          <w:b w:val="0"/>
          <w:sz w:val="22"/>
          <w:szCs w:val="22"/>
        </w:rPr>
        <w:t>rrrr</w:t>
      </w:r>
      <w:proofErr w:type="spellEnd"/>
      <w:r w:rsidRPr="006F346A">
        <w:rPr>
          <w:rFonts w:ascii="Arial" w:hAnsi="Arial" w:cs="Arial"/>
          <w:b w:val="0"/>
          <w:sz w:val="22"/>
          <w:szCs w:val="22"/>
        </w:rPr>
        <w:t xml:space="preserve"> dne </w:t>
      </w:r>
      <w:proofErr w:type="spellStart"/>
      <w:proofErr w:type="gramStart"/>
      <w:r>
        <w:rPr>
          <w:rFonts w:ascii="Arial" w:hAnsi="Arial" w:cs="Arial"/>
          <w:b w:val="0"/>
          <w:sz w:val="22"/>
          <w:szCs w:val="22"/>
        </w:rPr>
        <w:t>dd</w:t>
      </w:r>
      <w:r w:rsidRPr="006F346A">
        <w:rPr>
          <w:rFonts w:ascii="Arial" w:hAnsi="Arial" w:cs="Arial"/>
          <w:b w:val="0"/>
          <w:sz w:val="22"/>
          <w:szCs w:val="22"/>
        </w:rPr>
        <w:t>.</w:t>
      </w:r>
      <w:r>
        <w:rPr>
          <w:rFonts w:ascii="Arial" w:hAnsi="Arial" w:cs="Arial"/>
          <w:b w:val="0"/>
          <w:sz w:val="22"/>
          <w:szCs w:val="22"/>
        </w:rPr>
        <w:t>mm</w:t>
      </w:r>
      <w:proofErr w:type="gramEnd"/>
      <w:r w:rsidRPr="006F346A">
        <w:rPr>
          <w:rFonts w:ascii="Arial" w:hAnsi="Arial" w:cs="Arial"/>
          <w:b w:val="0"/>
          <w:sz w:val="22"/>
          <w:szCs w:val="22"/>
        </w:rPr>
        <w:t>.</w:t>
      </w:r>
      <w:r>
        <w:rPr>
          <w:rFonts w:ascii="Arial" w:hAnsi="Arial" w:cs="Arial"/>
          <w:b w:val="0"/>
          <w:sz w:val="22"/>
          <w:szCs w:val="22"/>
        </w:rPr>
        <w:t>rrrr</w:t>
      </w:r>
      <w:proofErr w:type="spellEnd"/>
      <w:r w:rsidR="007157CF" w:rsidRPr="006F346A">
        <w:rPr>
          <w:rFonts w:ascii="Arial" w:hAnsi="Arial" w:cs="Arial"/>
          <w:b w:val="0"/>
          <w:sz w:val="22"/>
          <w:szCs w:val="22"/>
        </w:rPr>
        <w:t>)</w:t>
      </w:r>
    </w:p>
    <w:p w:rsidR="007652AF" w:rsidRPr="006F346A" w:rsidRDefault="007652AF" w:rsidP="007652AF">
      <w:pPr>
        <w:pStyle w:val="Nzev"/>
        <w:ind w:left="284"/>
        <w:jc w:val="both"/>
        <w:rPr>
          <w:rFonts w:ascii="Arial" w:hAnsi="Arial" w:cs="Arial"/>
          <w:b w:val="0"/>
          <w:sz w:val="22"/>
          <w:szCs w:val="22"/>
        </w:rPr>
      </w:pPr>
      <w:r w:rsidRPr="006F346A">
        <w:rPr>
          <w:rFonts w:ascii="Arial" w:hAnsi="Arial" w:cs="Arial"/>
          <w:b w:val="0"/>
          <w:sz w:val="22"/>
          <w:szCs w:val="22"/>
        </w:rPr>
        <w:t xml:space="preserve">-GP </w:t>
      </w:r>
      <w:proofErr w:type="spellStart"/>
      <w:r w:rsidR="00086315">
        <w:rPr>
          <w:rFonts w:ascii="Arial" w:hAnsi="Arial" w:cs="Arial"/>
          <w:b w:val="0"/>
          <w:sz w:val="22"/>
          <w:szCs w:val="22"/>
        </w:rPr>
        <w:t>xxx</w:t>
      </w:r>
      <w:proofErr w:type="spellEnd"/>
      <w:r w:rsidR="00086315" w:rsidRPr="006F346A">
        <w:rPr>
          <w:rFonts w:ascii="Arial" w:hAnsi="Arial" w:cs="Arial"/>
          <w:b w:val="0"/>
          <w:sz w:val="22"/>
          <w:szCs w:val="22"/>
        </w:rPr>
        <w:t>-</w:t>
      </w:r>
      <w:proofErr w:type="spellStart"/>
      <w:r w:rsidR="00086315">
        <w:rPr>
          <w:rFonts w:ascii="Arial" w:hAnsi="Arial" w:cs="Arial"/>
          <w:b w:val="0"/>
          <w:sz w:val="22"/>
          <w:szCs w:val="22"/>
        </w:rPr>
        <w:t>xx</w:t>
      </w:r>
      <w:proofErr w:type="spellEnd"/>
      <w:r w:rsidR="00086315" w:rsidRPr="006F346A">
        <w:rPr>
          <w:rFonts w:ascii="Arial" w:hAnsi="Arial" w:cs="Arial"/>
          <w:b w:val="0"/>
          <w:sz w:val="22"/>
          <w:szCs w:val="22"/>
        </w:rPr>
        <w:t>/</w:t>
      </w:r>
      <w:proofErr w:type="spellStart"/>
      <w:r w:rsidR="00086315">
        <w:rPr>
          <w:rFonts w:ascii="Arial" w:hAnsi="Arial" w:cs="Arial"/>
          <w:b w:val="0"/>
          <w:sz w:val="22"/>
          <w:szCs w:val="22"/>
        </w:rPr>
        <w:t>rrrr</w:t>
      </w:r>
      <w:proofErr w:type="spellEnd"/>
      <w:r w:rsidR="00086315" w:rsidRPr="006F346A">
        <w:rPr>
          <w:rFonts w:ascii="Arial" w:hAnsi="Arial" w:cs="Arial"/>
          <w:b w:val="0"/>
          <w:sz w:val="22"/>
          <w:szCs w:val="22"/>
        </w:rPr>
        <w:t xml:space="preserve"> </w:t>
      </w:r>
      <w:r w:rsidRPr="006F346A">
        <w:rPr>
          <w:rFonts w:ascii="Arial" w:hAnsi="Arial" w:cs="Arial"/>
          <w:b w:val="0"/>
          <w:sz w:val="22"/>
          <w:szCs w:val="22"/>
        </w:rPr>
        <w:t>(</w:t>
      </w:r>
      <w:proofErr w:type="spellStart"/>
      <w:r w:rsidRPr="006F346A">
        <w:rPr>
          <w:rFonts w:ascii="Arial" w:hAnsi="Arial" w:cs="Arial"/>
          <w:b w:val="0"/>
          <w:sz w:val="22"/>
          <w:szCs w:val="22"/>
        </w:rPr>
        <w:t>kú</w:t>
      </w:r>
      <w:proofErr w:type="spellEnd"/>
      <w:r w:rsidRPr="006F346A">
        <w:rPr>
          <w:rFonts w:ascii="Arial" w:hAnsi="Arial" w:cs="Arial"/>
          <w:b w:val="0"/>
          <w:sz w:val="22"/>
          <w:szCs w:val="22"/>
        </w:rPr>
        <w:t xml:space="preserve"> </w:t>
      </w:r>
      <w:proofErr w:type="spellStart"/>
      <w:r w:rsidR="00086315">
        <w:rPr>
          <w:rFonts w:ascii="Arial" w:hAnsi="Arial" w:cs="Arial"/>
          <w:b w:val="0"/>
          <w:sz w:val="22"/>
          <w:szCs w:val="22"/>
        </w:rPr>
        <w:t>Iiiii</w:t>
      </w:r>
      <w:proofErr w:type="spellEnd"/>
      <w:r w:rsidRPr="006F346A">
        <w:rPr>
          <w:rFonts w:ascii="Arial" w:hAnsi="Arial" w:cs="Arial"/>
          <w:b w:val="0"/>
          <w:sz w:val="22"/>
          <w:szCs w:val="22"/>
        </w:rPr>
        <w:t xml:space="preserve">, ověřen pod číslem </w:t>
      </w:r>
      <w:proofErr w:type="spellStart"/>
      <w:r w:rsidR="00086315">
        <w:rPr>
          <w:rFonts w:ascii="Arial" w:hAnsi="Arial" w:cs="Arial"/>
          <w:b w:val="0"/>
          <w:sz w:val="22"/>
          <w:szCs w:val="22"/>
        </w:rPr>
        <w:t>xx</w:t>
      </w:r>
      <w:proofErr w:type="spellEnd"/>
      <w:r w:rsidR="00086315" w:rsidRPr="006F346A">
        <w:rPr>
          <w:rFonts w:ascii="Arial" w:hAnsi="Arial" w:cs="Arial"/>
          <w:b w:val="0"/>
          <w:sz w:val="22"/>
          <w:szCs w:val="22"/>
        </w:rPr>
        <w:t>/</w:t>
      </w:r>
      <w:proofErr w:type="spellStart"/>
      <w:r w:rsidR="00086315">
        <w:rPr>
          <w:rFonts w:ascii="Arial" w:hAnsi="Arial" w:cs="Arial"/>
          <w:b w:val="0"/>
          <w:sz w:val="22"/>
          <w:szCs w:val="22"/>
        </w:rPr>
        <w:t>rrrr</w:t>
      </w:r>
      <w:proofErr w:type="spellEnd"/>
      <w:r w:rsidR="00086315" w:rsidRPr="006F346A">
        <w:rPr>
          <w:rFonts w:ascii="Arial" w:hAnsi="Arial" w:cs="Arial"/>
          <w:b w:val="0"/>
          <w:sz w:val="22"/>
          <w:szCs w:val="22"/>
        </w:rPr>
        <w:t xml:space="preserve"> dne </w:t>
      </w:r>
      <w:proofErr w:type="spellStart"/>
      <w:proofErr w:type="gramStart"/>
      <w:r w:rsidR="00086315">
        <w:rPr>
          <w:rFonts w:ascii="Arial" w:hAnsi="Arial" w:cs="Arial"/>
          <w:b w:val="0"/>
          <w:sz w:val="22"/>
          <w:szCs w:val="22"/>
        </w:rPr>
        <w:t>dd</w:t>
      </w:r>
      <w:r w:rsidR="00086315" w:rsidRPr="006F346A">
        <w:rPr>
          <w:rFonts w:ascii="Arial" w:hAnsi="Arial" w:cs="Arial"/>
          <w:b w:val="0"/>
          <w:sz w:val="22"/>
          <w:szCs w:val="22"/>
        </w:rPr>
        <w:t>.</w:t>
      </w:r>
      <w:r w:rsidR="00086315">
        <w:rPr>
          <w:rFonts w:ascii="Arial" w:hAnsi="Arial" w:cs="Arial"/>
          <w:b w:val="0"/>
          <w:sz w:val="22"/>
          <w:szCs w:val="22"/>
        </w:rPr>
        <w:t>mm</w:t>
      </w:r>
      <w:proofErr w:type="gramEnd"/>
      <w:r w:rsidR="00086315" w:rsidRPr="006F346A">
        <w:rPr>
          <w:rFonts w:ascii="Arial" w:hAnsi="Arial" w:cs="Arial"/>
          <w:b w:val="0"/>
          <w:sz w:val="22"/>
          <w:szCs w:val="22"/>
        </w:rPr>
        <w:t>.</w:t>
      </w:r>
      <w:r w:rsidR="00086315">
        <w:rPr>
          <w:rFonts w:ascii="Arial" w:hAnsi="Arial" w:cs="Arial"/>
          <w:b w:val="0"/>
          <w:sz w:val="22"/>
          <w:szCs w:val="22"/>
        </w:rPr>
        <w:t>rrrr</w:t>
      </w:r>
      <w:proofErr w:type="spellEnd"/>
      <w:r w:rsidR="007157CF" w:rsidRPr="006F346A">
        <w:rPr>
          <w:rFonts w:ascii="Arial" w:hAnsi="Arial" w:cs="Arial"/>
          <w:b w:val="0"/>
          <w:sz w:val="22"/>
          <w:szCs w:val="22"/>
        </w:rPr>
        <w:t>)</w:t>
      </w:r>
    </w:p>
    <w:p w:rsidR="00F8532F" w:rsidRPr="006F346A" w:rsidRDefault="00F8532F" w:rsidP="00F8532F">
      <w:pPr>
        <w:pStyle w:val="Nzev"/>
        <w:tabs>
          <w:tab w:val="left" w:pos="0"/>
        </w:tabs>
        <w:ind w:left="284"/>
        <w:jc w:val="both"/>
        <w:rPr>
          <w:rFonts w:ascii="Arial" w:hAnsi="Arial" w:cs="Arial"/>
          <w:b w:val="0"/>
          <w:sz w:val="22"/>
          <w:szCs w:val="22"/>
        </w:rPr>
      </w:pPr>
      <w:r w:rsidRPr="006F346A">
        <w:rPr>
          <w:rFonts w:ascii="Arial" w:hAnsi="Arial" w:cs="Arial"/>
          <w:b w:val="0"/>
          <w:sz w:val="22"/>
          <w:szCs w:val="22"/>
        </w:rPr>
        <w:t xml:space="preserve">Tímto svým jednáním nedodržel povinnosti fyzické osoby, které bylo uděleno úřední oprávnění pro ověřování výsledků zeměměřických činností, stanovené v §16 odstavec 1 </w:t>
      </w:r>
      <w:r w:rsidRPr="006F346A">
        <w:rPr>
          <w:rFonts w:ascii="Arial" w:hAnsi="Arial" w:cs="Arial"/>
          <w:b w:val="0"/>
          <w:sz w:val="22"/>
          <w:szCs w:val="22"/>
        </w:rPr>
        <w:lastRenderedPageBreak/>
        <w:t>písmeno a) zákona o zeměměřictví, tj. nejednal odborně, nestranně a nevycházel ze spolehlivě zjištěného stavu věci.</w:t>
      </w:r>
    </w:p>
    <w:p w:rsidR="001A5D66" w:rsidRPr="006F346A" w:rsidRDefault="00734C34" w:rsidP="001A5D66">
      <w:pPr>
        <w:pStyle w:val="Nadpis2"/>
        <w:ind w:left="284" w:hanging="284"/>
        <w:jc w:val="both"/>
        <w:rPr>
          <w:rFonts w:ascii="Arial" w:hAnsi="Arial" w:cs="Arial"/>
          <w:b w:val="0"/>
          <w:bCs w:val="0"/>
          <w:sz w:val="22"/>
          <w:szCs w:val="22"/>
        </w:rPr>
      </w:pPr>
      <w:r w:rsidRPr="006F346A">
        <w:rPr>
          <w:rFonts w:ascii="Arial" w:hAnsi="Arial" w:cs="Arial"/>
          <w:b w:val="0"/>
          <w:bCs w:val="0"/>
          <w:i w:val="0"/>
          <w:iCs w:val="0"/>
          <w:sz w:val="22"/>
          <w:szCs w:val="22"/>
        </w:rPr>
        <w:t xml:space="preserve">2)-ZKI v Brně ukládá za výše uvedené porušení pořádku na úseku zeměměřictví Ing. </w:t>
      </w:r>
      <w:r w:rsidR="00DB52D0">
        <w:rPr>
          <w:rFonts w:ascii="Arial" w:hAnsi="Arial" w:cs="Arial"/>
          <w:b w:val="0"/>
          <w:bCs w:val="0"/>
          <w:i w:val="0"/>
          <w:iCs w:val="0"/>
          <w:sz w:val="22"/>
          <w:szCs w:val="22"/>
        </w:rPr>
        <w:t>XX</w:t>
      </w:r>
      <w:r w:rsidRPr="006F346A">
        <w:rPr>
          <w:rFonts w:ascii="Arial" w:hAnsi="Arial" w:cs="Arial"/>
          <w:b w:val="0"/>
          <w:bCs w:val="0"/>
          <w:i w:val="0"/>
          <w:iCs w:val="0"/>
          <w:sz w:val="22"/>
          <w:szCs w:val="22"/>
        </w:rPr>
        <w:t xml:space="preserve"> podle §17b odstavec 2 zákona o zeměměřictví pokutu ve výši </w:t>
      </w:r>
      <w:r w:rsidR="00074BC5" w:rsidRPr="006F346A">
        <w:rPr>
          <w:rFonts w:ascii="Arial" w:hAnsi="Arial" w:cs="Arial"/>
          <w:b w:val="0"/>
          <w:bCs w:val="0"/>
          <w:i w:val="0"/>
          <w:iCs w:val="0"/>
          <w:sz w:val="22"/>
          <w:szCs w:val="22"/>
        </w:rPr>
        <w:t>7500</w:t>
      </w:r>
      <w:r w:rsidR="001A5D66" w:rsidRPr="006F346A">
        <w:rPr>
          <w:rFonts w:ascii="Arial" w:hAnsi="Arial" w:cs="Arial"/>
          <w:b w:val="0"/>
          <w:bCs w:val="0"/>
          <w:i w:val="0"/>
          <w:iCs w:val="0"/>
          <w:sz w:val="22"/>
          <w:szCs w:val="22"/>
        </w:rPr>
        <w:t>,-</w:t>
      </w:r>
      <w:r w:rsidRPr="006F346A">
        <w:rPr>
          <w:rFonts w:ascii="Arial" w:hAnsi="Arial" w:cs="Arial"/>
          <w:b w:val="0"/>
          <w:bCs w:val="0"/>
          <w:i w:val="0"/>
          <w:iCs w:val="0"/>
          <w:sz w:val="22"/>
          <w:szCs w:val="22"/>
        </w:rPr>
        <w:t>Kč (slovy</w:t>
      </w:r>
      <w:r w:rsidR="005252B8" w:rsidRPr="006F346A">
        <w:rPr>
          <w:rFonts w:ascii="Arial" w:hAnsi="Arial" w:cs="Arial"/>
          <w:b w:val="0"/>
          <w:bCs w:val="0"/>
          <w:i w:val="0"/>
          <w:iCs w:val="0"/>
          <w:sz w:val="22"/>
          <w:szCs w:val="22"/>
        </w:rPr>
        <w:t>:</w:t>
      </w:r>
      <w:proofErr w:type="spellStart"/>
      <w:r w:rsidR="00074BC5" w:rsidRPr="006F346A">
        <w:rPr>
          <w:rFonts w:ascii="Arial" w:hAnsi="Arial" w:cs="Arial"/>
          <w:b w:val="0"/>
          <w:bCs w:val="0"/>
          <w:i w:val="0"/>
          <w:iCs w:val="0"/>
          <w:sz w:val="22"/>
          <w:szCs w:val="22"/>
        </w:rPr>
        <w:t>sedm</w:t>
      </w:r>
      <w:r w:rsidRPr="006F346A">
        <w:rPr>
          <w:rFonts w:ascii="Arial" w:hAnsi="Arial" w:cs="Arial"/>
          <w:b w:val="0"/>
          <w:bCs w:val="0"/>
          <w:i w:val="0"/>
          <w:iCs w:val="0"/>
          <w:sz w:val="22"/>
          <w:szCs w:val="22"/>
        </w:rPr>
        <w:t>tisíc</w:t>
      </w:r>
      <w:r w:rsidR="00074BC5" w:rsidRPr="006F346A">
        <w:rPr>
          <w:rFonts w:ascii="Arial" w:hAnsi="Arial" w:cs="Arial"/>
          <w:b w:val="0"/>
          <w:bCs w:val="0"/>
          <w:i w:val="0"/>
          <w:iCs w:val="0"/>
          <w:sz w:val="22"/>
          <w:szCs w:val="22"/>
        </w:rPr>
        <w:t>pětset</w:t>
      </w:r>
      <w:r w:rsidRPr="006F346A">
        <w:rPr>
          <w:rFonts w:ascii="Arial" w:hAnsi="Arial" w:cs="Arial"/>
          <w:b w:val="0"/>
          <w:bCs w:val="0"/>
          <w:i w:val="0"/>
          <w:iCs w:val="0"/>
          <w:sz w:val="22"/>
          <w:szCs w:val="22"/>
        </w:rPr>
        <w:t>korunčeských</w:t>
      </w:r>
      <w:proofErr w:type="spellEnd"/>
      <w:r w:rsidRPr="006F346A">
        <w:rPr>
          <w:rFonts w:ascii="Arial" w:hAnsi="Arial" w:cs="Arial"/>
          <w:b w:val="0"/>
          <w:bCs w:val="0"/>
          <w:i w:val="0"/>
          <w:iCs w:val="0"/>
          <w:sz w:val="22"/>
          <w:szCs w:val="22"/>
        </w:rPr>
        <w:t xml:space="preserve">). </w:t>
      </w:r>
      <w:r w:rsidR="003E6CBD" w:rsidRPr="006F346A">
        <w:rPr>
          <w:rFonts w:ascii="Arial" w:hAnsi="Arial" w:cs="Arial"/>
          <w:b w:val="0"/>
          <w:bCs w:val="0"/>
          <w:i w:val="0"/>
          <w:iCs w:val="0"/>
          <w:sz w:val="22"/>
          <w:szCs w:val="22"/>
        </w:rPr>
        <w:t>Pokuta je splatná do 30 dnů ode dne nabytí právní moci tohoto rozhodnutí na bankovní účet Celního úřadu pro Jihomoravský kraj, Koliště 17, 602 00 Brno, vedeného u České národní banky, číslo účtu 3754-17721621/0710 (konstantní symbol pro úhradu převodem 1148 a pro úhradu složenkou 1149, variabilní symbol je rodné číslo povinného) a je příjmem státního rozpočtu České republiky dle § 17c odst. 2 zákona o zeměměřictví</w:t>
      </w:r>
      <w:r w:rsidR="003E6CBD" w:rsidRPr="006F346A">
        <w:rPr>
          <w:rFonts w:ascii="Arial" w:hAnsi="Arial" w:cs="Arial"/>
          <w:b w:val="0"/>
          <w:bCs w:val="0"/>
          <w:sz w:val="22"/>
          <w:szCs w:val="22"/>
        </w:rPr>
        <w:t>.</w:t>
      </w:r>
    </w:p>
    <w:p w:rsidR="0015285C" w:rsidRPr="006F346A" w:rsidRDefault="0015285C" w:rsidP="001A5D66">
      <w:pPr>
        <w:pStyle w:val="Nadpis2"/>
        <w:ind w:left="284" w:hanging="284"/>
        <w:jc w:val="center"/>
        <w:rPr>
          <w:rFonts w:ascii="Arial" w:hAnsi="Arial" w:cs="Arial"/>
          <w:b w:val="0"/>
          <w:bCs w:val="0"/>
          <w:i w:val="0"/>
          <w:iCs w:val="0"/>
          <w:sz w:val="22"/>
          <w:szCs w:val="22"/>
        </w:rPr>
      </w:pPr>
      <w:r w:rsidRPr="006F346A">
        <w:rPr>
          <w:rFonts w:ascii="Arial" w:hAnsi="Arial" w:cs="Arial"/>
          <w:b w:val="0"/>
          <w:bCs w:val="0"/>
          <w:i w:val="0"/>
          <w:iCs w:val="0"/>
          <w:sz w:val="22"/>
          <w:szCs w:val="22"/>
        </w:rPr>
        <w:t>Odůvodnění:</w:t>
      </w:r>
    </w:p>
    <w:p w:rsidR="00074BC5" w:rsidRPr="006F346A" w:rsidRDefault="00074BC5" w:rsidP="00074BC5">
      <w:pPr>
        <w:rPr>
          <w:rFonts w:ascii="Arial" w:hAnsi="Arial" w:cs="Arial"/>
          <w:sz w:val="22"/>
          <w:szCs w:val="22"/>
        </w:rPr>
      </w:pPr>
    </w:p>
    <w:p w:rsidR="00FA530A" w:rsidRPr="006F346A" w:rsidRDefault="00FA530A" w:rsidP="00FA530A">
      <w:pPr>
        <w:pStyle w:val="Nzev"/>
        <w:tabs>
          <w:tab w:val="left" w:pos="4140"/>
        </w:tabs>
        <w:jc w:val="both"/>
        <w:rPr>
          <w:rFonts w:ascii="Arial" w:hAnsi="Arial" w:cs="Arial"/>
          <w:b w:val="0"/>
          <w:sz w:val="22"/>
          <w:szCs w:val="22"/>
        </w:rPr>
      </w:pPr>
      <w:r w:rsidRPr="006F346A">
        <w:rPr>
          <w:rFonts w:ascii="Arial" w:hAnsi="Arial" w:cs="Arial"/>
          <w:b w:val="0"/>
          <w:sz w:val="22"/>
          <w:szCs w:val="22"/>
        </w:rPr>
        <w:t xml:space="preserve">ZKI v Brně byl postoupen dne </w:t>
      </w:r>
      <w:proofErr w:type="gramStart"/>
      <w:r w:rsidRPr="006F346A">
        <w:rPr>
          <w:rFonts w:ascii="Arial" w:hAnsi="Arial" w:cs="Arial"/>
          <w:b w:val="0"/>
          <w:sz w:val="22"/>
          <w:szCs w:val="22"/>
        </w:rPr>
        <w:t>14.3.2014</w:t>
      </w:r>
      <w:proofErr w:type="gramEnd"/>
      <w:r w:rsidRPr="006F346A">
        <w:rPr>
          <w:rFonts w:ascii="Arial" w:hAnsi="Arial" w:cs="Arial"/>
          <w:b w:val="0"/>
          <w:sz w:val="22"/>
          <w:szCs w:val="22"/>
        </w:rPr>
        <w:t xml:space="preserve"> podnět k prošetření </w:t>
      </w:r>
      <w:r w:rsidR="005252B8" w:rsidRPr="006F346A">
        <w:rPr>
          <w:rFonts w:ascii="Arial" w:hAnsi="Arial" w:cs="Arial"/>
          <w:b w:val="0"/>
          <w:sz w:val="22"/>
          <w:szCs w:val="22"/>
        </w:rPr>
        <w:t>podaný třetí osobou</w:t>
      </w:r>
      <w:r w:rsidRPr="006F346A">
        <w:rPr>
          <w:rFonts w:ascii="Arial" w:hAnsi="Arial" w:cs="Arial"/>
          <w:b w:val="0"/>
          <w:sz w:val="22"/>
          <w:szCs w:val="22"/>
        </w:rPr>
        <w:t xml:space="preserve">, týkající se podezření na porušení pořádku na úseku zeměměřictví podle § 17b odstavec 1 písmeno a) zákona </w:t>
      </w:r>
      <w:r w:rsidR="005252B8" w:rsidRPr="006F346A">
        <w:rPr>
          <w:rFonts w:ascii="Arial" w:hAnsi="Arial" w:cs="Arial"/>
          <w:b w:val="0"/>
          <w:sz w:val="22"/>
          <w:szCs w:val="22"/>
        </w:rPr>
        <w:t xml:space="preserve">číslo </w:t>
      </w:r>
      <w:r w:rsidRPr="006F346A">
        <w:rPr>
          <w:rFonts w:ascii="Arial" w:hAnsi="Arial" w:cs="Arial"/>
          <w:b w:val="0"/>
          <w:sz w:val="22"/>
          <w:szCs w:val="22"/>
        </w:rPr>
        <w:t xml:space="preserve">200/1994 Sb., o zeměměřictví, kterého se měla dopustit </w:t>
      </w:r>
      <w:r w:rsidR="00DB52D0">
        <w:rPr>
          <w:rFonts w:ascii="Arial" w:hAnsi="Arial" w:cs="Arial"/>
          <w:b w:val="0"/>
          <w:sz w:val="22"/>
          <w:szCs w:val="22"/>
        </w:rPr>
        <w:t>AA</w:t>
      </w:r>
      <w:r w:rsidRPr="006F346A">
        <w:rPr>
          <w:rFonts w:ascii="Arial" w:hAnsi="Arial" w:cs="Arial"/>
          <w:b w:val="0"/>
          <w:sz w:val="22"/>
          <w:szCs w:val="22"/>
        </w:rPr>
        <w:t>.</w:t>
      </w:r>
    </w:p>
    <w:p w:rsidR="00FA530A" w:rsidRPr="006F346A" w:rsidRDefault="00FA530A" w:rsidP="00FA530A">
      <w:pPr>
        <w:pStyle w:val="Nzev"/>
        <w:tabs>
          <w:tab w:val="left" w:pos="4140"/>
        </w:tabs>
        <w:jc w:val="both"/>
        <w:rPr>
          <w:rFonts w:ascii="Arial" w:hAnsi="Arial" w:cs="Arial"/>
          <w:b w:val="0"/>
          <w:sz w:val="22"/>
          <w:szCs w:val="22"/>
        </w:rPr>
      </w:pPr>
      <w:r w:rsidRPr="006F346A">
        <w:rPr>
          <w:rFonts w:ascii="Arial" w:hAnsi="Arial" w:cs="Arial"/>
          <w:b w:val="0"/>
          <w:sz w:val="22"/>
          <w:szCs w:val="22"/>
        </w:rPr>
        <w:t xml:space="preserve">Následným správním řízením </w:t>
      </w:r>
      <w:proofErr w:type="spellStart"/>
      <w:proofErr w:type="gramStart"/>
      <w:r w:rsidR="00044777" w:rsidRPr="006F346A">
        <w:rPr>
          <w:rFonts w:ascii="Arial" w:hAnsi="Arial" w:cs="Arial"/>
          <w:b w:val="0"/>
          <w:sz w:val="22"/>
          <w:szCs w:val="22"/>
        </w:rPr>
        <w:t>č.j</w:t>
      </w:r>
      <w:proofErr w:type="spellEnd"/>
      <w:r w:rsidR="00044777" w:rsidRPr="006F346A">
        <w:rPr>
          <w:rFonts w:ascii="Arial" w:hAnsi="Arial" w:cs="Arial"/>
          <w:b w:val="0"/>
          <w:sz w:val="22"/>
          <w:szCs w:val="22"/>
        </w:rPr>
        <w:t>.</w:t>
      </w:r>
      <w:proofErr w:type="gramEnd"/>
      <w:r w:rsidR="00044777" w:rsidRPr="006F346A">
        <w:rPr>
          <w:rFonts w:ascii="Arial" w:hAnsi="Arial" w:cs="Arial"/>
          <w:b w:val="0"/>
          <w:sz w:val="22"/>
          <w:szCs w:val="22"/>
        </w:rPr>
        <w:t xml:space="preserve"> ZKI-</w:t>
      </w:r>
      <w:r w:rsidR="005252B8" w:rsidRPr="006F346A">
        <w:rPr>
          <w:rFonts w:ascii="Arial" w:hAnsi="Arial" w:cs="Arial"/>
          <w:b w:val="0"/>
          <w:sz w:val="22"/>
          <w:szCs w:val="22"/>
        </w:rPr>
        <w:t>BR-</w:t>
      </w:r>
      <w:r w:rsidR="00044777" w:rsidRPr="006F346A">
        <w:rPr>
          <w:rFonts w:ascii="Arial" w:hAnsi="Arial" w:cs="Arial"/>
          <w:b w:val="0"/>
          <w:sz w:val="22"/>
          <w:szCs w:val="22"/>
        </w:rPr>
        <w:t>P-1/210/2014</w:t>
      </w:r>
      <w:r w:rsidR="00610D10" w:rsidRPr="006F346A">
        <w:rPr>
          <w:rFonts w:ascii="Arial" w:hAnsi="Arial" w:cs="Arial"/>
          <w:b w:val="0"/>
          <w:sz w:val="22"/>
          <w:szCs w:val="22"/>
        </w:rPr>
        <w:t xml:space="preserve"> (nabylo právní moci dne 25.7.2014)</w:t>
      </w:r>
      <w:r w:rsidR="00044777" w:rsidRPr="006F346A">
        <w:rPr>
          <w:rFonts w:ascii="Arial" w:hAnsi="Arial" w:cs="Arial"/>
          <w:b w:val="0"/>
          <w:sz w:val="22"/>
          <w:szCs w:val="22"/>
        </w:rPr>
        <w:t xml:space="preserve"> </w:t>
      </w:r>
      <w:r w:rsidRPr="006F346A">
        <w:rPr>
          <w:rFonts w:ascii="Arial" w:hAnsi="Arial" w:cs="Arial"/>
          <w:b w:val="0"/>
          <w:sz w:val="22"/>
          <w:szCs w:val="22"/>
        </w:rPr>
        <w:t xml:space="preserve">bylo </w:t>
      </w:r>
      <w:r w:rsidR="00044777" w:rsidRPr="006F346A">
        <w:rPr>
          <w:rFonts w:ascii="Arial" w:hAnsi="Arial" w:cs="Arial"/>
          <w:b w:val="0"/>
          <w:sz w:val="22"/>
          <w:szCs w:val="22"/>
        </w:rPr>
        <w:t xml:space="preserve">rozhodnuto, </w:t>
      </w:r>
      <w:r w:rsidRPr="006F346A">
        <w:rPr>
          <w:rFonts w:ascii="Arial" w:hAnsi="Arial" w:cs="Arial"/>
          <w:b w:val="0"/>
          <w:sz w:val="22"/>
          <w:szCs w:val="22"/>
        </w:rPr>
        <w:t xml:space="preserve">že k porušení pořádku na úseku zeměměřictví podle § 17b odstavec 1 písmeno a) zákona o zeměměřictví došlo tím, že </w:t>
      </w:r>
      <w:r w:rsidR="00044777" w:rsidRPr="006F346A">
        <w:rPr>
          <w:rFonts w:ascii="Arial" w:hAnsi="Arial" w:cs="Arial"/>
          <w:b w:val="0"/>
          <w:sz w:val="22"/>
          <w:szCs w:val="22"/>
        </w:rPr>
        <w:t>jmenovaná vykonala</w:t>
      </w:r>
      <w:r w:rsidRPr="006F346A">
        <w:rPr>
          <w:rFonts w:ascii="Arial" w:hAnsi="Arial" w:cs="Arial"/>
          <w:b w:val="0"/>
          <w:sz w:val="22"/>
          <w:szCs w:val="22"/>
        </w:rPr>
        <w:t xml:space="preserve"> od roku 2010, do března 2013, zeměměřické činnosti, aniž by byla k tomu odborně způsobilá ve smyslu ustanovení §3 odstavec 3 zákona o zeměměřictví. </w:t>
      </w:r>
    </w:p>
    <w:p w:rsidR="007157CF" w:rsidRPr="006F346A" w:rsidRDefault="00044777" w:rsidP="007652AF">
      <w:pPr>
        <w:pStyle w:val="Nzev"/>
        <w:jc w:val="both"/>
        <w:rPr>
          <w:rFonts w:ascii="Arial" w:hAnsi="Arial" w:cs="Arial"/>
          <w:b w:val="0"/>
          <w:sz w:val="22"/>
          <w:szCs w:val="22"/>
        </w:rPr>
      </w:pPr>
      <w:r w:rsidRPr="006F346A">
        <w:rPr>
          <w:rFonts w:ascii="Arial" w:hAnsi="Arial" w:cs="Arial"/>
          <w:b w:val="0"/>
          <w:sz w:val="22"/>
          <w:szCs w:val="22"/>
        </w:rPr>
        <w:t>Výsledky jí vyhotovených zeměměřických činností byly ověřeny</w:t>
      </w:r>
      <w:r w:rsidR="00DF5772" w:rsidRPr="006F346A">
        <w:rPr>
          <w:rFonts w:ascii="Arial" w:hAnsi="Arial" w:cs="Arial"/>
          <w:b w:val="0"/>
          <w:sz w:val="22"/>
          <w:szCs w:val="22"/>
        </w:rPr>
        <w:t xml:space="preserve"> fyzickou osobou</w:t>
      </w:r>
      <w:r w:rsidR="006E257A" w:rsidRPr="006F346A">
        <w:rPr>
          <w:rFonts w:ascii="Arial" w:hAnsi="Arial" w:cs="Arial"/>
          <w:b w:val="0"/>
          <w:sz w:val="22"/>
          <w:szCs w:val="22"/>
        </w:rPr>
        <w:t>,</w:t>
      </w:r>
      <w:r w:rsidRPr="006F346A">
        <w:rPr>
          <w:rFonts w:ascii="Arial" w:hAnsi="Arial" w:cs="Arial"/>
          <w:b w:val="0"/>
          <w:sz w:val="22"/>
          <w:szCs w:val="22"/>
        </w:rPr>
        <w:t xml:space="preserve"> </w:t>
      </w:r>
      <w:proofErr w:type="gramStart"/>
      <w:r w:rsidRPr="006F346A">
        <w:rPr>
          <w:rFonts w:ascii="Arial" w:hAnsi="Arial" w:cs="Arial"/>
          <w:b w:val="0"/>
          <w:sz w:val="22"/>
          <w:szCs w:val="22"/>
        </w:rPr>
        <w:t>m.</w:t>
      </w:r>
      <w:proofErr w:type="spellStart"/>
      <w:r w:rsidRPr="006F346A">
        <w:rPr>
          <w:rFonts w:ascii="Arial" w:hAnsi="Arial" w:cs="Arial"/>
          <w:b w:val="0"/>
          <w:sz w:val="22"/>
          <w:szCs w:val="22"/>
        </w:rPr>
        <w:t>j</w:t>
      </w:r>
      <w:proofErr w:type="spellEnd"/>
      <w:r w:rsidRPr="006F346A">
        <w:rPr>
          <w:rFonts w:ascii="Arial" w:hAnsi="Arial" w:cs="Arial"/>
          <w:b w:val="0"/>
          <w:sz w:val="22"/>
          <w:szCs w:val="22"/>
        </w:rPr>
        <w:t>. úředně</w:t>
      </w:r>
      <w:proofErr w:type="gramEnd"/>
      <w:r w:rsidRPr="006F346A">
        <w:rPr>
          <w:rFonts w:ascii="Arial" w:hAnsi="Arial" w:cs="Arial"/>
          <w:b w:val="0"/>
          <w:sz w:val="22"/>
          <w:szCs w:val="22"/>
        </w:rPr>
        <w:t xml:space="preserve"> oprávněným zeměměřickým inženýrem, Ing. </w:t>
      </w:r>
      <w:r w:rsidR="00DB52D0">
        <w:rPr>
          <w:rFonts w:ascii="Arial" w:hAnsi="Arial" w:cs="Arial"/>
          <w:b w:val="0"/>
          <w:sz w:val="22"/>
          <w:szCs w:val="22"/>
        </w:rPr>
        <w:t>XX</w:t>
      </w:r>
      <w:r w:rsidRPr="006F346A">
        <w:rPr>
          <w:rFonts w:ascii="Arial" w:hAnsi="Arial" w:cs="Arial"/>
          <w:b w:val="0"/>
          <w:sz w:val="22"/>
          <w:szCs w:val="22"/>
        </w:rPr>
        <w:t xml:space="preserve">, číslo úředního oprávnění </w:t>
      </w:r>
      <w:proofErr w:type="spellStart"/>
      <w:r w:rsidR="00DB52D0">
        <w:rPr>
          <w:rFonts w:ascii="Arial" w:hAnsi="Arial" w:cs="Arial"/>
          <w:b w:val="0"/>
          <w:sz w:val="22"/>
          <w:szCs w:val="22"/>
        </w:rPr>
        <w:t>xxx</w:t>
      </w:r>
      <w:proofErr w:type="spellEnd"/>
      <w:r w:rsidR="00E84469" w:rsidRPr="006F346A">
        <w:rPr>
          <w:rFonts w:ascii="Arial" w:hAnsi="Arial" w:cs="Arial"/>
          <w:b w:val="0"/>
          <w:sz w:val="22"/>
          <w:szCs w:val="22"/>
        </w:rPr>
        <w:t xml:space="preserve"> (dále obviněný)</w:t>
      </w:r>
      <w:r w:rsidRPr="006F346A">
        <w:rPr>
          <w:rFonts w:ascii="Arial" w:hAnsi="Arial" w:cs="Arial"/>
          <w:b w:val="0"/>
          <w:sz w:val="22"/>
          <w:szCs w:val="22"/>
        </w:rPr>
        <w:t>. Tato skutečnost je patrná např. z dokumentace uložené na katastrálním úřadě týkající se</w:t>
      </w:r>
    </w:p>
    <w:p w:rsidR="00DB52D0" w:rsidRPr="006F346A" w:rsidRDefault="00DB52D0" w:rsidP="00DB52D0">
      <w:pPr>
        <w:overflowPunct w:val="0"/>
        <w:autoSpaceDE w:val="0"/>
        <w:autoSpaceDN w:val="0"/>
        <w:adjustRightInd w:val="0"/>
        <w:ind w:left="284"/>
        <w:jc w:val="both"/>
        <w:rPr>
          <w:rFonts w:ascii="Arial" w:hAnsi="Arial" w:cs="Arial"/>
          <w:sz w:val="22"/>
          <w:szCs w:val="22"/>
        </w:rPr>
      </w:pPr>
      <w:r w:rsidRPr="006F346A">
        <w:rPr>
          <w:rFonts w:ascii="Arial" w:hAnsi="Arial" w:cs="Arial"/>
          <w:sz w:val="22"/>
          <w:szCs w:val="22"/>
        </w:rPr>
        <w:t xml:space="preserve">-GP </w:t>
      </w:r>
      <w:proofErr w:type="spellStart"/>
      <w:r>
        <w:rPr>
          <w:rFonts w:ascii="Arial" w:hAnsi="Arial" w:cs="Arial"/>
          <w:sz w:val="22"/>
          <w:szCs w:val="22"/>
        </w:rPr>
        <w:t>xxx</w:t>
      </w:r>
      <w:proofErr w:type="spellEnd"/>
      <w:r w:rsidRPr="006F346A">
        <w:rPr>
          <w:rFonts w:ascii="Arial" w:hAnsi="Arial" w:cs="Arial"/>
          <w:sz w:val="22"/>
          <w:szCs w:val="22"/>
        </w:rPr>
        <w:t>-</w:t>
      </w:r>
      <w:proofErr w:type="spellStart"/>
      <w:r>
        <w:rPr>
          <w:rFonts w:ascii="Arial" w:hAnsi="Arial" w:cs="Arial"/>
          <w:sz w:val="22"/>
          <w:szCs w:val="22"/>
        </w:rPr>
        <w:t>xx</w:t>
      </w:r>
      <w:proofErr w:type="spellEnd"/>
      <w:r w:rsidRPr="006F346A">
        <w:rPr>
          <w:rFonts w:ascii="Arial" w:hAnsi="Arial" w:cs="Arial"/>
          <w:sz w:val="22"/>
          <w:szCs w:val="22"/>
        </w:rPr>
        <w:t>/</w:t>
      </w:r>
      <w:proofErr w:type="spellStart"/>
      <w:r>
        <w:rPr>
          <w:rFonts w:ascii="Arial" w:hAnsi="Arial" w:cs="Arial"/>
          <w:sz w:val="22"/>
          <w:szCs w:val="22"/>
        </w:rPr>
        <w:t>rrrr</w:t>
      </w:r>
      <w:proofErr w:type="spellEnd"/>
      <w:r w:rsidRPr="006F346A">
        <w:rPr>
          <w:rFonts w:ascii="Arial" w:hAnsi="Arial" w:cs="Arial"/>
          <w:sz w:val="22"/>
          <w:szCs w:val="22"/>
        </w:rPr>
        <w:t xml:space="preserve"> (</w:t>
      </w:r>
      <w:proofErr w:type="spellStart"/>
      <w:r w:rsidRPr="006F346A">
        <w:rPr>
          <w:rFonts w:ascii="Arial" w:hAnsi="Arial" w:cs="Arial"/>
          <w:sz w:val="22"/>
          <w:szCs w:val="22"/>
        </w:rPr>
        <w:t>kú</w:t>
      </w:r>
      <w:proofErr w:type="spellEnd"/>
      <w:r w:rsidRPr="006F346A">
        <w:rPr>
          <w:rFonts w:ascii="Arial" w:hAnsi="Arial" w:cs="Arial"/>
          <w:sz w:val="22"/>
          <w:szCs w:val="22"/>
        </w:rPr>
        <w:t xml:space="preserve"> </w:t>
      </w:r>
      <w:proofErr w:type="spellStart"/>
      <w:r>
        <w:rPr>
          <w:rFonts w:ascii="Arial" w:hAnsi="Arial" w:cs="Arial"/>
          <w:sz w:val="22"/>
          <w:szCs w:val="22"/>
        </w:rPr>
        <w:t>Aaaaa</w:t>
      </w:r>
      <w:proofErr w:type="spellEnd"/>
      <w:r w:rsidRPr="006F346A">
        <w:rPr>
          <w:rFonts w:ascii="Arial" w:hAnsi="Arial" w:cs="Arial"/>
          <w:sz w:val="22"/>
          <w:szCs w:val="22"/>
        </w:rPr>
        <w:t xml:space="preserve">, ověřen pod číslem </w:t>
      </w:r>
      <w:proofErr w:type="spellStart"/>
      <w:r>
        <w:rPr>
          <w:rFonts w:ascii="Arial" w:hAnsi="Arial" w:cs="Arial"/>
          <w:sz w:val="22"/>
          <w:szCs w:val="22"/>
        </w:rPr>
        <w:t>xx</w:t>
      </w:r>
      <w:proofErr w:type="spellEnd"/>
      <w:r w:rsidRPr="006F346A">
        <w:rPr>
          <w:rFonts w:ascii="Arial" w:hAnsi="Arial" w:cs="Arial"/>
          <w:sz w:val="22"/>
          <w:szCs w:val="22"/>
        </w:rPr>
        <w:t>/</w:t>
      </w:r>
      <w:proofErr w:type="spellStart"/>
      <w:r>
        <w:rPr>
          <w:rFonts w:ascii="Arial" w:hAnsi="Arial" w:cs="Arial"/>
          <w:sz w:val="22"/>
          <w:szCs w:val="22"/>
        </w:rPr>
        <w:t>rrrr</w:t>
      </w:r>
      <w:proofErr w:type="spellEnd"/>
      <w:r w:rsidRPr="006F346A">
        <w:rPr>
          <w:rFonts w:ascii="Arial" w:hAnsi="Arial" w:cs="Arial"/>
          <w:sz w:val="22"/>
          <w:szCs w:val="22"/>
        </w:rPr>
        <w:t xml:space="preserve"> dne </w:t>
      </w:r>
      <w:proofErr w:type="spellStart"/>
      <w:proofErr w:type="gramStart"/>
      <w:r>
        <w:rPr>
          <w:rFonts w:ascii="Arial" w:hAnsi="Arial" w:cs="Arial"/>
          <w:sz w:val="22"/>
          <w:szCs w:val="22"/>
        </w:rPr>
        <w:t>dd</w:t>
      </w:r>
      <w:r w:rsidRPr="006F346A">
        <w:rPr>
          <w:rFonts w:ascii="Arial" w:hAnsi="Arial" w:cs="Arial"/>
          <w:sz w:val="22"/>
          <w:szCs w:val="22"/>
        </w:rPr>
        <w:t>.</w:t>
      </w:r>
      <w:r>
        <w:rPr>
          <w:rFonts w:ascii="Arial" w:hAnsi="Arial" w:cs="Arial"/>
          <w:sz w:val="22"/>
          <w:szCs w:val="22"/>
        </w:rPr>
        <w:t>mm</w:t>
      </w:r>
      <w:proofErr w:type="gramEnd"/>
      <w:r w:rsidRPr="006F346A">
        <w:rPr>
          <w:rFonts w:ascii="Arial" w:hAnsi="Arial" w:cs="Arial"/>
          <w:sz w:val="22"/>
          <w:szCs w:val="22"/>
        </w:rPr>
        <w:t>.</w:t>
      </w:r>
      <w:r>
        <w:rPr>
          <w:rFonts w:ascii="Arial" w:hAnsi="Arial" w:cs="Arial"/>
          <w:sz w:val="22"/>
          <w:szCs w:val="22"/>
        </w:rPr>
        <w:t>rrrr</w:t>
      </w:r>
      <w:proofErr w:type="spellEnd"/>
      <w:r w:rsidRPr="006F346A">
        <w:rPr>
          <w:rFonts w:ascii="Arial" w:hAnsi="Arial" w:cs="Arial"/>
          <w:sz w:val="22"/>
          <w:szCs w:val="22"/>
        </w:rPr>
        <w:t xml:space="preserve">), </w:t>
      </w:r>
    </w:p>
    <w:p w:rsidR="00DB52D0" w:rsidRPr="006F346A" w:rsidRDefault="00DB52D0" w:rsidP="00DB52D0">
      <w:pPr>
        <w:pStyle w:val="Nzev"/>
        <w:ind w:left="284"/>
        <w:jc w:val="both"/>
        <w:rPr>
          <w:rFonts w:ascii="Arial" w:hAnsi="Arial" w:cs="Arial"/>
          <w:b w:val="0"/>
          <w:sz w:val="22"/>
          <w:szCs w:val="22"/>
        </w:rPr>
      </w:pPr>
      <w:r w:rsidRPr="006F346A">
        <w:rPr>
          <w:rFonts w:ascii="Arial" w:hAnsi="Arial" w:cs="Arial"/>
          <w:b w:val="0"/>
          <w:sz w:val="22"/>
          <w:szCs w:val="22"/>
        </w:rPr>
        <w:t xml:space="preserve">-GP </w:t>
      </w:r>
      <w:proofErr w:type="spellStart"/>
      <w:r>
        <w:rPr>
          <w:rFonts w:ascii="Arial" w:hAnsi="Arial" w:cs="Arial"/>
          <w:b w:val="0"/>
          <w:sz w:val="22"/>
          <w:szCs w:val="22"/>
        </w:rPr>
        <w:t>xxx</w:t>
      </w:r>
      <w:proofErr w:type="spellEnd"/>
      <w:r w:rsidRPr="006F346A">
        <w:rPr>
          <w:rFonts w:ascii="Arial" w:hAnsi="Arial" w:cs="Arial"/>
          <w:b w:val="0"/>
          <w:sz w:val="22"/>
          <w:szCs w:val="22"/>
        </w:rPr>
        <w:t>-</w:t>
      </w:r>
      <w:proofErr w:type="spellStart"/>
      <w:r>
        <w:rPr>
          <w:rFonts w:ascii="Arial" w:hAnsi="Arial" w:cs="Arial"/>
          <w:b w:val="0"/>
          <w:sz w:val="22"/>
          <w:szCs w:val="22"/>
        </w:rPr>
        <w:t>xx</w:t>
      </w:r>
      <w:proofErr w:type="spellEnd"/>
      <w:r w:rsidRPr="006F346A">
        <w:rPr>
          <w:rFonts w:ascii="Arial" w:hAnsi="Arial" w:cs="Arial"/>
          <w:b w:val="0"/>
          <w:sz w:val="22"/>
          <w:szCs w:val="22"/>
        </w:rPr>
        <w:t>/</w:t>
      </w:r>
      <w:proofErr w:type="spellStart"/>
      <w:r>
        <w:rPr>
          <w:rFonts w:ascii="Arial" w:hAnsi="Arial" w:cs="Arial"/>
          <w:b w:val="0"/>
          <w:sz w:val="22"/>
          <w:szCs w:val="22"/>
        </w:rPr>
        <w:t>rrrr</w:t>
      </w:r>
      <w:proofErr w:type="spellEnd"/>
      <w:r w:rsidRPr="006F346A">
        <w:rPr>
          <w:rFonts w:ascii="Arial" w:hAnsi="Arial" w:cs="Arial"/>
          <w:b w:val="0"/>
          <w:sz w:val="22"/>
          <w:szCs w:val="22"/>
        </w:rPr>
        <w:t xml:space="preserve"> (</w:t>
      </w:r>
      <w:proofErr w:type="spellStart"/>
      <w:r w:rsidRPr="006F346A">
        <w:rPr>
          <w:rFonts w:ascii="Arial" w:hAnsi="Arial" w:cs="Arial"/>
          <w:b w:val="0"/>
          <w:sz w:val="22"/>
          <w:szCs w:val="22"/>
        </w:rPr>
        <w:t>kú</w:t>
      </w:r>
      <w:proofErr w:type="spellEnd"/>
      <w:r w:rsidRPr="006F346A">
        <w:rPr>
          <w:rFonts w:ascii="Arial" w:hAnsi="Arial" w:cs="Arial"/>
          <w:b w:val="0"/>
          <w:sz w:val="22"/>
          <w:szCs w:val="22"/>
        </w:rPr>
        <w:t xml:space="preserve"> </w:t>
      </w:r>
      <w:r>
        <w:rPr>
          <w:rFonts w:ascii="Arial" w:hAnsi="Arial" w:cs="Arial"/>
          <w:b w:val="0"/>
          <w:sz w:val="22"/>
          <w:szCs w:val="22"/>
        </w:rPr>
        <w:t>|</w:t>
      </w:r>
      <w:proofErr w:type="spellStart"/>
      <w:r>
        <w:rPr>
          <w:rFonts w:ascii="Arial" w:hAnsi="Arial" w:cs="Arial"/>
          <w:b w:val="0"/>
          <w:sz w:val="22"/>
          <w:szCs w:val="22"/>
        </w:rPr>
        <w:t>Bbbbb</w:t>
      </w:r>
      <w:proofErr w:type="spellEnd"/>
      <w:r w:rsidRPr="006F346A">
        <w:rPr>
          <w:rFonts w:ascii="Arial" w:hAnsi="Arial" w:cs="Arial"/>
          <w:b w:val="0"/>
          <w:sz w:val="22"/>
          <w:szCs w:val="22"/>
        </w:rPr>
        <w:t xml:space="preserve">, ověřen pod </w:t>
      </w:r>
      <w:proofErr w:type="spellStart"/>
      <w:r w:rsidRPr="006F346A">
        <w:rPr>
          <w:rFonts w:ascii="Arial" w:hAnsi="Arial" w:cs="Arial"/>
          <w:b w:val="0"/>
          <w:sz w:val="22"/>
          <w:szCs w:val="22"/>
        </w:rPr>
        <w:t>číslem</w:t>
      </w:r>
      <w:r>
        <w:rPr>
          <w:rFonts w:ascii="Arial" w:hAnsi="Arial" w:cs="Arial"/>
          <w:b w:val="0"/>
          <w:sz w:val="22"/>
          <w:szCs w:val="22"/>
        </w:rPr>
        <w:t>xx</w:t>
      </w:r>
      <w:proofErr w:type="spellEnd"/>
      <w:r w:rsidRPr="006F346A">
        <w:rPr>
          <w:rFonts w:ascii="Arial" w:hAnsi="Arial" w:cs="Arial"/>
          <w:b w:val="0"/>
          <w:sz w:val="22"/>
          <w:szCs w:val="22"/>
        </w:rPr>
        <w:t>/</w:t>
      </w:r>
      <w:proofErr w:type="spellStart"/>
      <w:r>
        <w:rPr>
          <w:rFonts w:ascii="Arial" w:hAnsi="Arial" w:cs="Arial"/>
          <w:b w:val="0"/>
          <w:sz w:val="22"/>
          <w:szCs w:val="22"/>
        </w:rPr>
        <w:t>rrrr</w:t>
      </w:r>
      <w:proofErr w:type="spellEnd"/>
      <w:r w:rsidRPr="006F346A">
        <w:rPr>
          <w:rFonts w:ascii="Arial" w:hAnsi="Arial" w:cs="Arial"/>
          <w:b w:val="0"/>
          <w:sz w:val="22"/>
          <w:szCs w:val="22"/>
        </w:rPr>
        <w:t xml:space="preserve"> dne </w:t>
      </w:r>
      <w:proofErr w:type="spellStart"/>
      <w:proofErr w:type="gramStart"/>
      <w:r>
        <w:rPr>
          <w:rFonts w:ascii="Arial" w:hAnsi="Arial" w:cs="Arial"/>
          <w:b w:val="0"/>
          <w:sz w:val="22"/>
          <w:szCs w:val="22"/>
        </w:rPr>
        <w:t>dd</w:t>
      </w:r>
      <w:r w:rsidRPr="006F346A">
        <w:rPr>
          <w:rFonts w:ascii="Arial" w:hAnsi="Arial" w:cs="Arial"/>
          <w:b w:val="0"/>
          <w:sz w:val="22"/>
          <w:szCs w:val="22"/>
        </w:rPr>
        <w:t>.</w:t>
      </w:r>
      <w:r>
        <w:rPr>
          <w:rFonts w:ascii="Arial" w:hAnsi="Arial" w:cs="Arial"/>
          <w:b w:val="0"/>
          <w:sz w:val="22"/>
          <w:szCs w:val="22"/>
        </w:rPr>
        <w:t>mm</w:t>
      </w:r>
      <w:proofErr w:type="gramEnd"/>
      <w:r w:rsidRPr="006F346A">
        <w:rPr>
          <w:rFonts w:ascii="Arial" w:hAnsi="Arial" w:cs="Arial"/>
          <w:b w:val="0"/>
          <w:sz w:val="22"/>
          <w:szCs w:val="22"/>
        </w:rPr>
        <w:t>.</w:t>
      </w:r>
      <w:r>
        <w:rPr>
          <w:rFonts w:ascii="Arial" w:hAnsi="Arial" w:cs="Arial"/>
          <w:b w:val="0"/>
          <w:sz w:val="22"/>
          <w:szCs w:val="22"/>
        </w:rPr>
        <w:t>rrrr</w:t>
      </w:r>
      <w:proofErr w:type="spellEnd"/>
      <w:r w:rsidRPr="006F346A">
        <w:rPr>
          <w:rFonts w:ascii="Arial" w:hAnsi="Arial" w:cs="Arial"/>
          <w:b w:val="0"/>
          <w:sz w:val="22"/>
          <w:szCs w:val="22"/>
        </w:rPr>
        <w:t xml:space="preserve">) </w:t>
      </w:r>
    </w:p>
    <w:p w:rsidR="00DB52D0" w:rsidRPr="006F346A" w:rsidRDefault="00DB52D0" w:rsidP="00DB52D0">
      <w:pPr>
        <w:pStyle w:val="Nzev"/>
        <w:ind w:left="284"/>
        <w:jc w:val="both"/>
        <w:rPr>
          <w:rFonts w:ascii="Arial" w:hAnsi="Arial" w:cs="Arial"/>
          <w:b w:val="0"/>
          <w:sz w:val="22"/>
          <w:szCs w:val="22"/>
        </w:rPr>
      </w:pPr>
      <w:r w:rsidRPr="006F346A">
        <w:rPr>
          <w:rFonts w:ascii="Arial" w:hAnsi="Arial" w:cs="Arial"/>
          <w:b w:val="0"/>
          <w:sz w:val="22"/>
          <w:szCs w:val="22"/>
        </w:rPr>
        <w:t xml:space="preserve">-GP </w:t>
      </w:r>
      <w:proofErr w:type="spellStart"/>
      <w:r>
        <w:rPr>
          <w:rFonts w:ascii="Arial" w:hAnsi="Arial" w:cs="Arial"/>
          <w:b w:val="0"/>
          <w:sz w:val="22"/>
          <w:szCs w:val="22"/>
        </w:rPr>
        <w:t>xxx</w:t>
      </w:r>
      <w:proofErr w:type="spellEnd"/>
      <w:r w:rsidRPr="006F346A">
        <w:rPr>
          <w:rFonts w:ascii="Arial" w:hAnsi="Arial" w:cs="Arial"/>
          <w:b w:val="0"/>
          <w:sz w:val="22"/>
          <w:szCs w:val="22"/>
        </w:rPr>
        <w:t>-</w:t>
      </w:r>
      <w:proofErr w:type="spellStart"/>
      <w:r>
        <w:rPr>
          <w:rFonts w:ascii="Arial" w:hAnsi="Arial" w:cs="Arial"/>
          <w:b w:val="0"/>
          <w:sz w:val="22"/>
          <w:szCs w:val="22"/>
        </w:rPr>
        <w:t>xx</w:t>
      </w:r>
      <w:proofErr w:type="spellEnd"/>
      <w:r w:rsidRPr="006F346A">
        <w:rPr>
          <w:rFonts w:ascii="Arial" w:hAnsi="Arial" w:cs="Arial"/>
          <w:b w:val="0"/>
          <w:sz w:val="22"/>
          <w:szCs w:val="22"/>
        </w:rPr>
        <w:t>/</w:t>
      </w:r>
      <w:proofErr w:type="spellStart"/>
      <w:r>
        <w:rPr>
          <w:rFonts w:ascii="Arial" w:hAnsi="Arial" w:cs="Arial"/>
          <w:b w:val="0"/>
          <w:sz w:val="22"/>
          <w:szCs w:val="22"/>
        </w:rPr>
        <w:t>rrrr</w:t>
      </w:r>
      <w:proofErr w:type="spellEnd"/>
      <w:r w:rsidRPr="006F346A">
        <w:rPr>
          <w:rFonts w:ascii="Arial" w:hAnsi="Arial" w:cs="Arial"/>
          <w:b w:val="0"/>
          <w:sz w:val="22"/>
          <w:szCs w:val="22"/>
        </w:rPr>
        <w:t xml:space="preserve"> (</w:t>
      </w:r>
      <w:proofErr w:type="spellStart"/>
      <w:r w:rsidRPr="006F346A">
        <w:rPr>
          <w:rFonts w:ascii="Arial" w:hAnsi="Arial" w:cs="Arial"/>
          <w:b w:val="0"/>
          <w:sz w:val="22"/>
          <w:szCs w:val="22"/>
        </w:rPr>
        <w:t>kú</w:t>
      </w:r>
      <w:proofErr w:type="spellEnd"/>
      <w:r w:rsidRPr="006F346A">
        <w:rPr>
          <w:rFonts w:ascii="Arial" w:hAnsi="Arial" w:cs="Arial"/>
          <w:b w:val="0"/>
          <w:sz w:val="22"/>
          <w:szCs w:val="22"/>
        </w:rPr>
        <w:t xml:space="preserve"> </w:t>
      </w:r>
      <w:proofErr w:type="spellStart"/>
      <w:r>
        <w:rPr>
          <w:rFonts w:ascii="Arial" w:hAnsi="Arial" w:cs="Arial"/>
          <w:b w:val="0"/>
          <w:sz w:val="22"/>
          <w:szCs w:val="22"/>
        </w:rPr>
        <w:t>Ccccc</w:t>
      </w:r>
      <w:proofErr w:type="spellEnd"/>
      <w:r w:rsidRPr="006F346A">
        <w:rPr>
          <w:rFonts w:ascii="Arial" w:hAnsi="Arial" w:cs="Arial"/>
          <w:b w:val="0"/>
          <w:sz w:val="22"/>
          <w:szCs w:val="22"/>
        </w:rPr>
        <w:t xml:space="preserve">, ověřen pod číslem </w:t>
      </w:r>
      <w:proofErr w:type="spellStart"/>
      <w:r>
        <w:rPr>
          <w:rFonts w:ascii="Arial" w:hAnsi="Arial" w:cs="Arial"/>
          <w:b w:val="0"/>
          <w:sz w:val="22"/>
          <w:szCs w:val="22"/>
        </w:rPr>
        <w:t>xx</w:t>
      </w:r>
      <w:proofErr w:type="spellEnd"/>
      <w:r w:rsidRPr="006F346A">
        <w:rPr>
          <w:rFonts w:ascii="Arial" w:hAnsi="Arial" w:cs="Arial"/>
          <w:b w:val="0"/>
          <w:sz w:val="22"/>
          <w:szCs w:val="22"/>
        </w:rPr>
        <w:t>/</w:t>
      </w:r>
      <w:proofErr w:type="spellStart"/>
      <w:r>
        <w:rPr>
          <w:rFonts w:ascii="Arial" w:hAnsi="Arial" w:cs="Arial"/>
          <w:b w:val="0"/>
          <w:sz w:val="22"/>
          <w:szCs w:val="22"/>
        </w:rPr>
        <w:t>rrrr</w:t>
      </w:r>
      <w:proofErr w:type="spellEnd"/>
      <w:r w:rsidRPr="006F346A">
        <w:rPr>
          <w:rFonts w:ascii="Arial" w:hAnsi="Arial" w:cs="Arial"/>
          <w:b w:val="0"/>
          <w:sz w:val="22"/>
          <w:szCs w:val="22"/>
        </w:rPr>
        <w:t xml:space="preserve"> dne </w:t>
      </w:r>
      <w:proofErr w:type="spellStart"/>
      <w:proofErr w:type="gramStart"/>
      <w:r>
        <w:rPr>
          <w:rFonts w:ascii="Arial" w:hAnsi="Arial" w:cs="Arial"/>
          <w:b w:val="0"/>
          <w:sz w:val="22"/>
          <w:szCs w:val="22"/>
        </w:rPr>
        <w:t>dd</w:t>
      </w:r>
      <w:r w:rsidRPr="006F346A">
        <w:rPr>
          <w:rFonts w:ascii="Arial" w:hAnsi="Arial" w:cs="Arial"/>
          <w:b w:val="0"/>
          <w:sz w:val="22"/>
          <w:szCs w:val="22"/>
        </w:rPr>
        <w:t>.</w:t>
      </w:r>
      <w:r>
        <w:rPr>
          <w:rFonts w:ascii="Arial" w:hAnsi="Arial" w:cs="Arial"/>
          <w:b w:val="0"/>
          <w:sz w:val="22"/>
          <w:szCs w:val="22"/>
        </w:rPr>
        <w:t>mm</w:t>
      </w:r>
      <w:proofErr w:type="gramEnd"/>
      <w:r w:rsidRPr="006F346A">
        <w:rPr>
          <w:rFonts w:ascii="Arial" w:hAnsi="Arial" w:cs="Arial"/>
          <w:b w:val="0"/>
          <w:sz w:val="22"/>
          <w:szCs w:val="22"/>
        </w:rPr>
        <w:t>.</w:t>
      </w:r>
      <w:r>
        <w:rPr>
          <w:rFonts w:ascii="Arial" w:hAnsi="Arial" w:cs="Arial"/>
          <w:b w:val="0"/>
          <w:sz w:val="22"/>
          <w:szCs w:val="22"/>
        </w:rPr>
        <w:t>rrrr</w:t>
      </w:r>
      <w:proofErr w:type="spellEnd"/>
      <w:r w:rsidRPr="006F346A">
        <w:rPr>
          <w:rFonts w:ascii="Arial" w:hAnsi="Arial" w:cs="Arial"/>
          <w:b w:val="0"/>
          <w:sz w:val="22"/>
          <w:szCs w:val="22"/>
        </w:rPr>
        <w:t>)</w:t>
      </w:r>
    </w:p>
    <w:p w:rsidR="00DB52D0" w:rsidRPr="006F346A" w:rsidRDefault="00DB52D0" w:rsidP="00DB52D0">
      <w:pPr>
        <w:pStyle w:val="Nzev"/>
        <w:ind w:left="284"/>
        <w:jc w:val="both"/>
        <w:rPr>
          <w:rFonts w:ascii="Arial" w:hAnsi="Arial" w:cs="Arial"/>
          <w:b w:val="0"/>
          <w:sz w:val="22"/>
          <w:szCs w:val="22"/>
        </w:rPr>
      </w:pPr>
      <w:r w:rsidRPr="006F346A">
        <w:rPr>
          <w:rFonts w:ascii="Arial" w:hAnsi="Arial" w:cs="Arial"/>
          <w:b w:val="0"/>
          <w:sz w:val="22"/>
          <w:szCs w:val="22"/>
        </w:rPr>
        <w:t xml:space="preserve">-GP </w:t>
      </w:r>
      <w:proofErr w:type="spellStart"/>
      <w:r>
        <w:rPr>
          <w:rFonts w:ascii="Arial" w:hAnsi="Arial" w:cs="Arial"/>
          <w:b w:val="0"/>
          <w:sz w:val="22"/>
          <w:szCs w:val="22"/>
        </w:rPr>
        <w:t>xxx</w:t>
      </w:r>
      <w:proofErr w:type="spellEnd"/>
      <w:r w:rsidRPr="006F346A">
        <w:rPr>
          <w:rFonts w:ascii="Arial" w:hAnsi="Arial" w:cs="Arial"/>
          <w:b w:val="0"/>
          <w:sz w:val="22"/>
          <w:szCs w:val="22"/>
        </w:rPr>
        <w:t>-</w:t>
      </w:r>
      <w:proofErr w:type="spellStart"/>
      <w:r>
        <w:rPr>
          <w:rFonts w:ascii="Arial" w:hAnsi="Arial" w:cs="Arial"/>
          <w:b w:val="0"/>
          <w:sz w:val="22"/>
          <w:szCs w:val="22"/>
        </w:rPr>
        <w:t>xx</w:t>
      </w:r>
      <w:proofErr w:type="spellEnd"/>
      <w:r w:rsidRPr="006F346A">
        <w:rPr>
          <w:rFonts w:ascii="Arial" w:hAnsi="Arial" w:cs="Arial"/>
          <w:b w:val="0"/>
          <w:sz w:val="22"/>
          <w:szCs w:val="22"/>
        </w:rPr>
        <w:t>/</w:t>
      </w:r>
      <w:proofErr w:type="spellStart"/>
      <w:r>
        <w:rPr>
          <w:rFonts w:ascii="Arial" w:hAnsi="Arial" w:cs="Arial"/>
          <w:b w:val="0"/>
          <w:sz w:val="22"/>
          <w:szCs w:val="22"/>
        </w:rPr>
        <w:t>rrrr</w:t>
      </w:r>
      <w:proofErr w:type="spellEnd"/>
      <w:r w:rsidRPr="006F346A">
        <w:rPr>
          <w:rFonts w:ascii="Arial" w:hAnsi="Arial" w:cs="Arial"/>
          <w:b w:val="0"/>
          <w:sz w:val="22"/>
          <w:szCs w:val="22"/>
        </w:rPr>
        <w:t xml:space="preserve"> (</w:t>
      </w:r>
      <w:proofErr w:type="spellStart"/>
      <w:r w:rsidRPr="006F346A">
        <w:rPr>
          <w:rFonts w:ascii="Arial" w:hAnsi="Arial" w:cs="Arial"/>
          <w:b w:val="0"/>
          <w:sz w:val="22"/>
          <w:szCs w:val="22"/>
        </w:rPr>
        <w:t>kú</w:t>
      </w:r>
      <w:proofErr w:type="spellEnd"/>
      <w:r w:rsidRPr="006F346A">
        <w:rPr>
          <w:rFonts w:ascii="Arial" w:hAnsi="Arial" w:cs="Arial"/>
          <w:b w:val="0"/>
          <w:sz w:val="22"/>
          <w:szCs w:val="22"/>
        </w:rPr>
        <w:t xml:space="preserve"> </w:t>
      </w:r>
      <w:proofErr w:type="spellStart"/>
      <w:r>
        <w:rPr>
          <w:rFonts w:ascii="Arial" w:hAnsi="Arial" w:cs="Arial"/>
          <w:b w:val="0"/>
          <w:sz w:val="22"/>
          <w:szCs w:val="22"/>
        </w:rPr>
        <w:t>Ddddd</w:t>
      </w:r>
      <w:proofErr w:type="spellEnd"/>
      <w:r w:rsidRPr="006F346A">
        <w:rPr>
          <w:rFonts w:ascii="Arial" w:hAnsi="Arial" w:cs="Arial"/>
          <w:b w:val="0"/>
          <w:sz w:val="22"/>
          <w:szCs w:val="22"/>
        </w:rPr>
        <w:t xml:space="preserve">, ověřen pod číslem </w:t>
      </w:r>
      <w:proofErr w:type="spellStart"/>
      <w:r>
        <w:rPr>
          <w:rFonts w:ascii="Arial" w:hAnsi="Arial" w:cs="Arial"/>
          <w:b w:val="0"/>
          <w:sz w:val="22"/>
          <w:szCs w:val="22"/>
        </w:rPr>
        <w:t>xx</w:t>
      </w:r>
      <w:proofErr w:type="spellEnd"/>
      <w:r w:rsidRPr="006F346A">
        <w:rPr>
          <w:rFonts w:ascii="Arial" w:hAnsi="Arial" w:cs="Arial"/>
          <w:b w:val="0"/>
          <w:sz w:val="22"/>
          <w:szCs w:val="22"/>
        </w:rPr>
        <w:t>/</w:t>
      </w:r>
      <w:proofErr w:type="spellStart"/>
      <w:r>
        <w:rPr>
          <w:rFonts w:ascii="Arial" w:hAnsi="Arial" w:cs="Arial"/>
          <w:b w:val="0"/>
          <w:sz w:val="22"/>
          <w:szCs w:val="22"/>
        </w:rPr>
        <w:t>rrrr</w:t>
      </w:r>
      <w:proofErr w:type="spellEnd"/>
      <w:r w:rsidRPr="006F346A">
        <w:rPr>
          <w:rFonts w:ascii="Arial" w:hAnsi="Arial" w:cs="Arial"/>
          <w:b w:val="0"/>
          <w:sz w:val="22"/>
          <w:szCs w:val="22"/>
        </w:rPr>
        <w:t xml:space="preserve"> dne </w:t>
      </w:r>
      <w:proofErr w:type="spellStart"/>
      <w:proofErr w:type="gramStart"/>
      <w:r>
        <w:rPr>
          <w:rFonts w:ascii="Arial" w:hAnsi="Arial" w:cs="Arial"/>
          <w:b w:val="0"/>
          <w:sz w:val="22"/>
          <w:szCs w:val="22"/>
        </w:rPr>
        <w:t>dd</w:t>
      </w:r>
      <w:r w:rsidRPr="006F346A">
        <w:rPr>
          <w:rFonts w:ascii="Arial" w:hAnsi="Arial" w:cs="Arial"/>
          <w:b w:val="0"/>
          <w:sz w:val="22"/>
          <w:szCs w:val="22"/>
        </w:rPr>
        <w:t>.</w:t>
      </w:r>
      <w:r>
        <w:rPr>
          <w:rFonts w:ascii="Arial" w:hAnsi="Arial" w:cs="Arial"/>
          <w:b w:val="0"/>
          <w:sz w:val="22"/>
          <w:szCs w:val="22"/>
        </w:rPr>
        <w:t>mm</w:t>
      </w:r>
      <w:proofErr w:type="gramEnd"/>
      <w:r w:rsidRPr="006F346A">
        <w:rPr>
          <w:rFonts w:ascii="Arial" w:hAnsi="Arial" w:cs="Arial"/>
          <w:b w:val="0"/>
          <w:sz w:val="22"/>
          <w:szCs w:val="22"/>
        </w:rPr>
        <w:t>.</w:t>
      </w:r>
      <w:r>
        <w:rPr>
          <w:rFonts w:ascii="Arial" w:hAnsi="Arial" w:cs="Arial"/>
          <w:b w:val="0"/>
          <w:sz w:val="22"/>
          <w:szCs w:val="22"/>
        </w:rPr>
        <w:t>rrrr</w:t>
      </w:r>
      <w:proofErr w:type="spellEnd"/>
      <w:r w:rsidRPr="006F346A">
        <w:rPr>
          <w:rFonts w:ascii="Arial" w:hAnsi="Arial" w:cs="Arial"/>
          <w:b w:val="0"/>
          <w:sz w:val="22"/>
          <w:szCs w:val="22"/>
        </w:rPr>
        <w:t xml:space="preserve">) </w:t>
      </w:r>
    </w:p>
    <w:p w:rsidR="00DB52D0" w:rsidRPr="006F346A" w:rsidRDefault="00DB52D0" w:rsidP="00DB52D0">
      <w:pPr>
        <w:pStyle w:val="Nzev"/>
        <w:ind w:left="284"/>
        <w:jc w:val="both"/>
        <w:rPr>
          <w:rFonts w:ascii="Arial" w:hAnsi="Arial" w:cs="Arial"/>
          <w:b w:val="0"/>
          <w:sz w:val="22"/>
          <w:szCs w:val="22"/>
        </w:rPr>
      </w:pPr>
      <w:r w:rsidRPr="006F346A">
        <w:rPr>
          <w:rFonts w:ascii="Arial" w:hAnsi="Arial" w:cs="Arial"/>
          <w:b w:val="0"/>
          <w:sz w:val="22"/>
          <w:szCs w:val="22"/>
        </w:rPr>
        <w:t xml:space="preserve">-GP </w:t>
      </w:r>
      <w:proofErr w:type="spellStart"/>
      <w:r>
        <w:rPr>
          <w:rFonts w:ascii="Arial" w:hAnsi="Arial" w:cs="Arial"/>
          <w:b w:val="0"/>
          <w:sz w:val="22"/>
          <w:szCs w:val="22"/>
        </w:rPr>
        <w:t>xxx</w:t>
      </w:r>
      <w:proofErr w:type="spellEnd"/>
      <w:r w:rsidRPr="006F346A">
        <w:rPr>
          <w:rFonts w:ascii="Arial" w:hAnsi="Arial" w:cs="Arial"/>
          <w:b w:val="0"/>
          <w:sz w:val="22"/>
          <w:szCs w:val="22"/>
        </w:rPr>
        <w:t>-</w:t>
      </w:r>
      <w:proofErr w:type="spellStart"/>
      <w:r>
        <w:rPr>
          <w:rFonts w:ascii="Arial" w:hAnsi="Arial" w:cs="Arial"/>
          <w:b w:val="0"/>
          <w:sz w:val="22"/>
          <w:szCs w:val="22"/>
        </w:rPr>
        <w:t>xx</w:t>
      </w:r>
      <w:proofErr w:type="spellEnd"/>
      <w:r w:rsidRPr="006F346A">
        <w:rPr>
          <w:rFonts w:ascii="Arial" w:hAnsi="Arial" w:cs="Arial"/>
          <w:b w:val="0"/>
          <w:sz w:val="22"/>
          <w:szCs w:val="22"/>
        </w:rPr>
        <w:t>/</w:t>
      </w:r>
      <w:proofErr w:type="spellStart"/>
      <w:r>
        <w:rPr>
          <w:rFonts w:ascii="Arial" w:hAnsi="Arial" w:cs="Arial"/>
          <w:b w:val="0"/>
          <w:sz w:val="22"/>
          <w:szCs w:val="22"/>
        </w:rPr>
        <w:t>rrrr</w:t>
      </w:r>
      <w:proofErr w:type="spellEnd"/>
      <w:r w:rsidRPr="006F346A">
        <w:rPr>
          <w:rFonts w:ascii="Arial" w:hAnsi="Arial" w:cs="Arial"/>
          <w:b w:val="0"/>
          <w:sz w:val="22"/>
          <w:szCs w:val="22"/>
        </w:rPr>
        <w:t xml:space="preserve"> (</w:t>
      </w:r>
      <w:proofErr w:type="spellStart"/>
      <w:r w:rsidRPr="006F346A">
        <w:rPr>
          <w:rFonts w:ascii="Arial" w:hAnsi="Arial" w:cs="Arial"/>
          <w:b w:val="0"/>
          <w:sz w:val="22"/>
          <w:szCs w:val="22"/>
        </w:rPr>
        <w:t>kú</w:t>
      </w:r>
      <w:proofErr w:type="spellEnd"/>
      <w:r w:rsidRPr="006F346A">
        <w:rPr>
          <w:rFonts w:ascii="Arial" w:hAnsi="Arial" w:cs="Arial"/>
          <w:b w:val="0"/>
          <w:sz w:val="22"/>
          <w:szCs w:val="22"/>
        </w:rPr>
        <w:t xml:space="preserve"> </w:t>
      </w:r>
      <w:proofErr w:type="spellStart"/>
      <w:r>
        <w:rPr>
          <w:rFonts w:ascii="Arial" w:hAnsi="Arial" w:cs="Arial"/>
          <w:b w:val="0"/>
          <w:sz w:val="22"/>
          <w:szCs w:val="22"/>
        </w:rPr>
        <w:t>Eeeee</w:t>
      </w:r>
      <w:proofErr w:type="spellEnd"/>
      <w:r w:rsidRPr="006F346A">
        <w:rPr>
          <w:rFonts w:ascii="Arial" w:hAnsi="Arial" w:cs="Arial"/>
          <w:b w:val="0"/>
          <w:sz w:val="22"/>
          <w:szCs w:val="22"/>
        </w:rPr>
        <w:t xml:space="preserve">, ověřen pod číslem </w:t>
      </w:r>
      <w:proofErr w:type="spellStart"/>
      <w:r>
        <w:rPr>
          <w:rFonts w:ascii="Arial" w:hAnsi="Arial" w:cs="Arial"/>
          <w:b w:val="0"/>
          <w:sz w:val="22"/>
          <w:szCs w:val="22"/>
        </w:rPr>
        <w:t>xx</w:t>
      </w:r>
      <w:proofErr w:type="spellEnd"/>
      <w:r w:rsidRPr="006F346A">
        <w:rPr>
          <w:rFonts w:ascii="Arial" w:hAnsi="Arial" w:cs="Arial"/>
          <w:b w:val="0"/>
          <w:sz w:val="22"/>
          <w:szCs w:val="22"/>
        </w:rPr>
        <w:t>/</w:t>
      </w:r>
      <w:proofErr w:type="spellStart"/>
      <w:r>
        <w:rPr>
          <w:rFonts w:ascii="Arial" w:hAnsi="Arial" w:cs="Arial"/>
          <w:b w:val="0"/>
          <w:sz w:val="22"/>
          <w:szCs w:val="22"/>
        </w:rPr>
        <w:t>rrrr</w:t>
      </w:r>
      <w:proofErr w:type="spellEnd"/>
      <w:r w:rsidRPr="006F346A">
        <w:rPr>
          <w:rFonts w:ascii="Arial" w:hAnsi="Arial" w:cs="Arial"/>
          <w:b w:val="0"/>
          <w:sz w:val="22"/>
          <w:szCs w:val="22"/>
        </w:rPr>
        <w:t xml:space="preserve"> dne </w:t>
      </w:r>
      <w:proofErr w:type="spellStart"/>
      <w:proofErr w:type="gramStart"/>
      <w:r>
        <w:rPr>
          <w:rFonts w:ascii="Arial" w:hAnsi="Arial" w:cs="Arial"/>
          <w:b w:val="0"/>
          <w:sz w:val="22"/>
          <w:szCs w:val="22"/>
        </w:rPr>
        <w:t>dd</w:t>
      </w:r>
      <w:r w:rsidRPr="006F346A">
        <w:rPr>
          <w:rFonts w:ascii="Arial" w:hAnsi="Arial" w:cs="Arial"/>
          <w:b w:val="0"/>
          <w:sz w:val="22"/>
          <w:szCs w:val="22"/>
        </w:rPr>
        <w:t>.</w:t>
      </w:r>
      <w:r>
        <w:rPr>
          <w:rFonts w:ascii="Arial" w:hAnsi="Arial" w:cs="Arial"/>
          <w:b w:val="0"/>
          <w:sz w:val="22"/>
          <w:szCs w:val="22"/>
        </w:rPr>
        <w:t>mm</w:t>
      </w:r>
      <w:proofErr w:type="gramEnd"/>
      <w:r w:rsidRPr="006F346A">
        <w:rPr>
          <w:rFonts w:ascii="Arial" w:hAnsi="Arial" w:cs="Arial"/>
          <w:b w:val="0"/>
          <w:sz w:val="22"/>
          <w:szCs w:val="22"/>
        </w:rPr>
        <w:t>.</w:t>
      </w:r>
      <w:r>
        <w:rPr>
          <w:rFonts w:ascii="Arial" w:hAnsi="Arial" w:cs="Arial"/>
          <w:b w:val="0"/>
          <w:sz w:val="22"/>
          <w:szCs w:val="22"/>
        </w:rPr>
        <w:t>rrrr</w:t>
      </w:r>
      <w:proofErr w:type="spellEnd"/>
      <w:r w:rsidRPr="006F346A">
        <w:rPr>
          <w:rFonts w:ascii="Arial" w:hAnsi="Arial" w:cs="Arial"/>
          <w:b w:val="0"/>
          <w:sz w:val="22"/>
          <w:szCs w:val="22"/>
        </w:rPr>
        <w:t>)</w:t>
      </w:r>
    </w:p>
    <w:p w:rsidR="00DB52D0" w:rsidRPr="006F346A" w:rsidRDefault="00DB52D0" w:rsidP="00DB52D0">
      <w:pPr>
        <w:pStyle w:val="Nzev"/>
        <w:ind w:left="284"/>
        <w:jc w:val="both"/>
        <w:rPr>
          <w:rFonts w:ascii="Arial" w:hAnsi="Arial" w:cs="Arial"/>
          <w:b w:val="0"/>
          <w:sz w:val="22"/>
          <w:szCs w:val="22"/>
        </w:rPr>
      </w:pPr>
      <w:r w:rsidRPr="006F346A">
        <w:rPr>
          <w:rFonts w:ascii="Arial" w:hAnsi="Arial" w:cs="Arial"/>
          <w:b w:val="0"/>
          <w:sz w:val="22"/>
          <w:szCs w:val="22"/>
        </w:rPr>
        <w:t xml:space="preserve">-GP </w:t>
      </w:r>
      <w:proofErr w:type="spellStart"/>
      <w:r>
        <w:rPr>
          <w:rFonts w:ascii="Arial" w:hAnsi="Arial" w:cs="Arial"/>
          <w:b w:val="0"/>
          <w:sz w:val="22"/>
          <w:szCs w:val="22"/>
        </w:rPr>
        <w:t>xxx</w:t>
      </w:r>
      <w:proofErr w:type="spellEnd"/>
      <w:r w:rsidRPr="006F346A">
        <w:rPr>
          <w:rFonts w:ascii="Arial" w:hAnsi="Arial" w:cs="Arial"/>
          <w:b w:val="0"/>
          <w:sz w:val="22"/>
          <w:szCs w:val="22"/>
        </w:rPr>
        <w:t>-</w:t>
      </w:r>
      <w:proofErr w:type="spellStart"/>
      <w:r>
        <w:rPr>
          <w:rFonts w:ascii="Arial" w:hAnsi="Arial" w:cs="Arial"/>
          <w:b w:val="0"/>
          <w:sz w:val="22"/>
          <w:szCs w:val="22"/>
        </w:rPr>
        <w:t>xx</w:t>
      </w:r>
      <w:proofErr w:type="spellEnd"/>
      <w:r w:rsidRPr="006F346A">
        <w:rPr>
          <w:rFonts w:ascii="Arial" w:hAnsi="Arial" w:cs="Arial"/>
          <w:b w:val="0"/>
          <w:sz w:val="22"/>
          <w:szCs w:val="22"/>
        </w:rPr>
        <w:t>/</w:t>
      </w:r>
      <w:proofErr w:type="spellStart"/>
      <w:r>
        <w:rPr>
          <w:rFonts w:ascii="Arial" w:hAnsi="Arial" w:cs="Arial"/>
          <w:b w:val="0"/>
          <w:sz w:val="22"/>
          <w:szCs w:val="22"/>
        </w:rPr>
        <w:t>rrrr</w:t>
      </w:r>
      <w:proofErr w:type="spellEnd"/>
      <w:r w:rsidRPr="006F346A">
        <w:rPr>
          <w:rFonts w:ascii="Arial" w:hAnsi="Arial" w:cs="Arial"/>
          <w:b w:val="0"/>
          <w:sz w:val="22"/>
          <w:szCs w:val="22"/>
        </w:rPr>
        <w:t xml:space="preserve"> (</w:t>
      </w:r>
      <w:proofErr w:type="spellStart"/>
      <w:r w:rsidRPr="006F346A">
        <w:rPr>
          <w:rFonts w:ascii="Arial" w:hAnsi="Arial" w:cs="Arial"/>
          <w:b w:val="0"/>
          <w:sz w:val="22"/>
          <w:szCs w:val="22"/>
        </w:rPr>
        <w:t>kú</w:t>
      </w:r>
      <w:proofErr w:type="spellEnd"/>
      <w:r w:rsidRPr="006F346A">
        <w:rPr>
          <w:rFonts w:ascii="Arial" w:hAnsi="Arial" w:cs="Arial"/>
          <w:b w:val="0"/>
          <w:sz w:val="22"/>
          <w:szCs w:val="22"/>
        </w:rPr>
        <w:t xml:space="preserve"> </w:t>
      </w:r>
      <w:proofErr w:type="spellStart"/>
      <w:r>
        <w:rPr>
          <w:rFonts w:ascii="Arial" w:hAnsi="Arial" w:cs="Arial"/>
          <w:b w:val="0"/>
          <w:sz w:val="22"/>
          <w:szCs w:val="22"/>
        </w:rPr>
        <w:t>Fffff</w:t>
      </w:r>
      <w:proofErr w:type="spellEnd"/>
      <w:r w:rsidRPr="006F346A">
        <w:rPr>
          <w:rFonts w:ascii="Arial" w:hAnsi="Arial" w:cs="Arial"/>
          <w:b w:val="0"/>
          <w:sz w:val="22"/>
          <w:szCs w:val="22"/>
        </w:rPr>
        <w:t xml:space="preserve">, ověřen pod číslem </w:t>
      </w:r>
      <w:proofErr w:type="spellStart"/>
      <w:r>
        <w:rPr>
          <w:rFonts w:ascii="Arial" w:hAnsi="Arial" w:cs="Arial"/>
          <w:b w:val="0"/>
          <w:sz w:val="22"/>
          <w:szCs w:val="22"/>
        </w:rPr>
        <w:t>xx</w:t>
      </w:r>
      <w:proofErr w:type="spellEnd"/>
      <w:r w:rsidRPr="006F346A">
        <w:rPr>
          <w:rFonts w:ascii="Arial" w:hAnsi="Arial" w:cs="Arial"/>
          <w:b w:val="0"/>
          <w:sz w:val="22"/>
          <w:szCs w:val="22"/>
        </w:rPr>
        <w:t>/</w:t>
      </w:r>
      <w:proofErr w:type="spellStart"/>
      <w:r>
        <w:rPr>
          <w:rFonts w:ascii="Arial" w:hAnsi="Arial" w:cs="Arial"/>
          <w:b w:val="0"/>
          <w:sz w:val="22"/>
          <w:szCs w:val="22"/>
        </w:rPr>
        <w:t>rrrr</w:t>
      </w:r>
      <w:proofErr w:type="spellEnd"/>
      <w:r w:rsidRPr="006F346A">
        <w:rPr>
          <w:rFonts w:ascii="Arial" w:hAnsi="Arial" w:cs="Arial"/>
          <w:b w:val="0"/>
          <w:sz w:val="22"/>
          <w:szCs w:val="22"/>
        </w:rPr>
        <w:t xml:space="preserve"> dne </w:t>
      </w:r>
      <w:proofErr w:type="spellStart"/>
      <w:proofErr w:type="gramStart"/>
      <w:r>
        <w:rPr>
          <w:rFonts w:ascii="Arial" w:hAnsi="Arial" w:cs="Arial"/>
          <w:b w:val="0"/>
          <w:sz w:val="22"/>
          <w:szCs w:val="22"/>
        </w:rPr>
        <w:t>dd</w:t>
      </w:r>
      <w:r w:rsidRPr="006F346A">
        <w:rPr>
          <w:rFonts w:ascii="Arial" w:hAnsi="Arial" w:cs="Arial"/>
          <w:b w:val="0"/>
          <w:sz w:val="22"/>
          <w:szCs w:val="22"/>
        </w:rPr>
        <w:t>.</w:t>
      </w:r>
      <w:r>
        <w:rPr>
          <w:rFonts w:ascii="Arial" w:hAnsi="Arial" w:cs="Arial"/>
          <w:b w:val="0"/>
          <w:sz w:val="22"/>
          <w:szCs w:val="22"/>
        </w:rPr>
        <w:t>mm</w:t>
      </w:r>
      <w:proofErr w:type="gramEnd"/>
      <w:r w:rsidRPr="006F346A">
        <w:rPr>
          <w:rFonts w:ascii="Arial" w:hAnsi="Arial" w:cs="Arial"/>
          <w:b w:val="0"/>
          <w:sz w:val="22"/>
          <w:szCs w:val="22"/>
        </w:rPr>
        <w:t>.</w:t>
      </w:r>
      <w:r>
        <w:rPr>
          <w:rFonts w:ascii="Arial" w:hAnsi="Arial" w:cs="Arial"/>
          <w:b w:val="0"/>
          <w:sz w:val="22"/>
          <w:szCs w:val="22"/>
        </w:rPr>
        <w:t>rrrr</w:t>
      </w:r>
      <w:proofErr w:type="spellEnd"/>
      <w:r w:rsidRPr="006F346A">
        <w:rPr>
          <w:rFonts w:ascii="Arial" w:hAnsi="Arial" w:cs="Arial"/>
          <w:b w:val="0"/>
          <w:sz w:val="22"/>
          <w:szCs w:val="22"/>
        </w:rPr>
        <w:t>)</w:t>
      </w:r>
    </w:p>
    <w:p w:rsidR="00DB52D0" w:rsidRPr="006F346A" w:rsidRDefault="00DB52D0" w:rsidP="00DB52D0">
      <w:pPr>
        <w:pStyle w:val="Nzev"/>
        <w:ind w:left="284"/>
        <w:jc w:val="both"/>
        <w:rPr>
          <w:rFonts w:ascii="Arial" w:hAnsi="Arial" w:cs="Arial"/>
          <w:b w:val="0"/>
          <w:sz w:val="22"/>
          <w:szCs w:val="22"/>
        </w:rPr>
      </w:pPr>
      <w:r w:rsidRPr="006F346A">
        <w:rPr>
          <w:rFonts w:ascii="Arial" w:hAnsi="Arial" w:cs="Arial"/>
          <w:b w:val="0"/>
          <w:sz w:val="22"/>
          <w:szCs w:val="22"/>
        </w:rPr>
        <w:t xml:space="preserve">-GP </w:t>
      </w:r>
      <w:proofErr w:type="spellStart"/>
      <w:r>
        <w:rPr>
          <w:rFonts w:ascii="Arial" w:hAnsi="Arial" w:cs="Arial"/>
          <w:b w:val="0"/>
          <w:sz w:val="22"/>
          <w:szCs w:val="22"/>
        </w:rPr>
        <w:t>xxx</w:t>
      </w:r>
      <w:proofErr w:type="spellEnd"/>
      <w:r w:rsidRPr="006F346A">
        <w:rPr>
          <w:rFonts w:ascii="Arial" w:hAnsi="Arial" w:cs="Arial"/>
          <w:b w:val="0"/>
          <w:sz w:val="22"/>
          <w:szCs w:val="22"/>
        </w:rPr>
        <w:t>-</w:t>
      </w:r>
      <w:proofErr w:type="spellStart"/>
      <w:r>
        <w:rPr>
          <w:rFonts w:ascii="Arial" w:hAnsi="Arial" w:cs="Arial"/>
          <w:b w:val="0"/>
          <w:sz w:val="22"/>
          <w:szCs w:val="22"/>
        </w:rPr>
        <w:t>xx</w:t>
      </w:r>
      <w:proofErr w:type="spellEnd"/>
      <w:r w:rsidRPr="006F346A">
        <w:rPr>
          <w:rFonts w:ascii="Arial" w:hAnsi="Arial" w:cs="Arial"/>
          <w:b w:val="0"/>
          <w:sz w:val="22"/>
          <w:szCs w:val="22"/>
        </w:rPr>
        <w:t>/</w:t>
      </w:r>
      <w:proofErr w:type="spellStart"/>
      <w:r>
        <w:rPr>
          <w:rFonts w:ascii="Arial" w:hAnsi="Arial" w:cs="Arial"/>
          <w:b w:val="0"/>
          <w:sz w:val="22"/>
          <w:szCs w:val="22"/>
        </w:rPr>
        <w:t>rrrr</w:t>
      </w:r>
      <w:proofErr w:type="spellEnd"/>
      <w:r w:rsidRPr="006F346A">
        <w:rPr>
          <w:rFonts w:ascii="Arial" w:hAnsi="Arial" w:cs="Arial"/>
          <w:b w:val="0"/>
          <w:sz w:val="22"/>
          <w:szCs w:val="22"/>
        </w:rPr>
        <w:t xml:space="preserve"> (</w:t>
      </w:r>
      <w:proofErr w:type="spellStart"/>
      <w:r w:rsidRPr="006F346A">
        <w:rPr>
          <w:rFonts w:ascii="Arial" w:hAnsi="Arial" w:cs="Arial"/>
          <w:b w:val="0"/>
          <w:sz w:val="22"/>
          <w:szCs w:val="22"/>
        </w:rPr>
        <w:t>kú</w:t>
      </w:r>
      <w:proofErr w:type="spellEnd"/>
      <w:r w:rsidRPr="006F346A">
        <w:rPr>
          <w:rFonts w:ascii="Arial" w:hAnsi="Arial" w:cs="Arial"/>
          <w:b w:val="0"/>
          <w:sz w:val="22"/>
          <w:szCs w:val="22"/>
        </w:rPr>
        <w:t xml:space="preserve"> </w:t>
      </w:r>
      <w:proofErr w:type="spellStart"/>
      <w:r>
        <w:rPr>
          <w:rFonts w:ascii="Arial" w:hAnsi="Arial" w:cs="Arial"/>
          <w:b w:val="0"/>
          <w:sz w:val="22"/>
          <w:szCs w:val="22"/>
        </w:rPr>
        <w:t>Ggggg</w:t>
      </w:r>
      <w:proofErr w:type="spellEnd"/>
      <w:r w:rsidRPr="006F346A">
        <w:rPr>
          <w:rFonts w:ascii="Arial" w:hAnsi="Arial" w:cs="Arial"/>
          <w:b w:val="0"/>
          <w:sz w:val="22"/>
          <w:szCs w:val="22"/>
        </w:rPr>
        <w:t xml:space="preserve">, ověřen pod číslem </w:t>
      </w:r>
      <w:proofErr w:type="spellStart"/>
      <w:r>
        <w:rPr>
          <w:rFonts w:ascii="Arial" w:hAnsi="Arial" w:cs="Arial"/>
          <w:b w:val="0"/>
          <w:sz w:val="22"/>
          <w:szCs w:val="22"/>
        </w:rPr>
        <w:t>xx</w:t>
      </w:r>
      <w:proofErr w:type="spellEnd"/>
      <w:r w:rsidRPr="006F346A">
        <w:rPr>
          <w:rFonts w:ascii="Arial" w:hAnsi="Arial" w:cs="Arial"/>
          <w:b w:val="0"/>
          <w:sz w:val="22"/>
          <w:szCs w:val="22"/>
        </w:rPr>
        <w:t>/</w:t>
      </w:r>
      <w:proofErr w:type="spellStart"/>
      <w:r>
        <w:rPr>
          <w:rFonts w:ascii="Arial" w:hAnsi="Arial" w:cs="Arial"/>
          <w:b w:val="0"/>
          <w:sz w:val="22"/>
          <w:szCs w:val="22"/>
        </w:rPr>
        <w:t>rrrr</w:t>
      </w:r>
      <w:proofErr w:type="spellEnd"/>
      <w:r w:rsidRPr="006F346A">
        <w:rPr>
          <w:rFonts w:ascii="Arial" w:hAnsi="Arial" w:cs="Arial"/>
          <w:b w:val="0"/>
          <w:sz w:val="22"/>
          <w:szCs w:val="22"/>
        </w:rPr>
        <w:t xml:space="preserve"> dne </w:t>
      </w:r>
      <w:proofErr w:type="spellStart"/>
      <w:proofErr w:type="gramStart"/>
      <w:r>
        <w:rPr>
          <w:rFonts w:ascii="Arial" w:hAnsi="Arial" w:cs="Arial"/>
          <w:b w:val="0"/>
          <w:sz w:val="22"/>
          <w:szCs w:val="22"/>
        </w:rPr>
        <w:t>dd</w:t>
      </w:r>
      <w:r w:rsidRPr="006F346A">
        <w:rPr>
          <w:rFonts w:ascii="Arial" w:hAnsi="Arial" w:cs="Arial"/>
          <w:b w:val="0"/>
          <w:sz w:val="22"/>
          <w:szCs w:val="22"/>
        </w:rPr>
        <w:t>.</w:t>
      </w:r>
      <w:r>
        <w:rPr>
          <w:rFonts w:ascii="Arial" w:hAnsi="Arial" w:cs="Arial"/>
          <w:b w:val="0"/>
          <w:sz w:val="22"/>
          <w:szCs w:val="22"/>
        </w:rPr>
        <w:t>mm</w:t>
      </w:r>
      <w:proofErr w:type="gramEnd"/>
      <w:r w:rsidRPr="006F346A">
        <w:rPr>
          <w:rFonts w:ascii="Arial" w:hAnsi="Arial" w:cs="Arial"/>
          <w:b w:val="0"/>
          <w:sz w:val="22"/>
          <w:szCs w:val="22"/>
        </w:rPr>
        <w:t>.</w:t>
      </w:r>
      <w:r>
        <w:rPr>
          <w:rFonts w:ascii="Arial" w:hAnsi="Arial" w:cs="Arial"/>
          <w:b w:val="0"/>
          <w:sz w:val="22"/>
          <w:szCs w:val="22"/>
        </w:rPr>
        <w:t>rrrr</w:t>
      </w:r>
      <w:proofErr w:type="spellEnd"/>
      <w:r w:rsidRPr="006F346A">
        <w:rPr>
          <w:rFonts w:ascii="Arial" w:hAnsi="Arial" w:cs="Arial"/>
          <w:b w:val="0"/>
          <w:sz w:val="22"/>
          <w:szCs w:val="22"/>
        </w:rPr>
        <w:t>)</w:t>
      </w:r>
    </w:p>
    <w:p w:rsidR="00DB52D0" w:rsidRPr="006F346A" w:rsidRDefault="00DB52D0" w:rsidP="00DB52D0">
      <w:pPr>
        <w:pStyle w:val="Nzev"/>
        <w:ind w:left="284"/>
        <w:jc w:val="both"/>
        <w:rPr>
          <w:rFonts w:ascii="Arial" w:hAnsi="Arial" w:cs="Arial"/>
          <w:b w:val="0"/>
          <w:sz w:val="22"/>
          <w:szCs w:val="22"/>
        </w:rPr>
      </w:pPr>
      <w:r>
        <w:rPr>
          <w:rFonts w:ascii="Arial" w:hAnsi="Arial" w:cs="Arial"/>
          <w:b w:val="0"/>
          <w:sz w:val="22"/>
          <w:szCs w:val="22"/>
        </w:rPr>
        <w:t xml:space="preserve">-GP </w:t>
      </w:r>
      <w:proofErr w:type="spellStart"/>
      <w:r>
        <w:rPr>
          <w:rFonts w:ascii="Arial" w:hAnsi="Arial" w:cs="Arial"/>
          <w:b w:val="0"/>
          <w:sz w:val="22"/>
          <w:szCs w:val="22"/>
        </w:rPr>
        <w:t>xxx</w:t>
      </w:r>
      <w:proofErr w:type="spellEnd"/>
      <w:r w:rsidRPr="006F346A">
        <w:rPr>
          <w:rFonts w:ascii="Arial" w:hAnsi="Arial" w:cs="Arial"/>
          <w:b w:val="0"/>
          <w:sz w:val="22"/>
          <w:szCs w:val="22"/>
        </w:rPr>
        <w:t>-</w:t>
      </w:r>
      <w:proofErr w:type="spellStart"/>
      <w:r>
        <w:rPr>
          <w:rFonts w:ascii="Arial" w:hAnsi="Arial" w:cs="Arial"/>
          <w:b w:val="0"/>
          <w:sz w:val="22"/>
          <w:szCs w:val="22"/>
        </w:rPr>
        <w:t>xx</w:t>
      </w:r>
      <w:proofErr w:type="spellEnd"/>
      <w:r w:rsidRPr="006F346A">
        <w:rPr>
          <w:rFonts w:ascii="Arial" w:hAnsi="Arial" w:cs="Arial"/>
          <w:b w:val="0"/>
          <w:sz w:val="22"/>
          <w:szCs w:val="22"/>
        </w:rPr>
        <w:t>/</w:t>
      </w:r>
      <w:proofErr w:type="spellStart"/>
      <w:r>
        <w:rPr>
          <w:rFonts w:ascii="Arial" w:hAnsi="Arial" w:cs="Arial"/>
          <w:b w:val="0"/>
          <w:sz w:val="22"/>
          <w:szCs w:val="22"/>
        </w:rPr>
        <w:t>rrrr</w:t>
      </w:r>
      <w:proofErr w:type="spellEnd"/>
      <w:r w:rsidRPr="006F346A">
        <w:rPr>
          <w:rFonts w:ascii="Arial" w:hAnsi="Arial" w:cs="Arial"/>
          <w:b w:val="0"/>
          <w:sz w:val="22"/>
          <w:szCs w:val="22"/>
        </w:rPr>
        <w:t xml:space="preserve"> (</w:t>
      </w:r>
      <w:proofErr w:type="spellStart"/>
      <w:r w:rsidRPr="006F346A">
        <w:rPr>
          <w:rFonts w:ascii="Arial" w:hAnsi="Arial" w:cs="Arial"/>
          <w:b w:val="0"/>
          <w:sz w:val="22"/>
          <w:szCs w:val="22"/>
        </w:rPr>
        <w:t>kú</w:t>
      </w:r>
      <w:proofErr w:type="spellEnd"/>
      <w:r w:rsidRPr="006F346A">
        <w:rPr>
          <w:rFonts w:ascii="Arial" w:hAnsi="Arial" w:cs="Arial"/>
          <w:b w:val="0"/>
          <w:sz w:val="22"/>
          <w:szCs w:val="22"/>
        </w:rPr>
        <w:t xml:space="preserve"> </w:t>
      </w:r>
      <w:proofErr w:type="spellStart"/>
      <w:r>
        <w:rPr>
          <w:rFonts w:ascii="Arial" w:hAnsi="Arial" w:cs="Arial"/>
          <w:b w:val="0"/>
          <w:sz w:val="22"/>
          <w:szCs w:val="22"/>
        </w:rPr>
        <w:t>Hhhhh</w:t>
      </w:r>
      <w:proofErr w:type="spellEnd"/>
      <w:r w:rsidRPr="006F346A">
        <w:rPr>
          <w:rFonts w:ascii="Arial" w:hAnsi="Arial" w:cs="Arial"/>
          <w:b w:val="0"/>
          <w:sz w:val="22"/>
          <w:szCs w:val="22"/>
        </w:rPr>
        <w:t xml:space="preserve">, ověřen pod číslem </w:t>
      </w:r>
      <w:proofErr w:type="spellStart"/>
      <w:r>
        <w:rPr>
          <w:rFonts w:ascii="Arial" w:hAnsi="Arial" w:cs="Arial"/>
          <w:b w:val="0"/>
          <w:sz w:val="22"/>
          <w:szCs w:val="22"/>
        </w:rPr>
        <w:t>xx</w:t>
      </w:r>
      <w:proofErr w:type="spellEnd"/>
      <w:r w:rsidRPr="006F346A">
        <w:rPr>
          <w:rFonts w:ascii="Arial" w:hAnsi="Arial" w:cs="Arial"/>
          <w:b w:val="0"/>
          <w:sz w:val="22"/>
          <w:szCs w:val="22"/>
        </w:rPr>
        <w:t>/</w:t>
      </w:r>
      <w:proofErr w:type="spellStart"/>
      <w:r>
        <w:rPr>
          <w:rFonts w:ascii="Arial" w:hAnsi="Arial" w:cs="Arial"/>
          <w:b w:val="0"/>
          <w:sz w:val="22"/>
          <w:szCs w:val="22"/>
        </w:rPr>
        <w:t>rrrr</w:t>
      </w:r>
      <w:proofErr w:type="spellEnd"/>
      <w:r w:rsidRPr="006F346A">
        <w:rPr>
          <w:rFonts w:ascii="Arial" w:hAnsi="Arial" w:cs="Arial"/>
          <w:b w:val="0"/>
          <w:sz w:val="22"/>
          <w:szCs w:val="22"/>
        </w:rPr>
        <w:t xml:space="preserve"> dne </w:t>
      </w:r>
      <w:proofErr w:type="spellStart"/>
      <w:proofErr w:type="gramStart"/>
      <w:r>
        <w:rPr>
          <w:rFonts w:ascii="Arial" w:hAnsi="Arial" w:cs="Arial"/>
          <w:b w:val="0"/>
          <w:sz w:val="22"/>
          <w:szCs w:val="22"/>
        </w:rPr>
        <w:t>dd</w:t>
      </w:r>
      <w:r w:rsidRPr="006F346A">
        <w:rPr>
          <w:rFonts w:ascii="Arial" w:hAnsi="Arial" w:cs="Arial"/>
          <w:b w:val="0"/>
          <w:sz w:val="22"/>
          <w:szCs w:val="22"/>
        </w:rPr>
        <w:t>.</w:t>
      </w:r>
      <w:r>
        <w:rPr>
          <w:rFonts w:ascii="Arial" w:hAnsi="Arial" w:cs="Arial"/>
          <w:b w:val="0"/>
          <w:sz w:val="22"/>
          <w:szCs w:val="22"/>
        </w:rPr>
        <w:t>mm</w:t>
      </w:r>
      <w:proofErr w:type="gramEnd"/>
      <w:r w:rsidRPr="006F346A">
        <w:rPr>
          <w:rFonts w:ascii="Arial" w:hAnsi="Arial" w:cs="Arial"/>
          <w:b w:val="0"/>
          <w:sz w:val="22"/>
          <w:szCs w:val="22"/>
        </w:rPr>
        <w:t>.</w:t>
      </w:r>
      <w:r>
        <w:rPr>
          <w:rFonts w:ascii="Arial" w:hAnsi="Arial" w:cs="Arial"/>
          <w:b w:val="0"/>
          <w:sz w:val="22"/>
          <w:szCs w:val="22"/>
        </w:rPr>
        <w:t>rrrr</w:t>
      </w:r>
      <w:proofErr w:type="spellEnd"/>
      <w:r w:rsidRPr="006F346A">
        <w:rPr>
          <w:rFonts w:ascii="Arial" w:hAnsi="Arial" w:cs="Arial"/>
          <w:b w:val="0"/>
          <w:sz w:val="22"/>
          <w:szCs w:val="22"/>
        </w:rPr>
        <w:t>)</w:t>
      </w:r>
    </w:p>
    <w:p w:rsidR="00DB52D0" w:rsidRPr="006F346A" w:rsidRDefault="00DB52D0" w:rsidP="00DB52D0">
      <w:pPr>
        <w:pStyle w:val="Nzev"/>
        <w:ind w:left="284"/>
        <w:jc w:val="both"/>
        <w:rPr>
          <w:rFonts w:ascii="Arial" w:hAnsi="Arial" w:cs="Arial"/>
          <w:b w:val="0"/>
          <w:sz w:val="22"/>
          <w:szCs w:val="22"/>
        </w:rPr>
      </w:pPr>
      <w:r w:rsidRPr="006F346A">
        <w:rPr>
          <w:rFonts w:ascii="Arial" w:hAnsi="Arial" w:cs="Arial"/>
          <w:b w:val="0"/>
          <w:sz w:val="22"/>
          <w:szCs w:val="22"/>
        </w:rPr>
        <w:t xml:space="preserve">-GP </w:t>
      </w:r>
      <w:proofErr w:type="spellStart"/>
      <w:r>
        <w:rPr>
          <w:rFonts w:ascii="Arial" w:hAnsi="Arial" w:cs="Arial"/>
          <w:b w:val="0"/>
          <w:sz w:val="22"/>
          <w:szCs w:val="22"/>
        </w:rPr>
        <w:t>xxx</w:t>
      </w:r>
      <w:proofErr w:type="spellEnd"/>
      <w:r w:rsidRPr="006F346A">
        <w:rPr>
          <w:rFonts w:ascii="Arial" w:hAnsi="Arial" w:cs="Arial"/>
          <w:b w:val="0"/>
          <w:sz w:val="22"/>
          <w:szCs w:val="22"/>
        </w:rPr>
        <w:t>-</w:t>
      </w:r>
      <w:proofErr w:type="spellStart"/>
      <w:r>
        <w:rPr>
          <w:rFonts w:ascii="Arial" w:hAnsi="Arial" w:cs="Arial"/>
          <w:b w:val="0"/>
          <w:sz w:val="22"/>
          <w:szCs w:val="22"/>
        </w:rPr>
        <w:t>xx</w:t>
      </w:r>
      <w:proofErr w:type="spellEnd"/>
      <w:r w:rsidRPr="006F346A">
        <w:rPr>
          <w:rFonts w:ascii="Arial" w:hAnsi="Arial" w:cs="Arial"/>
          <w:b w:val="0"/>
          <w:sz w:val="22"/>
          <w:szCs w:val="22"/>
        </w:rPr>
        <w:t>/</w:t>
      </w:r>
      <w:proofErr w:type="spellStart"/>
      <w:r>
        <w:rPr>
          <w:rFonts w:ascii="Arial" w:hAnsi="Arial" w:cs="Arial"/>
          <w:b w:val="0"/>
          <w:sz w:val="22"/>
          <w:szCs w:val="22"/>
        </w:rPr>
        <w:t>rrrr</w:t>
      </w:r>
      <w:proofErr w:type="spellEnd"/>
      <w:r w:rsidRPr="006F346A">
        <w:rPr>
          <w:rFonts w:ascii="Arial" w:hAnsi="Arial" w:cs="Arial"/>
          <w:b w:val="0"/>
          <w:sz w:val="22"/>
          <w:szCs w:val="22"/>
        </w:rPr>
        <w:t xml:space="preserve"> (</w:t>
      </w:r>
      <w:proofErr w:type="spellStart"/>
      <w:r w:rsidRPr="006F346A">
        <w:rPr>
          <w:rFonts w:ascii="Arial" w:hAnsi="Arial" w:cs="Arial"/>
          <w:b w:val="0"/>
          <w:sz w:val="22"/>
          <w:szCs w:val="22"/>
        </w:rPr>
        <w:t>kú</w:t>
      </w:r>
      <w:proofErr w:type="spellEnd"/>
      <w:r w:rsidRPr="006F346A">
        <w:rPr>
          <w:rFonts w:ascii="Arial" w:hAnsi="Arial" w:cs="Arial"/>
          <w:b w:val="0"/>
          <w:sz w:val="22"/>
          <w:szCs w:val="22"/>
        </w:rPr>
        <w:t xml:space="preserve"> </w:t>
      </w:r>
      <w:proofErr w:type="spellStart"/>
      <w:r>
        <w:rPr>
          <w:rFonts w:ascii="Arial" w:hAnsi="Arial" w:cs="Arial"/>
          <w:b w:val="0"/>
          <w:sz w:val="22"/>
          <w:szCs w:val="22"/>
        </w:rPr>
        <w:t>Iiiii</w:t>
      </w:r>
      <w:proofErr w:type="spellEnd"/>
      <w:r w:rsidRPr="006F346A">
        <w:rPr>
          <w:rFonts w:ascii="Arial" w:hAnsi="Arial" w:cs="Arial"/>
          <w:b w:val="0"/>
          <w:sz w:val="22"/>
          <w:szCs w:val="22"/>
        </w:rPr>
        <w:t xml:space="preserve">, ověřen pod číslem </w:t>
      </w:r>
      <w:proofErr w:type="spellStart"/>
      <w:r>
        <w:rPr>
          <w:rFonts w:ascii="Arial" w:hAnsi="Arial" w:cs="Arial"/>
          <w:b w:val="0"/>
          <w:sz w:val="22"/>
          <w:szCs w:val="22"/>
        </w:rPr>
        <w:t>xx</w:t>
      </w:r>
      <w:proofErr w:type="spellEnd"/>
      <w:r w:rsidRPr="006F346A">
        <w:rPr>
          <w:rFonts w:ascii="Arial" w:hAnsi="Arial" w:cs="Arial"/>
          <w:b w:val="0"/>
          <w:sz w:val="22"/>
          <w:szCs w:val="22"/>
        </w:rPr>
        <w:t>/</w:t>
      </w:r>
      <w:proofErr w:type="spellStart"/>
      <w:r>
        <w:rPr>
          <w:rFonts w:ascii="Arial" w:hAnsi="Arial" w:cs="Arial"/>
          <w:b w:val="0"/>
          <w:sz w:val="22"/>
          <w:szCs w:val="22"/>
        </w:rPr>
        <w:t>rrrr</w:t>
      </w:r>
      <w:proofErr w:type="spellEnd"/>
      <w:r w:rsidRPr="006F346A">
        <w:rPr>
          <w:rFonts w:ascii="Arial" w:hAnsi="Arial" w:cs="Arial"/>
          <w:b w:val="0"/>
          <w:sz w:val="22"/>
          <w:szCs w:val="22"/>
        </w:rPr>
        <w:t xml:space="preserve"> dne </w:t>
      </w:r>
      <w:proofErr w:type="spellStart"/>
      <w:proofErr w:type="gramStart"/>
      <w:r>
        <w:rPr>
          <w:rFonts w:ascii="Arial" w:hAnsi="Arial" w:cs="Arial"/>
          <w:b w:val="0"/>
          <w:sz w:val="22"/>
          <w:szCs w:val="22"/>
        </w:rPr>
        <w:t>dd</w:t>
      </w:r>
      <w:r w:rsidRPr="006F346A">
        <w:rPr>
          <w:rFonts w:ascii="Arial" w:hAnsi="Arial" w:cs="Arial"/>
          <w:b w:val="0"/>
          <w:sz w:val="22"/>
          <w:szCs w:val="22"/>
        </w:rPr>
        <w:t>.</w:t>
      </w:r>
      <w:r>
        <w:rPr>
          <w:rFonts w:ascii="Arial" w:hAnsi="Arial" w:cs="Arial"/>
          <w:b w:val="0"/>
          <w:sz w:val="22"/>
          <w:szCs w:val="22"/>
        </w:rPr>
        <w:t>mm</w:t>
      </w:r>
      <w:proofErr w:type="gramEnd"/>
      <w:r w:rsidRPr="006F346A">
        <w:rPr>
          <w:rFonts w:ascii="Arial" w:hAnsi="Arial" w:cs="Arial"/>
          <w:b w:val="0"/>
          <w:sz w:val="22"/>
          <w:szCs w:val="22"/>
        </w:rPr>
        <w:t>.</w:t>
      </w:r>
      <w:r>
        <w:rPr>
          <w:rFonts w:ascii="Arial" w:hAnsi="Arial" w:cs="Arial"/>
          <w:b w:val="0"/>
          <w:sz w:val="22"/>
          <w:szCs w:val="22"/>
        </w:rPr>
        <w:t>rrrr</w:t>
      </w:r>
      <w:proofErr w:type="spellEnd"/>
      <w:r w:rsidRPr="006F346A">
        <w:rPr>
          <w:rFonts w:ascii="Arial" w:hAnsi="Arial" w:cs="Arial"/>
          <w:b w:val="0"/>
          <w:sz w:val="22"/>
          <w:szCs w:val="22"/>
        </w:rPr>
        <w:t>)</w:t>
      </w:r>
    </w:p>
    <w:p w:rsidR="007652AF" w:rsidRPr="006F346A" w:rsidRDefault="00D71F30" w:rsidP="007652AF">
      <w:pPr>
        <w:pStyle w:val="Nzev"/>
        <w:jc w:val="both"/>
        <w:rPr>
          <w:rFonts w:ascii="Arial" w:hAnsi="Arial" w:cs="Arial"/>
          <w:b w:val="0"/>
          <w:sz w:val="22"/>
          <w:szCs w:val="22"/>
        </w:rPr>
      </w:pPr>
      <w:r w:rsidRPr="006F346A">
        <w:rPr>
          <w:rFonts w:ascii="Arial" w:hAnsi="Arial" w:cs="Arial"/>
          <w:b w:val="0"/>
          <w:sz w:val="22"/>
          <w:szCs w:val="22"/>
        </w:rPr>
        <w:t xml:space="preserve"> a mnoho da</w:t>
      </w:r>
      <w:r w:rsidR="00E83F20" w:rsidRPr="006F346A">
        <w:rPr>
          <w:rFonts w:ascii="Arial" w:hAnsi="Arial" w:cs="Arial"/>
          <w:b w:val="0"/>
          <w:sz w:val="22"/>
          <w:szCs w:val="22"/>
        </w:rPr>
        <w:t>lš</w:t>
      </w:r>
      <w:r w:rsidRPr="006F346A">
        <w:rPr>
          <w:rFonts w:ascii="Arial" w:hAnsi="Arial" w:cs="Arial"/>
          <w:b w:val="0"/>
          <w:sz w:val="22"/>
          <w:szCs w:val="22"/>
        </w:rPr>
        <w:t>ích.</w:t>
      </w:r>
    </w:p>
    <w:p w:rsidR="00074BC5" w:rsidRPr="006F346A" w:rsidRDefault="00074BC5" w:rsidP="00FA530A">
      <w:pPr>
        <w:jc w:val="both"/>
        <w:rPr>
          <w:rFonts w:ascii="Arial" w:hAnsi="Arial" w:cs="Arial"/>
          <w:sz w:val="22"/>
          <w:szCs w:val="22"/>
        </w:rPr>
      </w:pPr>
    </w:p>
    <w:p w:rsidR="00521A23" w:rsidRPr="006F346A" w:rsidRDefault="00E84469" w:rsidP="00E84469">
      <w:pPr>
        <w:jc w:val="both"/>
        <w:rPr>
          <w:rFonts w:ascii="Arial" w:hAnsi="Arial" w:cs="Arial"/>
          <w:sz w:val="22"/>
          <w:szCs w:val="22"/>
        </w:rPr>
      </w:pPr>
      <w:r w:rsidRPr="006F346A">
        <w:rPr>
          <w:rFonts w:ascii="Arial" w:hAnsi="Arial" w:cs="Arial"/>
          <w:sz w:val="22"/>
          <w:szCs w:val="22"/>
        </w:rPr>
        <w:t>Z výše uvedeného důvodu bylo s </w:t>
      </w:r>
      <w:r w:rsidR="00521A23" w:rsidRPr="006F346A">
        <w:rPr>
          <w:rFonts w:ascii="Arial" w:hAnsi="Arial" w:cs="Arial"/>
          <w:sz w:val="22"/>
          <w:szCs w:val="22"/>
        </w:rPr>
        <w:t>obviněným</w:t>
      </w:r>
      <w:r w:rsidRPr="006F346A">
        <w:rPr>
          <w:rFonts w:ascii="Arial" w:hAnsi="Arial" w:cs="Arial"/>
          <w:sz w:val="22"/>
          <w:szCs w:val="22"/>
        </w:rPr>
        <w:t xml:space="preserve"> zahájeno ve věci řízení</w:t>
      </w:r>
      <w:r w:rsidR="005252B8" w:rsidRPr="006F346A">
        <w:rPr>
          <w:rFonts w:ascii="Arial" w:hAnsi="Arial" w:cs="Arial"/>
          <w:sz w:val="22"/>
          <w:szCs w:val="22"/>
        </w:rPr>
        <w:t>,</w:t>
      </w:r>
      <w:r w:rsidR="00521A23" w:rsidRPr="006F346A">
        <w:rPr>
          <w:rFonts w:ascii="Arial" w:hAnsi="Arial" w:cs="Arial"/>
          <w:sz w:val="22"/>
          <w:szCs w:val="22"/>
        </w:rPr>
        <w:t xml:space="preserve"> a to dnem doručení</w:t>
      </w:r>
      <w:r w:rsidR="00610D10" w:rsidRPr="006F346A">
        <w:rPr>
          <w:rFonts w:ascii="Arial" w:hAnsi="Arial" w:cs="Arial"/>
          <w:sz w:val="22"/>
          <w:szCs w:val="22"/>
        </w:rPr>
        <w:t xml:space="preserve">  </w:t>
      </w:r>
      <w:r w:rsidR="005252B8" w:rsidRPr="006F346A">
        <w:rPr>
          <w:rFonts w:ascii="Arial" w:hAnsi="Arial" w:cs="Arial"/>
          <w:sz w:val="22"/>
          <w:szCs w:val="22"/>
        </w:rPr>
        <w:t>o</w:t>
      </w:r>
      <w:r w:rsidR="00610D10" w:rsidRPr="006F346A">
        <w:rPr>
          <w:rFonts w:ascii="Arial" w:hAnsi="Arial" w:cs="Arial"/>
          <w:sz w:val="22"/>
          <w:szCs w:val="22"/>
        </w:rPr>
        <w:t>známení</w:t>
      </w:r>
      <w:r w:rsidR="005252B8" w:rsidRPr="006F346A">
        <w:rPr>
          <w:rFonts w:ascii="Arial" w:hAnsi="Arial" w:cs="Arial"/>
          <w:sz w:val="22"/>
          <w:szCs w:val="22"/>
        </w:rPr>
        <w:t xml:space="preserve"> o zahájení </w:t>
      </w:r>
      <w:r w:rsidR="00610D10" w:rsidRPr="006F346A">
        <w:rPr>
          <w:rFonts w:ascii="Arial" w:hAnsi="Arial" w:cs="Arial"/>
          <w:sz w:val="22"/>
          <w:szCs w:val="22"/>
        </w:rPr>
        <w:t xml:space="preserve"> správního řízení</w:t>
      </w:r>
      <w:r w:rsidR="00521A23" w:rsidRPr="006F346A">
        <w:rPr>
          <w:rFonts w:ascii="Arial" w:hAnsi="Arial" w:cs="Arial"/>
          <w:sz w:val="22"/>
          <w:szCs w:val="22"/>
        </w:rPr>
        <w:t xml:space="preserve">, tj. </w:t>
      </w:r>
      <w:r w:rsidRPr="006F346A">
        <w:rPr>
          <w:rFonts w:ascii="Arial" w:hAnsi="Arial" w:cs="Arial"/>
          <w:sz w:val="22"/>
          <w:szCs w:val="22"/>
        </w:rPr>
        <w:t xml:space="preserve"> dne </w:t>
      </w:r>
      <w:proofErr w:type="gramStart"/>
      <w:r w:rsidR="007652AF" w:rsidRPr="006F346A">
        <w:rPr>
          <w:rFonts w:ascii="Arial" w:hAnsi="Arial" w:cs="Arial"/>
          <w:sz w:val="22"/>
          <w:szCs w:val="22"/>
        </w:rPr>
        <w:t>17.9.2014</w:t>
      </w:r>
      <w:proofErr w:type="gramEnd"/>
      <w:r w:rsidRPr="006F346A">
        <w:rPr>
          <w:rFonts w:ascii="Arial" w:hAnsi="Arial" w:cs="Arial"/>
          <w:sz w:val="22"/>
          <w:szCs w:val="22"/>
        </w:rPr>
        <w:t xml:space="preserve">. </w:t>
      </w:r>
    </w:p>
    <w:p w:rsidR="00610D10" w:rsidRPr="006F346A" w:rsidRDefault="00521A23" w:rsidP="00610D10">
      <w:pPr>
        <w:jc w:val="both"/>
        <w:rPr>
          <w:rFonts w:ascii="Arial" w:hAnsi="Arial" w:cs="Arial"/>
          <w:sz w:val="22"/>
          <w:szCs w:val="22"/>
        </w:rPr>
      </w:pPr>
      <w:r w:rsidRPr="006F346A">
        <w:rPr>
          <w:rFonts w:ascii="Arial" w:hAnsi="Arial" w:cs="Arial"/>
          <w:sz w:val="22"/>
          <w:szCs w:val="22"/>
        </w:rPr>
        <w:t xml:space="preserve">Dne </w:t>
      </w:r>
      <w:proofErr w:type="gramStart"/>
      <w:r w:rsidRPr="006F346A">
        <w:rPr>
          <w:rFonts w:ascii="Arial" w:hAnsi="Arial" w:cs="Arial"/>
          <w:sz w:val="22"/>
          <w:szCs w:val="22"/>
        </w:rPr>
        <w:t>6.10.2014</w:t>
      </w:r>
      <w:proofErr w:type="gramEnd"/>
      <w:r w:rsidRPr="006F346A">
        <w:rPr>
          <w:rFonts w:ascii="Arial" w:hAnsi="Arial" w:cs="Arial"/>
          <w:sz w:val="22"/>
          <w:szCs w:val="22"/>
        </w:rPr>
        <w:t xml:space="preserve"> byla obviněné</w:t>
      </w:r>
      <w:r w:rsidR="00D71F30" w:rsidRPr="006F346A">
        <w:rPr>
          <w:rFonts w:ascii="Arial" w:hAnsi="Arial" w:cs="Arial"/>
          <w:sz w:val="22"/>
          <w:szCs w:val="22"/>
        </w:rPr>
        <w:t>m</w:t>
      </w:r>
      <w:r w:rsidRPr="006F346A">
        <w:rPr>
          <w:rFonts w:ascii="Arial" w:hAnsi="Arial" w:cs="Arial"/>
          <w:sz w:val="22"/>
          <w:szCs w:val="22"/>
        </w:rPr>
        <w:t xml:space="preserve">u doručena výzva k vyjádření </w:t>
      </w:r>
      <w:r w:rsidR="005D30B4" w:rsidRPr="006F346A">
        <w:rPr>
          <w:rFonts w:ascii="Arial" w:hAnsi="Arial" w:cs="Arial"/>
          <w:sz w:val="22"/>
          <w:szCs w:val="22"/>
        </w:rPr>
        <w:t>k</w:t>
      </w:r>
      <w:r w:rsidRPr="006F346A">
        <w:rPr>
          <w:rFonts w:ascii="Arial" w:hAnsi="Arial" w:cs="Arial"/>
          <w:sz w:val="22"/>
          <w:szCs w:val="22"/>
        </w:rPr>
        <w:t xml:space="preserve"> jeho majetkovým poměrům a o příjmech z výdělečné činnosti za roky 2011 až 2014 a</w:t>
      </w:r>
      <w:r w:rsidR="00D71F30" w:rsidRPr="006F346A">
        <w:rPr>
          <w:rFonts w:ascii="Arial" w:hAnsi="Arial" w:cs="Arial"/>
          <w:sz w:val="22"/>
          <w:szCs w:val="22"/>
        </w:rPr>
        <w:t xml:space="preserve"> k předložení ověřovací dokumentace, kterou je povinen vést dle §16 odstavec 1 písmeno e) zákona </w:t>
      </w:r>
      <w:r w:rsidR="005252B8" w:rsidRPr="006F346A">
        <w:rPr>
          <w:rFonts w:ascii="Arial" w:hAnsi="Arial" w:cs="Arial"/>
          <w:sz w:val="22"/>
          <w:szCs w:val="22"/>
        </w:rPr>
        <w:t xml:space="preserve">číslo </w:t>
      </w:r>
      <w:r w:rsidR="00D71F30" w:rsidRPr="006F346A">
        <w:rPr>
          <w:rFonts w:ascii="Arial" w:hAnsi="Arial" w:cs="Arial"/>
          <w:sz w:val="22"/>
          <w:szCs w:val="22"/>
        </w:rPr>
        <w:t>200/1994 Sb.</w:t>
      </w:r>
      <w:r w:rsidR="005252B8" w:rsidRPr="006F346A">
        <w:rPr>
          <w:rFonts w:ascii="Arial" w:hAnsi="Arial" w:cs="Arial"/>
          <w:sz w:val="22"/>
          <w:szCs w:val="22"/>
        </w:rPr>
        <w:t>,</w:t>
      </w:r>
      <w:r w:rsidR="00D71F30" w:rsidRPr="006F346A">
        <w:rPr>
          <w:rFonts w:ascii="Arial" w:hAnsi="Arial" w:cs="Arial"/>
          <w:sz w:val="22"/>
          <w:szCs w:val="22"/>
        </w:rPr>
        <w:t xml:space="preserve"> o zeměměřictví, v platném znění. </w:t>
      </w:r>
      <w:r w:rsidR="00792A79" w:rsidRPr="006F346A">
        <w:rPr>
          <w:rFonts w:ascii="Arial" w:hAnsi="Arial" w:cs="Arial"/>
          <w:sz w:val="22"/>
          <w:szCs w:val="22"/>
        </w:rPr>
        <w:t>Na tuto výzvu obviněný nereagoval.</w:t>
      </w:r>
      <w:r w:rsidR="00B06F63" w:rsidRPr="006F346A">
        <w:rPr>
          <w:rFonts w:ascii="Arial" w:hAnsi="Arial" w:cs="Arial"/>
          <w:sz w:val="22"/>
          <w:szCs w:val="22"/>
        </w:rPr>
        <w:t xml:space="preserve"> </w:t>
      </w:r>
      <w:r w:rsidR="00610D10" w:rsidRPr="006F346A">
        <w:rPr>
          <w:rFonts w:ascii="Arial" w:hAnsi="Arial" w:cs="Arial"/>
          <w:sz w:val="22"/>
          <w:szCs w:val="22"/>
        </w:rPr>
        <w:t>ZKI si proto potřebné informace opatřil v možném rozsahu z jemu přístupných zdrojů.</w:t>
      </w:r>
    </w:p>
    <w:p w:rsidR="00792A79" w:rsidRPr="006F346A" w:rsidRDefault="00792A79" w:rsidP="00E84469">
      <w:pPr>
        <w:jc w:val="both"/>
        <w:rPr>
          <w:rFonts w:ascii="Arial" w:hAnsi="Arial" w:cs="Arial"/>
          <w:sz w:val="22"/>
          <w:szCs w:val="22"/>
        </w:rPr>
      </w:pPr>
    </w:p>
    <w:p w:rsidR="009E04BF" w:rsidRPr="006F346A" w:rsidRDefault="006E257A" w:rsidP="006E257A">
      <w:pPr>
        <w:jc w:val="both"/>
        <w:rPr>
          <w:rFonts w:ascii="Arial" w:hAnsi="Arial" w:cs="Arial"/>
          <w:sz w:val="22"/>
          <w:szCs w:val="22"/>
        </w:rPr>
      </w:pPr>
      <w:r w:rsidRPr="006F346A">
        <w:rPr>
          <w:rFonts w:ascii="Arial" w:hAnsi="Arial" w:cs="Arial"/>
          <w:sz w:val="22"/>
          <w:szCs w:val="22"/>
        </w:rPr>
        <w:t xml:space="preserve">Obviněnému byla dne </w:t>
      </w:r>
      <w:proofErr w:type="gramStart"/>
      <w:r w:rsidRPr="006F346A">
        <w:rPr>
          <w:rFonts w:ascii="Arial" w:hAnsi="Arial" w:cs="Arial"/>
          <w:sz w:val="22"/>
          <w:szCs w:val="22"/>
        </w:rPr>
        <w:t>29.10.2014</w:t>
      </w:r>
      <w:proofErr w:type="gramEnd"/>
      <w:r w:rsidRPr="006F346A">
        <w:rPr>
          <w:rFonts w:ascii="Arial" w:hAnsi="Arial" w:cs="Arial"/>
          <w:sz w:val="22"/>
          <w:szCs w:val="22"/>
        </w:rPr>
        <w:t xml:space="preserve"> a následně dne 26.11.2014 odeslána písemnost obsahující vyrozumění k seznámení se s podklady pro rozhodnutí. Ani v jednom případě obviněný tuto písemnost ne</w:t>
      </w:r>
      <w:r w:rsidR="0087431C" w:rsidRPr="006F346A">
        <w:rPr>
          <w:rFonts w:ascii="Arial" w:hAnsi="Arial" w:cs="Arial"/>
          <w:sz w:val="22"/>
          <w:szCs w:val="22"/>
        </w:rPr>
        <w:t>převzal</w:t>
      </w:r>
      <w:r w:rsidRPr="006F346A">
        <w:rPr>
          <w:rFonts w:ascii="Arial" w:hAnsi="Arial" w:cs="Arial"/>
          <w:sz w:val="22"/>
          <w:szCs w:val="22"/>
        </w:rPr>
        <w:t xml:space="preserve">. </w:t>
      </w:r>
      <w:r w:rsidR="009E04BF" w:rsidRPr="006F346A">
        <w:rPr>
          <w:rFonts w:ascii="Arial" w:hAnsi="Arial" w:cs="Arial"/>
          <w:sz w:val="22"/>
          <w:szCs w:val="22"/>
        </w:rPr>
        <w:t>Při</w:t>
      </w:r>
      <w:r w:rsidR="00A8157B" w:rsidRPr="006F346A">
        <w:rPr>
          <w:rFonts w:ascii="Arial" w:hAnsi="Arial" w:cs="Arial"/>
          <w:sz w:val="22"/>
          <w:szCs w:val="22"/>
        </w:rPr>
        <w:t xml:space="preserve"> </w:t>
      </w:r>
      <w:r w:rsidR="009E04BF" w:rsidRPr="006F346A">
        <w:rPr>
          <w:rFonts w:ascii="Arial" w:hAnsi="Arial" w:cs="Arial"/>
          <w:sz w:val="22"/>
          <w:szCs w:val="22"/>
        </w:rPr>
        <w:t>doručování písemnosti spisové značky ZKI BR-P-4/651/2014</w:t>
      </w:r>
      <w:r w:rsidR="009E04BF" w:rsidRPr="006F346A">
        <w:rPr>
          <w:rFonts w:ascii="Arial" w:hAnsi="Arial" w:cs="Arial"/>
          <w:b/>
          <w:sz w:val="22"/>
          <w:szCs w:val="22"/>
        </w:rPr>
        <w:t xml:space="preserve"> </w:t>
      </w:r>
      <w:r w:rsidR="009E04BF" w:rsidRPr="006F346A">
        <w:rPr>
          <w:rFonts w:ascii="Arial" w:hAnsi="Arial" w:cs="Arial"/>
          <w:sz w:val="22"/>
          <w:szCs w:val="22"/>
        </w:rPr>
        <w:t>byla zásilka obsahující sdělení ZKI o shromáždění podkladů před vydáním rozhodnutí ve věci vrácena poštovním přepravcem jako nedoručitelná</w:t>
      </w:r>
      <w:r w:rsidR="00DF5772" w:rsidRPr="006F346A">
        <w:rPr>
          <w:rFonts w:ascii="Arial" w:hAnsi="Arial" w:cs="Arial"/>
          <w:sz w:val="22"/>
          <w:szCs w:val="22"/>
        </w:rPr>
        <w:t>.</w:t>
      </w:r>
      <w:r w:rsidR="009E04BF" w:rsidRPr="006F346A">
        <w:rPr>
          <w:rFonts w:ascii="Arial" w:hAnsi="Arial" w:cs="Arial"/>
          <w:sz w:val="22"/>
          <w:szCs w:val="22"/>
        </w:rPr>
        <w:t xml:space="preserve"> </w:t>
      </w:r>
      <w:r w:rsidR="00DF5772" w:rsidRPr="006F346A">
        <w:rPr>
          <w:rFonts w:ascii="Arial" w:hAnsi="Arial" w:cs="Arial"/>
          <w:sz w:val="22"/>
          <w:szCs w:val="22"/>
        </w:rPr>
        <w:t>P</w:t>
      </w:r>
      <w:r w:rsidR="009E04BF" w:rsidRPr="006F346A">
        <w:rPr>
          <w:rFonts w:ascii="Arial" w:hAnsi="Arial" w:cs="Arial"/>
          <w:sz w:val="22"/>
          <w:szCs w:val="22"/>
        </w:rPr>
        <w:t xml:space="preserve">oslední zjištěná adresa </w:t>
      </w:r>
      <w:r w:rsidR="005252B8" w:rsidRPr="006F346A">
        <w:rPr>
          <w:rFonts w:ascii="Arial" w:hAnsi="Arial" w:cs="Arial"/>
          <w:sz w:val="22"/>
          <w:szCs w:val="22"/>
        </w:rPr>
        <w:t xml:space="preserve">obviněného Ing. </w:t>
      </w:r>
      <w:r w:rsidR="00DB52D0">
        <w:rPr>
          <w:rFonts w:ascii="Arial" w:hAnsi="Arial" w:cs="Arial"/>
          <w:sz w:val="22"/>
          <w:szCs w:val="22"/>
        </w:rPr>
        <w:t>XX</w:t>
      </w:r>
      <w:r w:rsidR="005252B8" w:rsidRPr="006F346A">
        <w:rPr>
          <w:rFonts w:ascii="Arial" w:hAnsi="Arial" w:cs="Arial"/>
          <w:sz w:val="22"/>
          <w:szCs w:val="22"/>
        </w:rPr>
        <w:t xml:space="preserve"> </w:t>
      </w:r>
      <w:proofErr w:type="spellStart"/>
      <w:r w:rsidR="00DB52D0">
        <w:rPr>
          <w:rFonts w:ascii="Arial" w:hAnsi="Arial" w:cs="Arial"/>
        </w:rPr>
        <w:t>xxx</w:t>
      </w:r>
      <w:proofErr w:type="spellEnd"/>
      <w:r w:rsidR="00DB52D0" w:rsidRPr="00E95196">
        <w:rPr>
          <w:rFonts w:ascii="Arial" w:hAnsi="Arial" w:cs="Arial"/>
        </w:rPr>
        <w:t xml:space="preserve">, </w:t>
      </w:r>
      <w:proofErr w:type="spellStart"/>
      <w:r w:rsidR="00DB52D0">
        <w:rPr>
          <w:rFonts w:ascii="Arial" w:hAnsi="Arial" w:cs="Arial"/>
        </w:rPr>
        <w:t>xxx</w:t>
      </w:r>
      <w:proofErr w:type="spellEnd"/>
      <w:r w:rsidR="009E04BF" w:rsidRPr="006F346A">
        <w:rPr>
          <w:rFonts w:ascii="Arial" w:hAnsi="Arial" w:cs="Arial"/>
          <w:sz w:val="22"/>
          <w:szCs w:val="22"/>
        </w:rPr>
        <w:t xml:space="preserve">, je adresou </w:t>
      </w:r>
      <w:proofErr w:type="spellStart"/>
      <w:r w:rsidR="009E04BF" w:rsidRPr="006F346A">
        <w:rPr>
          <w:rFonts w:ascii="Arial" w:hAnsi="Arial" w:cs="Arial"/>
          <w:sz w:val="22"/>
          <w:szCs w:val="22"/>
        </w:rPr>
        <w:t>MěÚ</w:t>
      </w:r>
      <w:proofErr w:type="spellEnd"/>
      <w:r w:rsidR="009E04BF" w:rsidRPr="006F346A">
        <w:rPr>
          <w:rFonts w:ascii="Arial" w:hAnsi="Arial" w:cs="Arial"/>
          <w:sz w:val="22"/>
          <w:szCs w:val="22"/>
        </w:rPr>
        <w:t xml:space="preserve"> </w:t>
      </w:r>
      <w:proofErr w:type="spellStart"/>
      <w:r w:rsidR="00DB52D0">
        <w:rPr>
          <w:rFonts w:ascii="Arial" w:hAnsi="Arial" w:cs="Arial"/>
          <w:sz w:val="22"/>
          <w:szCs w:val="22"/>
        </w:rPr>
        <w:t>xxx</w:t>
      </w:r>
      <w:proofErr w:type="spellEnd"/>
      <w:r w:rsidR="009E04BF" w:rsidRPr="006F346A">
        <w:rPr>
          <w:rFonts w:ascii="Arial" w:hAnsi="Arial" w:cs="Arial"/>
          <w:sz w:val="22"/>
          <w:szCs w:val="22"/>
        </w:rPr>
        <w:t>. Telefonickým dotazem bylo ověřeno, že se jedná skutečně o adresu</w:t>
      </w:r>
      <w:r w:rsidR="00DB580A" w:rsidRPr="006F346A">
        <w:rPr>
          <w:rFonts w:ascii="Arial" w:hAnsi="Arial" w:cs="Arial"/>
          <w:sz w:val="22"/>
          <w:szCs w:val="22"/>
        </w:rPr>
        <w:t xml:space="preserve"> ohlašovny</w:t>
      </w:r>
      <w:r w:rsidR="009E04BF" w:rsidRPr="006F346A">
        <w:rPr>
          <w:rFonts w:ascii="Arial" w:hAnsi="Arial" w:cs="Arial"/>
          <w:sz w:val="22"/>
          <w:szCs w:val="22"/>
        </w:rPr>
        <w:t xml:space="preserve"> městského úřadu, a že Ing. </w:t>
      </w:r>
      <w:r w:rsidR="00DB52D0">
        <w:rPr>
          <w:rFonts w:ascii="Arial" w:hAnsi="Arial" w:cs="Arial"/>
          <w:sz w:val="22"/>
          <w:szCs w:val="22"/>
        </w:rPr>
        <w:t>XX</w:t>
      </w:r>
      <w:r w:rsidR="009E04BF" w:rsidRPr="006F346A">
        <w:rPr>
          <w:rFonts w:ascii="Arial" w:hAnsi="Arial" w:cs="Arial"/>
          <w:sz w:val="22"/>
          <w:szCs w:val="22"/>
        </w:rPr>
        <w:t xml:space="preserve"> si poštu tam došlou nevyzvedává. Jmenovaný rovněž </w:t>
      </w:r>
      <w:r w:rsidR="0063134D" w:rsidRPr="006F346A">
        <w:rPr>
          <w:rFonts w:ascii="Arial" w:hAnsi="Arial" w:cs="Arial"/>
          <w:sz w:val="22"/>
          <w:szCs w:val="22"/>
        </w:rPr>
        <w:t xml:space="preserve">ohlašovně ani </w:t>
      </w:r>
      <w:r w:rsidR="009E04BF" w:rsidRPr="006F346A">
        <w:rPr>
          <w:rFonts w:ascii="Arial" w:hAnsi="Arial" w:cs="Arial"/>
          <w:sz w:val="22"/>
          <w:szCs w:val="22"/>
        </w:rPr>
        <w:t xml:space="preserve">správnímu orgánu nesdělil místo svého skutečného pobytu a tudíž adresu pro doručování písemností vyhotovených </w:t>
      </w:r>
      <w:r w:rsidR="009E04BF" w:rsidRPr="006F346A">
        <w:rPr>
          <w:rFonts w:ascii="Arial" w:hAnsi="Arial" w:cs="Arial"/>
          <w:sz w:val="22"/>
          <w:szCs w:val="22"/>
        </w:rPr>
        <w:lastRenderedPageBreak/>
        <w:t xml:space="preserve">v probíhajícím správním řízení. Z výpisu z technologického centra MV ČR bylo ověřeno, že ke dni </w:t>
      </w:r>
      <w:proofErr w:type="gramStart"/>
      <w:r w:rsidR="009E04BF" w:rsidRPr="006F346A">
        <w:rPr>
          <w:rFonts w:ascii="Arial" w:hAnsi="Arial" w:cs="Arial"/>
          <w:sz w:val="22"/>
          <w:szCs w:val="22"/>
        </w:rPr>
        <w:t>7.1.2015</w:t>
      </w:r>
      <w:proofErr w:type="gramEnd"/>
      <w:r w:rsidR="009E04BF" w:rsidRPr="006F346A">
        <w:rPr>
          <w:rFonts w:ascii="Arial" w:hAnsi="Arial" w:cs="Arial"/>
          <w:sz w:val="22"/>
          <w:szCs w:val="22"/>
        </w:rPr>
        <w:t xml:space="preserve"> má obviněný Ing. </w:t>
      </w:r>
      <w:r w:rsidR="00DB52D0">
        <w:rPr>
          <w:rFonts w:ascii="Arial" w:hAnsi="Arial" w:cs="Arial"/>
          <w:sz w:val="22"/>
          <w:szCs w:val="22"/>
        </w:rPr>
        <w:t>XX</w:t>
      </w:r>
      <w:r w:rsidR="009E04BF" w:rsidRPr="006F346A">
        <w:rPr>
          <w:rFonts w:ascii="Arial" w:hAnsi="Arial" w:cs="Arial"/>
          <w:sz w:val="22"/>
          <w:szCs w:val="22"/>
        </w:rPr>
        <w:t xml:space="preserve"> evidován trvalý pobyt stále na adrese </w:t>
      </w:r>
      <w:proofErr w:type="spellStart"/>
      <w:r w:rsidR="00DB52D0">
        <w:rPr>
          <w:rFonts w:ascii="Arial" w:hAnsi="Arial" w:cs="Arial"/>
        </w:rPr>
        <w:t>xxx</w:t>
      </w:r>
      <w:proofErr w:type="spellEnd"/>
      <w:r w:rsidR="00DB52D0" w:rsidRPr="00E95196">
        <w:rPr>
          <w:rFonts w:ascii="Arial" w:hAnsi="Arial" w:cs="Arial"/>
        </w:rPr>
        <w:t xml:space="preserve">, </w:t>
      </w:r>
      <w:proofErr w:type="spellStart"/>
      <w:r w:rsidR="00DB52D0">
        <w:rPr>
          <w:rFonts w:ascii="Arial" w:hAnsi="Arial" w:cs="Arial"/>
        </w:rPr>
        <w:t>xxx</w:t>
      </w:r>
      <w:proofErr w:type="spellEnd"/>
      <w:r w:rsidR="009E04BF" w:rsidRPr="006F346A">
        <w:rPr>
          <w:rFonts w:ascii="Arial" w:hAnsi="Arial" w:cs="Arial"/>
          <w:sz w:val="22"/>
          <w:szCs w:val="22"/>
        </w:rPr>
        <w:t>.</w:t>
      </w:r>
    </w:p>
    <w:p w:rsidR="005252B8" w:rsidRPr="006F346A" w:rsidRDefault="005252B8" w:rsidP="005252B8">
      <w:pPr>
        <w:tabs>
          <w:tab w:val="left" w:pos="3828"/>
          <w:tab w:val="left" w:pos="4253"/>
          <w:tab w:val="left" w:pos="4395"/>
        </w:tabs>
        <w:overflowPunct w:val="0"/>
        <w:autoSpaceDE w:val="0"/>
        <w:autoSpaceDN w:val="0"/>
        <w:adjustRightInd w:val="0"/>
        <w:jc w:val="both"/>
        <w:rPr>
          <w:rFonts w:ascii="Arial" w:hAnsi="Arial" w:cs="Arial"/>
          <w:sz w:val="22"/>
          <w:szCs w:val="22"/>
        </w:rPr>
      </w:pPr>
      <w:r w:rsidRPr="006F346A">
        <w:rPr>
          <w:rFonts w:ascii="Arial" w:hAnsi="Arial" w:cs="Arial"/>
          <w:sz w:val="22"/>
          <w:szCs w:val="22"/>
        </w:rPr>
        <w:t xml:space="preserve">Z výše uvedených skutečností vyplývá, že obviněný na dané adrese nebydlí. Nicméně vzhledem k vedenému správnímu řízení je v jeho zájmu doručování na uvedenou adresu sledovat. </w:t>
      </w:r>
    </w:p>
    <w:p w:rsidR="004C7452" w:rsidRPr="006F346A" w:rsidRDefault="00DB580A" w:rsidP="009E04BF">
      <w:pPr>
        <w:tabs>
          <w:tab w:val="left" w:pos="3828"/>
          <w:tab w:val="left" w:pos="4253"/>
          <w:tab w:val="left" w:pos="4395"/>
        </w:tabs>
        <w:overflowPunct w:val="0"/>
        <w:autoSpaceDE w:val="0"/>
        <w:autoSpaceDN w:val="0"/>
        <w:adjustRightInd w:val="0"/>
        <w:jc w:val="both"/>
        <w:rPr>
          <w:rFonts w:ascii="Arial" w:hAnsi="Arial" w:cs="Arial"/>
          <w:sz w:val="22"/>
          <w:szCs w:val="22"/>
        </w:rPr>
      </w:pPr>
      <w:r w:rsidRPr="006F346A">
        <w:rPr>
          <w:rFonts w:ascii="Arial" w:hAnsi="Arial" w:cs="Arial"/>
          <w:sz w:val="22"/>
          <w:szCs w:val="22"/>
        </w:rPr>
        <w:t>Pokud by bylo pro obviněného obtížné sledovat doručování a následné přebírání písemností na adrese ohlašovny, mohl požádat o doručování na jinou adresu</w:t>
      </w:r>
      <w:r w:rsidR="00FA41BC" w:rsidRPr="006F346A">
        <w:rPr>
          <w:rFonts w:ascii="Arial" w:hAnsi="Arial" w:cs="Arial"/>
          <w:sz w:val="22"/>
          <w:szCs w:val="22"/>
        </w:rPr>
        <w:t xml:space="preserve"> (viz §19 odstavec 3 správního řádu)</w:t>
      </w:r>
      <w:r w:rsidRPr="006F346A">
        <w:rPr>
          <w:rFonts w:ascii="Arial" w:hAnsi="Arial" w:cs="Arial"/>
          <w:sz w:val="22"/>
          <w:szCs w:val="22"/>
        </w:rPr>
        <w:t xml:space="preserve">. </w:t>
      </w:r>
      <w:r w:rsidR="00FA41BC" w:rsidRPr="006F346A">
        <w:rPr>
          <w:rFonts w:ascii="Arial" w:hAnsi="Arial" w:cs="Arial"/>
          <w:sz w:val="22"/>
          <w:szCs w:val="22"/>
        </w:rPr>
        <w:t>V</w:t>
      </w:r>
      <w:r w:rsidRPr="006F346A">
        <w:rPr>
          <w:rFonts w:ascii="Arial" w:hAnsi="Arial" w:cs="Arial"/>
          <w:sz w:val="22"/>
          <w:szCs w:val="22"/>
        </w:rPr>
        <w:t> rámci správního řízení</w:t>
      </w:r>
      <w:r w:rsidR="00FA41BC" w:rsidRPr="006F346A">
        <w:rPr>
          <w:rFonts w:ascii="Arial" w:hAnsi="Arial" w:cs="Arial"/>
          <w:sz w:val="22"/>
          <w:szCs w:val="22"/>
        </w:rPr>
        <w:t xml:space="preserve"> tuto možnost nevyužil.</w:t>
      </w:r>
    </w:p>
    <w:p w:rsidR="009E04BF" w:rsidRPr="006F346A" w:rsidRDefault="009E04BF" w:rsidP="009E04BF">
      <w:pPr>
        <w:jc w:val="both"/>
        <w:rPr>
          <w:rFonts w:ascii="Arial" w:hAnsi="Arial" w:cs="Arial"/>
          <w:sz w:val="22"/>
          <w:szCs w:val="22"/>
        </w:rPr>
      </w:pPr>
      <w:r w:rsidRPr="006F346A">
        <w:rPr>
          <w:rFonts w:ascii="Arial" w:hAnsi="Arial" w:cs="Arial"/>
          <w:sz w:val="22"/>
          <w:szCs w:val="22"/>
        </w:rPr>
        <w:t xml:space="preserve">Protože při zaslání shora uvedené písemnosti se Ing. </w:t>
      </w:r>
      <w:r w:rsidR="00DB52D0">
        <w:rPr>
          <w:rFonts w:ascii="Arial" w:hAnsi="Arial" w:cs="Arial"/>
          <w:sz w:val="22"/>
          <w:szCs w:val="22"/>
        </w:rPr>
        <w:t>XX</w:t>
      </w:r>
      <w:r w:rsidRPr="006F346A">
        <w:rPr>
          <w:rFonts w:ascii="Arial" w:hAnsi="Arial" w:cs="Arial"/>
          <w:sz w:val="22"/>
          <w:szCs w:val="22"/>
        </w:rPr>
        <w:t xml:space="preserve"> jako účastníku předmětného řízení tuto nepodařilo doručit, ZKI jako správní orgán věcně a místně příslušný k rozhodnutí v uvedené věci, ustanovil</w:t>
      </w:r>
      <w:r w:rsidR="00C6569F" w:rsidRPr="006F346A">
        <w:rPr>
          <w:rFonts w:ascii="Arial" w:hAnsi="Arial" w:cs="Arial"/>
          <w:sz w:val="22"/>
          <w:szCs w:val="22"/>
        </w:rPr>
        <w:t xml:space="preserve"> v souladu s ustanovením §32 odstavec </w:t>
      </w:r>
      <w:r w:rsidR="00ED7EFD" w:rsidRPr="006F346A">
        <w:rPr>
          <w:rFonts w:ascii="Arial" w:hAnsi="Arial" w:cs="Arial"/>
          <w:sz w:val="22"/>
          <w:szCs w:val="22"/>
        </w:rPr>
        <w:t xml:space="preserve">2) písmeno d) správního řádu, </w:t>
      </w:r>
      <w:r w:rsidRPr="006F346A">
        <w:rPr>
          <w:rFonts w:ascii="Arial" w:hAnsi="Arial" w:cs="Arial"/>
          <w:sz w:val="22"/>
          <w:szCs w:val="22"/>
        </w:rPr>
        <w:t xml:space="preserve">jmenovanému opatrovníka. </w:t>
      </w:r>
    </w:p>
    <w:p w:rsidR="005D30B4" w:rsidRPr="006F346A" w:rsidRDefault="005D30B4" w:rsidP="00E84469">
      <w:pPr>
        <w:jc w:val="both"/>
        <w:rPr>
          <w:rFonts w:ascii="Arial" w:hAnsi="Arial" w:cs="Arial"/>
          <w:sz w:val="22"/>
          <w:szCs w:val="22"/>
        </w:rPr>
      </w:pPr>
    </w:p>
    <w:p w:rsidR="00780F0D" w:rsidRPr="006F346A" w:rsidRDefault="00780F0D" w:rsidP="00780F0D">
      <w:pPr>
        <w:pStyle w:val="Nzev"/>
        <w:tabs>
          <w:tab w:val="left" w:pos="0"/>
        </w:tabs>
        <w:jc w:val="both"/>
        <w:rPr>
          <w:rFonts w:ascii="Arial" w:hAnsi="Arial" w:cs="Arial"/>
          <w:b w:val="0"/>
          <w:sz w:val="22"/>
          <w:szCs w:val="22"/>
        </w:rPr>
      </w:pPr>
      <w:r w:rsidRPr="006F346A">
        <w:rPr>
          <w:rFonts w:ascii="Arial" w:hAnsi="Arial" w:cs="Arial"/>
          <w:b w:val="0"/>
          <w:sz w:val="22"/>
          <w:szCs w:val="22"/>
        </w:rPr>
        <w:t>Platná právní úprava v dané věci stanoví:</w:t>
      </w:r>
    </w:p>
    <w:p w:rsidR="00780F0D" w:rsidRPr="006F346A" w:rsidRDefault="005A3106" w:rsidP="005A3106">
      <w:pPr>
        <w:ind w:firstLine="567"/>
        <w:jc w:val="both"/>
        <w:rPr>
          <w:rFonts w:ascii="Arial" w:hAnsi="Arial" w:cs="Arial"/>
          <w:sz w:val="22"/>
          <w:szCs w:val="22"/>
        </w:rPr>
      </w:pPr>
      <w:r w:rsidRPr="006F346A">
        <w:rPr>
          <w:rFonts w:ascii="Arial" w:hAnsi="Arial" w:cs="Arial"/>
          <w:sz w:val="22"/>
          <w:szCs w:val="22"/>
        </w:rPr>
        <w:t>-</w:t>
      </w:r>
      <w:r w:rsidR="00E71160" w:rsidRPr="006F346A">
        <w:rPr>
          <w:rFonts w:ascii="Arial" w:hAnsi="Arial" w:cs="Arial"/>
          <w:sz w:val="22"/>
          <w:szCs w:val="22"/>
        </w:rPr>
        <w:t>„</w:t>
      </w:r>
      <w:r w:rsidR="00E71160" w:rsidRPr="006F346A">
        <w:rPr>
          <w:rFonts w:ascii="Arial" w:hAnsi="Arial" w:cs="Arial"/>
          <w:i/>
          <w:sz w:val="22"/>
          <w:szCs w:val="22"/>
        </w:rPr>
        <w:t>V rozsahu, v jakém účastník nemá procesní způsobilost, musí být zastupován zákonným zástupcem“</w:t>
      </w:r>
      <w:r w:rsidR="00E71160" w:rsidRPr="006F346A">
        <w:rPr>
          <w:rFonts w:ascii="Arial" w:hAnsi="Arial" w:cs="Arial"/>
          <w:sz w:val="22"/>
          <w:szCs w:val="22"/>
        </w:rPr>
        <w:t xml:space="preserve">.(§32 odstavec 1 zákona </w:t>
      </w:r>
      <w:r w:rsidR="00B06145" w:rsidRPr="006F346A">
        <w:rPr>
          <w:rFonts w:ascii="Arial" w:hAnsi="Arial" w:cs="Arial"/>
          <w:sz w:val="22"/>
          <w:szCs w:val="22"/>
        </w:rPr>
        <w:t xml:space="preserve">číslo </w:t>
      </w:r>
      <w:r w:rsidR="00E71160" w:rsidRPr="006F346A">
        <w:rPr>
          <w:rFonts w:ascii="Arial" w:hAnsi="Arial" w:cs="Arial"/>
          <w:sz w:val="22"/>
          <w:szCs w:val="22"/>
        </w:rPr>
        <w:t>500/2004 Sb.)</w:t>
      </w:r>
    </w:p>
    <w:p w:rsidR="00780F0D" w:rsidRPr="006F346A" w:rsidRDefault="005A3106" w:rsidP="005A3106">
      <w:pPr>
        <w:ind w:firstLine="567"/>
        <w:jc w:val="both"/>
        <w:rPr>
          <w:rFonts w:ascii="Arial" w:hAnsi="Arial" w:cs="Arial"/>
          <w:i/>
          <w:sz w:val="22"/>
          <w:szCs w:val="22"/>
        </w:rPr>
      </w:pPr>
      <w:r w:rsidRPr="006F346A">
        <w:rPr>
          <w:rFonts w:ascii="Arial" w:hAnsi="Arial" w:cs="Arial"/>
          <w:i/>
          <w:sz w:val="22"/>
          <w:szCs w:val="22"/>
        </w:rPr>
        <w:t>-</w:t>
      </w:r>
      <w:r w:rsidR="00E71160" w:rsidRPr="006F346A">
        <w:rPr>
          <w:rFonts w:ascii="Arial" w:hAnsi="Arial" w:cs="Arial"/>
          <w:i/>
          <w:sz w:val="22"/>
          <w:szCs w:val="22"/>
        </w:rPr>
        <w:t>„Správní orgán ustanoví opatrovníka</w:t>
      </w:r>
      <w:r w:rsidR="00E71160" w:rsidRPr="006F346A">
        <w:rPr>
          <w:i/>
        </w:rPr>
        <w:t xml:space="preserve"> </w:t>
      </w:r>
      <w:r w:rsidR="00E71160" w:rsidRPr="006F346A">
        <w:rPr>
          <w:rFonts w:ascii="Arial" w:hAnsi="Arial" w:cs="Arial"/>
          <w:i/>
          <w:sz w:val="22"/>
          <w:szCs w:val="22"/>
        </w:rPr>
        <w:t xml:space="preserve">…. </w:t>
      </w:r>
      <w:proofErr w:type="gramStart"/>
      <w:r w:rsidR="00E71160" w:rsidRPr="006F346A">
        <w:rPr>
          <w:rFonts w:ascii="Arial" w:hAnsi="Arial" w:cs="Arial"/>
          <w:i/>
          <w:sz w:val="22"/>
          <w:szCs w:val="22"/>
        </w:rPr>
        <w:t>osobám</w:t>
      </w:r>
      <w:proofErr w:type="gramEnd"/>
      <w:r w:rsidR="00E71160" w:rsidRPr="006F346A">
        <w:rPr>
          <w:rFonts w:ascii="Arial" w:hAnsi="Arial" w:cs="Arial"/>
          <w:i/>
          <w:sz w:val="22"/>
          <w:szCs w:val="22"/>
        </w:rPr>
        <w:t xml:space="preserve"> neznámého pobytu nebo sídla a osobám, jimž se prokazatelně nedaří doručovat…..“ </w:t>
      </w:r>
      <w:r w:rsidR="00E71160" w:rsidRPr="006F346A">
        <w:rPr>
          <w:rFonts w:ascii="Arial" w:hAnsi="Arial" w:cs="Arial"/>
          <w:sz w:val="22"/>
          <w:szCs w:val="22"/>
        </w:rPr>
        <w:t xml:space="preserve">(§32 odstavec 2 písmeno d) zákona </w:t>
      </w:r>
      <w:r w:rsidR="00B06145" w:rsidRPr="006F346A">
        <w:rPr>
          <w:rFonts w:ascii="Arial" w:hAnsi="Arial" w:cs="Arial"/>
          <w:sz w:val="22"/>
          <w:szCs w:val="22"/>
        </w:rPr>
        <w:t xml:space="preserve">číslo </w:t>
      </w:r>
      <w:r w:rsidR="00E71160" w:rsidRPr="006F346A">
        <w:rPr>
          <w:rFonts w:ascii="Arial" w:hAnsi="Arial" w:cs="Arial"/>
          <w:sz w:val="22"/>
          <w:szCs w:val="22"/>
        </w:rPr>
        <w:t>500/2004 Sb.)</w:t>
      </w:r>
    </w:p>
    <w:p w:rsidR="00333CDD" w:rsidRPr="006F346A" w:rsidRDefault="005A3106" w:rsidP="005A3106">
      <w:pPr>
        <w:ind w:firstLine="567"/>
        <w:jc w:val="both"/>
        <w:rPr>
          <w:rFonts w:ascii="Arial" w:hAnsi="Arial" w:cs="Arial"/>
          <w:i/>
          <w:sz w:val="22"/>
          <w:szCs w:val="22"/>
        </w:rPr>
      </w:pPr>
      <w:r w:rsidRPr="006F346A">
        <w:rPr>
          <w:rFonts w:ascii="Arial" w:hAnsi="Arial" w:cs="Arial"/>
          <w:i/>
          <w:sz w:val="22"/>
          <w:szCs w:val="22"/>
        </w:rPr>
        <w:t>-</w:t>
      </w:r>
      <w:r w:rsidR="00333CDD" w:rsidRPr="006F346A">
        <w:rPr>
          <w:rFonts w:ascii="Arial" w:hAnsi="Arial" w:cs="Arial"/>
          <w:i/>
          <w:sz w:val="22"/>
          <w:szCs w:val="22"/>
        </w:rPr>
        <w:t>„Opatrovníkem správní orgán ustanoví toho, u koho je osoba, jíž se opatrovník ustanovuje, v péči, anebo jinou vhodnou osobu. Tato osoba je povinna funkci opatrovníka přijmout, pokud jí v tom nebrání závažné důvody.“</w:t>
      </w:r>
      <w:r w:rsidR="00333CDD" w:rsidRPr="006F346A">
        <w:rPr>
          <w:rFonts w:ascii="Arial" w:hAnsi="Arial" w:cs="Arial"/>
          <w:sz w:val="22"/>
          <w:szCs w:val="22"/>
        </w:rPr>
        <w:t xml:space="preserve"> (§32 odstavec 4 zákona </w:t>
      </w:r>
      <w:r w:rsidR="00B06145" w:rsidRPr="006F346A">
        <w:rPr>
          <w:rFonts w:ascii="Arial" w:hAnsi="Arial" w:cs="Arial"/>
          <w:sz w:val="22"/>
          <w:szCs w:val="22"/>
        </w:rPr>
        <w:t xml:space="preserve">číslo </w:t>
      </w:r>
      <w:r w:rsidR="00333CDD" w:rsidRPr="006F346A">
        <w:rPr>
          <w:rFonts w:ascii="Arial" w:hAnsi="Arial" w:cs="Arial"/>
          <w:sz w:val="22"/>
          <w:szCs w:val="22"/>
        </w:rPr>
        <w:t>500/2004 Sb.)</w:t>
      </w:r>
    </w:p>
    <w:p w:rsidR="00E71160" w:rsidRPr="006F346A" w:rsidRDefault="00E71160" w:rsidP="0019797A">
      <w:pPr>
        <w:jc w:val="both"/>
        <w:rPr>
          <w:rFonts w:ascii="Arial" w:hAnsi="Arial" w:cs="Arial"/>
          <w:sz w:val="22"/>
          <w:szCs w:val="22"/>
        </w:rPr>
      </w:pPr>
    </w:p>
    <w:p w:rsidR="00333CDD" w:rsidRPr="006F346A" w:rsidRDefault="00C6569F" w:rsidP="00333CDD">
      <w:pPr>
        <w:jc w:val="both"/>
        <w:rPr>
          <w:rFonts w:ascii="Arial" w:hAnsi="Arial" w:cs="Arial"/>
          <w:i/>
          <w:sz w:val="22"/>
          <w:szCs w:val="22"/>
        </w:rPr>
      </w:pPr>
      <w:r w:rsidRPr="006F346A">
        <w:rPr>
          <w:rFonts w:ascii="Arial" w:hAnsi="Arial" w:cs="Arial"/>
          <w:sz w:val="22"/>
          <w:szCs w:val="22"/>
        </w:rPr>
        <w:t>Ze znění zákona je zřejmé, že posouzení otázky, kdo je vhodnou osobou, je ponecháno na úvaze a rozhodnutí správního orgánu</w:t>
      </w:r>
      <w:r w:rsidR="00ED7EFD" w:rsidRPr="006F346A">
        <w:rPr>
          <w:rFonts w:ascii="Arial" w:hAnsi="Arial" w:cs="Arial"/>
          <w:sz w:val="22"/>
          <w:szCs w:val="22"/>
        </w:rPr>
        <w:t xml:space="preserve">. Správní orgán nejprve zvažoval, zda takovou vhodnou osobou </w:t>
      </w:r>
      <w:r w:rsidR="008703FA" w:rsidRPr="006F346A">
        <w:rPr>
          <w:rFonts w:ascii="Arial" w:hAnsi="Arial" w:cs="Arial"/>
          <w:sz w:val="22"/>
          <w:szCs w:val="22"/>
        </w:rPr>
        <w:t xml:space="preserve">není </w:t>
      </w:r>
      <w:r w:rsidR="00B06145" w:rsidRPr="006F346A">
        <w:rPr>
          <w:rFonts w:ascii="Arial" w:hAnsi="Arial" w:cs="Arial"/>
          <w:sz w:val="22"/>
          <w:szCs w:val="22"/>
        </w:rPr>
        <w:t>osoba</w:t>
      </w:r>
      <w:r w:rsidR="008703FA" w:rsidRPr="006F346A">
        <w:rPr>
          <w:rFonts w:ascii="Arial" w:hAnsi="Arial" w:cs="Arial"/>
          <w:sz w:val="22"/>
          <w:szCs w:val="22"/>
        </w:rPr>
        <w:t xml:space="preserve"> v příbuzenském vztahu</w:t>
      </w:r>
      <w:r w:rsidR="00B06145" w:rsidRPr="006F346A">
        <w:rPr>
          <w:rFonts w:ascii="Arial" w:hAnsi="Arial" w:cs="Arial"/>
          <w:sz w:val="22"/>
          <w:szCs w:val="22"/>
        </w:rPr>
        <w:t xml:space="preserve"> k obviněnému</w:t>
      </w:r>
      <w:r w:rsidR="008703FA" w:rsidRPr="006F346A">
        <w:rPr>
          <w:rFonts w:ascii="Arial" w:hAnsi="Arial" w:cs="Arial"/>
          <w:sz w:val="22"/>
          <w:szCs w:val="22"/>
        </w:rPr>
        <w:t xml:space="preserve">. Bylo zjištěno, že manželka je přihlášena taktéž na adrese městského úřadu, tj. na adrese </w:t>
      </w:r>
      <w:proofErr w:type="spellStart"/>
      <w:r w:rsidR="00D07BF1">
        <w:rPr>
          <w:rFonts w:ascii="Arial" w:hAnsi="Arial" w:cs="Arial"/>
        </w:rPr>
        <w:t>xxx</w:t>
      </w:r>
      <w:proofErr w:type="spellEnd"/>
      <w:r w:rsidR="00D07BF1" w:rsidRPr="00E95196">
        <w:rPr>
          <w:rFonts w:ascii="Arial" w:hAnsi="Arial" w:cs="Arial"/>
        </w:rPr>
        <w:t xml:space="preserve">, </w:t>
      </w:r>
      <w:proofErr w:type="spellStart"/>
      <w:r w:rsidR="00D07BF1">
        <w:rPr>
          <w:rFonts w:ascii="Arial" w:hAnsi="Arial" w:cs="Arial"/>
        </w:rPr>
        <w:t>xxx</w:t>
      </w:r>
      <w:proofErr w:type="spellEnd"/>
      <w:r w:rsidR="008703FA" w:rsidRPr="006F346A">
        <w:rPr>
          <w:rFonts w:ascii="Arial" w:hAnsi="Arial" w:cs="Arial"/>
          <w:sz w:val="22"/>
          <w:szCs w:val="22"/>
        </w:rPr>
        <w:t>. Poštu si</w:t>
      </w:r>
      <w:r w:rsidR="00B06145" w:rsidRPr="006F346A">
        <w:rPr>
          <w:rFonts w:ascii="Arial" w:hAnsi="Arial" w:cs="Arial"/>
          <w:sz w:val="22"/>
          <w:szCs w:val="22"/>
        </w:rPr>
        <w:t xml:space="preserve"> z</w:t>
      </w:r>
      <w:r w:rsidR="008703FA" w:rsidRPr="006F346A">
        <w:rPr>
          <w:rFonts w:ascii="Arial" w:hAnsi="Arial" w:cs="Arial"/>
          <w:sz w:val="22"/>
          <w:szCs w:val="22"/>
        </w:rPr>
        <w:t xml:space="preserve"> </w:t>
      </w:r>
      <w:r w:rsidR="0074520C" w:rsidRPr="006F346A">
        <w:rPr>
          <w:rFonts w:ascii="Arial" w:hAnsi="Arial" w:cs="Arial"/>
          <w:sz w:val="22"/>
          <w:szCs w:val="22"/>
        </w:rPr>
        <w:t>vlastní iniciativ</w:t>
      </w:r>
      <w:r w:rsidR="00B06145" w:rsidRPr="006F346A">
        <w:rPr>
          <w:rFonts w:ascii="Arial" w:hAnsi="Arial" w:cs="Arial"/>
          <w:sz w:val="22"/>
          <w:szCs w:val="22"/>
        </w:rPr>
        <w:t>y</w:t>
      </w:r>
      <w:r w:rsidR="0074520C" w:rsidRPr="006F346A">
        <w:rPr>
          <w:rFonts w:ascii="Arial" w:hAnsi="Arial" w:cs="Arial"/>
          <w:sz w:val="22"/>
          <w:szCs w:val="22"/>
        </w:rPr>
        <w:t xml:space="preserve"> </w:t>
      </w:r>
      <w:r w:rsidR="00780F0D" w:rsidRPr="006F346A">
        <w:rPr>
          <w:rFonts w:ascii="Arial" w:hAnsi="Arial" w:cs="Arial"/>
          <w:sz w:val="22"/>
          <w:szCs w:val="22"/>
        </w:rPr>
        <w:t>ne</w:t>
      </w:r>
      <w:r w:rsidR="008703FA" w:rsidRPr="006F346A">
        <w:rPr>
          <w:rFonts w:ascii="Arial" w:hAnsi="Arial" w:cs="Arial"/>
          <w:sz w:val="22"/>
          <w:szCs w:val="22"/>
        </w:rPr>
        <w:t>vyzvedává,</w:t>
      </w:r>
      <w:r w:rsidR="001F4D4C" w:rsidRPr="006F346A">
        <w:rPr>
          <w:rFonts w:ascii="Arial" w:hAnsi="Arial" w:cs="Arial"/>
          <w:sz w:val="22"/>
          <w:szCs w:val="22"/>
        </w:rPr>
        <w:t xml:space="preserve"> </w:t>
      </w:r>
      <w:r w:rsidR="008703FA" w:rsidRPr="006F346A">
        <w:rPr>
          <w:rFonts w:ascii="Arial" w:hAnsi="Arial" w:cs="Arial"/>
          <w:sz w:val="22"/>
          <w:szCs w:val="22"/>
        </w:rPr>
        <w:t xml:space="preserve">adresu pro doručování neuvedla. Navíc správní orgán přihlédl i ke skutečnosti, že předmět řízení ve věci je otázkou odbornou, tedy osoba neznalá problematiky by nemusela být schopna účinně chránit zájmy opatrovance po odborné stránce. </w:t>
      </w:r>
      <w:r w:rsidR="001F4D4C" w:rsidRPr="006F346A">
        <w:rPr>
          <w:rFonts w:ascii="Arial" w:hAnsi="Arial" w:cs="Arial"/>
          <w:sz w:val="22"/>
          <w:szCs w:val="22"/>
        </w:rPr>
        <w:t xml:space="preserve">Obdobně např. jmenováním některého z rodičů by bylo v dané věci zjevně </w:t>
      </w:r>
      <w:r w:rsidR="00DB5004" w:rsidRPr="006F346A">
        <w:rPr>
          <w:rFonts w:ascii="Arial" w:hAnsi="Arial" w:cs="Arial"/>
          <w:sz w:val="22"/>
          <w:szCs w:val="22"/>
        </w:rPr>
        <w:t>necitlivé</w:t>
      </w:r>
      <w:r w:rsidR="00780F0D" w:rsidRPr="006F346A">
        <w:rPr>
          <w:rFonts w:ascii="Arial" w:hAnsi="Arial" w:cs="Arial"/>
          <w:sz w:val="22"/>
          <w:szCs w:val="22"/>
        </w:rPr>
        <w:t>,</w:t>
      </w:r>
      <w:r w:rsidR="00DB5004" w:rsidRPr="006F346A">
        <w:rPr>
          <w:rFonts w:ascii="Arial" w:hAnsi="Arial" w:cs="Arial"/>
          <w:sz w:val="22"/>
          <w:szCs w:val="22"/>
        </w:rPr>
        <w:t xml:space="preserve"> s přihlédnutím k jejich věku</w:t>
      </w:r>
      <w:r w:rsidR="001F4D4C" w:rsidRPr="006F346A">
        <w:rPr>
          <w:rFonts w:ascii="Arial" w:hAnsi="Arial" w:cs="Arial"/>
          <w:sz w:val="22"/>
          <w:szCs w:val="22"/>
        </w:rPr>
        <w:t>.</w:t>
      </w:r>
      <w:r w:rsidR="00333CDD" w:rsidRPr="006F346A">
        <w:rPr>
          <w:rFonts w:ascii="Arial" w:hAnsi="Arial" w:cs="Arial"/>
          <w:sz w:val="22"/>
          <w:szCs w:val="22"/>
        </w:rPr>
        <w:t xml:space="preserve"> Současně správní orgán též přihlédl k možnosti, která je vyjádřena větou:</w:t>
      </w:r>
      <w:r w:rsidR="00333CDD" w:rsidRPr="006F346A">
        <w:t xml:space="preserve"> </w:t>
      </w:r>
      <w:r w:rsidR="00333CDD" w:rsidRPr="006F346A">
        <w:rPr>
          <w:i/>
        </w:rPr>
        <w:t>„</w:t>
      </w:r>
      <w:r w:rsidR="00333CDD" w:rsidRPr="006F346A">
        <w:rPr>
          <w:rFonts w:ascii="Arial" w:hAnsi="Arial" w:cs="Arial"/>
          <w:i/>
          <w:sz w:val="22"/>
          <w:szCs w:val="22"/>
        </w:rPr>
        <w:t xml:space="preserve">Opatrovníkem nelze ustanovit osobu, o níž lze mít důvodně za to, že má takový zájem na výsledku řízení, který odůvodňuje obavu, že nebude řádně hájit zájmy opatrovance.“ </w:t>
      </w:r>
      <w:r w:rsidR="00333CDD" w:rsidRPr="006F346A">
        <w:rPr>
          <w:rFonts w:ascii="Arial" w:hAnsi="Arial" w:cs="Arial"/>
          <w:sz w:val="22"/>
          <w:szCs w:val="22"/>
        </w:rPr>
        <w:t>(§32 odstavec 4 zákona</w:t>
      </w:r>
      <w:r w:rsidR="00B06145" w:rsidRPr="006F346A">
        <w:rPr>
          <w:rFonts w:ascii="Arial" w:hAnsi="Arial" w:cs="Arial"/>
          <w:sz w:val="22"/>
          <w:szCs w:val="22"/>
        </w:rPr>
        <w:t xml:space="preserve"> číslo</w:t>
      </w:r>
      <w:r w:rsidR="00333CDD" w:rsidRPr="006F346A">
        <w:rPr>
          <w:rFonts w:ascii="Arial" w:hAnsi="Arial" w:cs="Arial"/>
          <w:sz w:val="22"/>
          <w:szCs w:val="22"/>
        </w:rPr>
        <w:t xml:space="preserve"> 500/2004 Sb.)</w:t>
      </w:r>
    </w:p>
    <w:p w:rsidR="005D30B4" w:rsidRPr="006F346A" w:rsidRDefault="00DB5004" w:rsidP="00E84469">
      <w:pPr>
        <w:jc w:val="both"/>
        <w:rPr>
          <w:rFonts w:ascii="Arial" w:hAnsi="Arial" w:cs="Arial"/>
          <w:sz w:val="22"/>
          <w:szCs w:val="22"/>
        </w:rPr>
      </w:pPr>
      <w:r w:rsidRPr="006F346A">
        <w:rPr>
          <w:rFonts w:ascii="Arial" w:hAnsi="Arial" w:cs="Arial"/>
          <w:sz w:val="22"/>
          <w:szCs w:val="22"/>
        </w:rPr>
        <w:t>Správní orgán zvažoval i vhodnost ustanov</w:t>
      </w:r>
      <w:r w:rsidR="00B06145" w:rsidRPr="006F346A">
        <w:rPr>
          <w:rFonts w:ascii="Arial" w:hAnsi="Arial" w:cs="Arial"/>
          <w:sz w:val="22"/>
          <w:szCs w:val="22"/>
        </w:rPr>
        <w:t>it</w:t>
      </w:r>
      <w:r w:rsidRPr="006F346A">
        <w:rPr>
          <w:rFonts w:ascii="Arial" w:hAnsi="Arial" w:cs="Arial"/>
          <w:sz w:val="22"/>
          <w:szCs w:val="22"/>
        </w:rPr>
        <w:t xml:space="preserve"> opatrovníkem obec, kde má obviněný trvalý pobyt. S</w:t>
      </w:r>
      <w:r w:rsidR="008F1EC2" w:rsidRPr="006F346A">
        <w:rPr>
          <w:rFonts w:ascii="Arial" w:hAnsi="Arial" w:cs="Arial"/>
          <w:sz w:val="22"/>
          <w:szCs w:val="22"/>
        </w:rPr>
        <w:t> </w:t>
      </w:r>
      <w:r w:rsidRPr="006F346A">
        <w:rPr>
          <w:rFonts w:ascii="Arial" w:hAnsi="Arial" w:cs="Arial"/>
          <w:sz w:val="22"/>
          <w:szCs w:val="22"/>
        </w:rPr>
        <w:t>ohledem</w:t>
      </w:r>
      <w:r w:rsidR="008F1EC2" w:rsidRPr="006F346A">
        <w:rPr>
          <w:rFonts w:ascii="Arial" w:hAnsi="Arial" w:cs="Arial"/>
          <w:sz w:val="22"/>
          <w:szCs w:val="22"/>
        </w:rPr>
        <w:t xml:space="preserve"> např. </w:t>
      </w:r>
      <w:r w:rsidRPr="006F346A">
        <w:rPr>
          <w:rFonts w:ascii="Arial" w:hAnsi="Arial" w:cs="Arial"/>
          <w:sz w:val="22"/>
          <w:szCs w:val="22"/>
        </w:rPr>
        <w:t>na odbornost</w:t>
      </w:r>
      <w:r w:rsidR="006E257A" w:rsidRPr="006F346A">
        <w:rPr>
          <w:rFonts w:ascii="Arial" w:hAnsi="Arial" w:cs="Arial"/>
          <w:sz w:val="22"/>
          <w:szCs w:val="22"/>
        </w:rPr>
        <w:t xml:space="preserve"> či</w:t>
      </w:r>
      <w:r w:rsidRPr="006F346A">
        <w:rPr>
          <w:rFonts w:ascii="Arial" w:hAnsi="Arial" w:cs="Arial"/>
          <w:sz w:val="22"/>
          <w:szCs w:val="22"/>
        </w:rPr>
        <w:t xml:space="preserve"> geografickou vzdálenost dospěl</w:t>
      </w:r>
      <w:r w:rsidR="00B06145" w:rsidRPr="006F346A">
        <w:rPr>
          <w:rFonts w:ascii="Arial" w:hAnsi="Arial" w:cs="Arial"/>
          <w:sz w:val="22"/>
          <w:szCs w:val="22"/>
        </w:rPr>
        <w:t xml:space="preserve"> ale </w:t>
      </w:r>
      <w:r w:rsidR="00A8157B" w:rsidRPr="006F346A">
        <w:rPr>
          <w:rFonts w:ascii="Arial" w:hAnsi="Arial" w:cs="Arial"/>
          <w:sz w:val="22"/>
          <w:szCs w:val="22"/>
        </w:rPr>
        <w:t xml:space="preserve">po zvážení </w:t>
      </w:r>
      <w:r w:rsidRPr="006F346A">
        <w:rPr>
          <w:rFonts w:ascii="Arial" w:hAnsi="Arial" w:cs="Arial"/>
          <w:sz w:val="22"/>
          <w:szCs w:val="22"/>
        </w:rPr>
        <w:t>k</w:t>
      </w:r>
      <w:r w:rsidR="002803A7" w:rsidRPr="006F346A">
        <w:rPr>
          <w:rFonts w:ascii="Arial" w:hAnsi="Arial" w:cs="Arial"/>
          <w:sz w:val="22"/>
          <w:szCs w:val="22"/>
        </w:rPr>
        <w:t xml:space="preserve"> závěru, že nejvhodnějším řešením bude jmenovat osobu odborně způsobilou ve smyslu ustanovení §3 odstavec 3) zákona </w:t>
      </w:r>
      <w:r w:rsidR="00B06145" w:rsidRPr="006F346A">
        <w:rPr>
          <w:rFonts w:ascii="Arial" w:hAnsi="Arial" w:cs="Arial"/>
          <w:sz w:val="22"/>
          <w:szCs w:val="22"/>
        </w:rPr>
        <w:t xml:space="preserve">číslo </w:t>
      </w:r>
      <w:r w:rsidR="002803A7" w:rsidRPr="006F346A">
        <w:rPr>
          <w:rFonts w:ascii="Arial" w:hAnsi="Arial" w:cs="Arial"/>
          <w:sz w:val="22"/>
          <w:szCs w:val="22"/>
        </w:rPr>
        <w:t>200/1994 Sb.,</w:t>
      </w:r>
      <w:r w:rsidR="0019797A" w:rsidRPr="006F346A">
        <w:rPr>
          <w:rFonts w:ascii="Arial" w:hAnsi="Arial" w:cs="Arial"/>
          <w:sz w:val="22"/>
          <w:szCs w:val="22"/>
        </w:rPr>
        <w:t xml:space="preserve"> </w:t>
      </w:r>
      <w:r w:rsidR="002803A7" w:rsidRPr="006F346A">
        <w:rPr>
          <w:rFonts w:ascii="Arial" w:hAnsi="Arial" w:cs="Arial"/>
          <w:sz w:val="22"/>
          <w:szCs w:val="22"/>
        </w:rPr>
        <w:t>zákon o zeměměřictví, v platném znění, která</w:t>
      </w:r>
      <w:r w:rsidR="00A8157B" w:rsidRPr="006F346A">
        <w:rPr>
          <w:rFonts w:ascii="Arial" w:hAnsi="Arial" w:cs="Arial"/>
          <w:sz w:val="22"/>
          <w:szCs w:val="22"/>
        </w:rPr>
        <w:t>,</w:t>
      </w:r>
      <w:r w:rsidR="002803A7" w:rsidRPr="006F346A">
        <w:rPr>
          <w:rFonts w:ascii="Arial" w:hAnsi="Arial" w:cs="Arial"/>
          <w:sz w:val="22"/>
          <w:szCs w:val="22"/>
        </w:rPr>
        <w:t xml:space="preserve"> ač nemá osobní vazby </w:t>
      </w:r>
      <w:r w:rsidR="00B06145" w:rsidRPr="006F346A">
        <w:rPr>
          <w:rFonts w:ascii="Arial" w:hAnsi="Arial" w:cs="Arial"/>
          <w:sz w:val="22"/>
          <w:szCs w:val="22"/>
        </w:rPr>
        <w:t>k</w:t>
      </w:r>
      <w:r w:rsidR="002803A7" w:rsidRPr="006F346A">
        <w:rPr>
          <w:rFonts w:ascii="Arial" w:hAnsi="Arial" w:cs="Arial"/>
          <w:sz w:val="22"/>
          <w:szCs w:val="22"/>
        </w:rPr>
        <w:t xml:space="preserve"> obviněné</w:t>
      </w:r>
      <w:r w:rsidR="00B06145" w:rsidRPr="006F346A">
        <w:rPr>
          <w:rFonts w:ascii="Arial" w:hAnsi="Arial" w:cs="Arial"/>
          <w:sz w:val="22"/>
          <w:szCs w:val="22"/>
        </w:rPr>
        <w:t>mu</w:t>
      </w:r>
      <w:r w:rsidR="002803A7" w:rsidRPr="006F346A">
        <w:rPr>
          <w:rFonts w:ascii="Arial" w:hAnsi="Arial" w:cs="Arial"/>
          <w:sz w:val="22"/>
          <w:szCs w:val="22"/>
        </w:rPr>
        <w:t>, disponuje osobnostním</w:t>
      </w:r>
      <w:r w:rsidR="00780F0D" w:rsidRPr="006F346A">
        <w:rPr>
          <w:rFonts w:ascii="Arial" w:hAnsi="Arial" w:cs="Arial"/>
          <w:sz w:val="22"/>
          <w:szCs w:val="22"/>
        </w:rPr>
        <w:t>i</w:t>
      </w:r>
      <w:r w:rsidR="002803A7" w:rsidRPr="006F346A">
        <w:rPr>
          <w:rFonts w:ascii="Arial" w:hAnsi="Arial" w:cs="Arial"/>
          <w:sz w:val="22"/>
          <w:szCs w:val="22"/>
        </w:rPr>
        <w:t xml:space="preserve"> i odborným</w:t>
      </w:r>
      <w:r w:rsidR="00780F0D" w:rsidRPr="006F346A">
        <w:rPr>
          <w:rFonts w:ascii="Arial" w:hAnsi="Arial" w:cs="Arial"/>
          <w:sz w:val="22"/>
          <w:szCs w:val="22"/>
        </w:rPr>
        <w:t>i</w:t>
      </w:r>
      <w:r w:rsidR="002803A7" w:rsidRPr="006F346A">
        <w:rPr>
          <w:rFonts w:ascii="Arial" w:hAnsi="Arial" w:cs="Arial"/>
          <w:sz w:val="22"/>
          <w:szCs w:val="22"/>
        </w:rPr>
        <w:t xml:space="preserve"> </w:t>
      </w:r>
      <w:r w:rsidR="00780F0D" w:rsidRPr="006F346A">
        <w:rPr>
          <w:rFonts w:ascii="Arial" w:hAnsi="Arial" w:cs="Arial"/>
          <w:sz w:val="22"/>
          <w:szCs w:val="22"/>
        </w:rPr>
        <w:t>kvalitami</w:t>
      </w:r>
      <w:r w:rsidR="002803A7" w:rsidRPr="006F346A">
        <w:rPr>
          <w:rFonts w:ascii="Arial" w:hAnsi="Arial" w:cs="Arial"/>
          <w:sz w:val="22"/>
          <w:szCs w:val="22"/>
        </w:rPr>
        <w:t>.</w:t>
      </w:r>
    </w:p>
    <w:p w:rsidR="005D30B4" w:rsidRPr="006F346A" w:rsidRDefault="00EB3FCB" w:rsidP="00E84469">
      <w:pPr>
        <w:jc w:val="both"/>
        <w:rPr>
          <w:rFonts w:ascii="Arial" w:hAnsi="Arial" w:cs="Arial"/>
          <w:sz w:val="22"/>
          <w:szCs w:val="22"/>
        </w:rPr>
      </w:pPr>
      <w:r w:rsidRPr="006F346A">
        <w:rPr>
          <w:rFonts w:ascii="Arial" w:hAnsi="Arial" w:cs="Arial"/>
          <w:sz w:val="22"/>
          <w:szCs w:val="22"/>
        </w:rPr>
        <w:t xml:space="preserve">Porovnáním možných kandidátů se správní orgán usnesl, že takovou osobou je Ing. </w:t>
      </w:r>
      <w:r w:rsidR="00D07BF1">
        <w:rPr>
          <w:rFonts w:ascii="Arial" w:hAnsi="Arial" w:cs="Arial"/>
          <w:sz w:val="22"/>
          <w:szCs w:val="22"/>
        </w:rPr>
        <w:t>YY</w:t>
      </w:r>
      <w:r w:rsidRPr="006F346A">
        <w:rPr>
          <w:rFonts w:ascii="Arial" w:hAnsi="Arial" w:cs="Arial"/>
          <w:sz w:val="22"/>
          <w:szCs w:val="22"/>
        </w:rPr>
        <w:t xml:space="preserve">, datum narození </w:t>
      </w:r>
      <w:proofErr w:type="spellStart"/>
      <w:proofErr w:type="gramStart"/>
      <w:r w:rsidR="00D07BF1">
        <w:rPr>
          <w:rFonts w:ascii="Arial" w:hAnsi="Arial" w:cs="Arial"/>
          <w:sz w:val="22"/>
          <w:szCs w:val="22"/>
        </w:rPr>
        <w:t>dd</w:t>
      </w:r>
      <w:r w:rsidRPr="006F346A">
        <w:rPr>
          <w:rFonts w:ascii="Arial" w:hAnsi="Arial" w:cs="Arial"/>
          <w:sz w:val="22"/>
          <w:szCs w:val="22"/>
        </w:rPr>
        <w:t>.</w:t>
      </w:r>
      <w:r w:rsidR="00D07BF1">
        <w:rPr>
          <w:rFonts w:ascii="Arial" w:hAnsi="Arial" w:cs="Arial"/>
          <w:sz w:val="22"/>
          <w:szCs w:val="22"/>
        </w:rPr>
        <w:t>mm</w:t>
      </w:r>
      <w:proofErr w:type="gramEnd"/>
      <w:r w:rsidRPr="006F346A">
        <w:rPr>
          <w:rFonts w:ascii="Arial" w:hAnsi="Arial" w:cs="Arial"/>
          <w:sz w:val="22"/>
          <w:szCs w:val="22"/>
        </w:rPr>
        <w:t>.</w:t>
      </w:r>
      <w:r w:rsidR="00D07BF1">
        <w:rPr>
          <w:rFonts w:ascii="Arial" w:hAnsi="Arial" w:cs="Arial"/>
          <w:sz w:val="22"/>
          <w:szCs w:val="22"/>
        </w:rPr>
        <w:t>rrrr</w:t>
      </w:r>
      <w:proofErr w:type="spellEnd"/>
      <w:r w:rsidRPr="006F346A">
        <w:rPr>
          <w:rFonts w:ascii="Arial" w:hAnsi="Arial" w:cs="Arial"/>
          <w:sz w:val="22"/>
          <w:szCs w:val="22"/>
        </w:rPr>
        <w:t xml:space="preserve">, bytem </w:t>
      </w:r>
      <w:proofErr w:type="spellStart"/>
      <w:r w:rsidR="00D07BF1">
        <w:rPr>
          <w:rFonts w:ascii="Arial" w:hAnsi="Arial" w:cs="Arial"/>
          <w:sz w:val="22"/>
          <w:szCs w:val="22"/>
        </w:rPr>
        <w:t>Zzzz</w:t>
      </w:r>
      <w:proofErr w:type="spellEnd"/>
      <w:r w:rsidRPr="006F346A">
        <w:rPr>
          <w:rFonts w:ascii="Arial" w:hAnsi="Arial" w:cs="Arial"/>
          <w:sz w:val="22"/>
          <w:szCs w:val="22"/>
        </w:rPr>
        <w:t xml:space="preserve">. Ing. </w:t>
      </w:r>
      <w:r w:rsidR="00D07BF1">
        <w:rPr>
          <w:rFonts w:ascii="Arial" w:hAnsi="Arial" w:cs="Arial"/>
          <w:sz w:val="22"/>
          <w:szCs w:val="22"/>
        </w:rPr>
        <w:t>YY</w:t>
      </w:r>
      <w:r w:rsidR="00483B40" w:rsidRPr="006F346A">
        <w:rPr>
          <w:rFonts w:ascii="Arial" w:hAnsi="Arial" w:cs="Arial"/>
          <w:sz w:val="22"/>
          <w:szCs w:val="22"/>
        </w:rPr>
        <w:t xml:space="preserve"> (dále též opatrovník)</w:t>
      </w:r>
      <w:r w:rsidR="00B06145" w:rsidRPr="006F346A">
        <w:rPr>
          <w:rFonts w:ascii="Arial" w:hAnsi="Arial" w:cs="Arial"/>
          <w:sz w:val="22"/>
          <w:szCs w:val="22"/>
        </w:rPr>
        <w:t>, který</w:t>
      </w:r>
      <w:r w:rsidRPr="006F346A">
        <w:rPr>
          <w:rFonts w:ascii="Arial" w:hAnsi="Arial" w:cs="Arial"/>
          <w:sz w:val="22"/>
          <w:szCs w:val="22"/>
        </w:rPr>
        <w:t xml:space="preserve"> je nositelem úředního oprávnění </w:t>
      </w:r>
      <w:r w:rsidR="004708FA" w:rsidRPr="006F346A">
        <w:rPr>
          <w:rFonts w:ascii="Arial" w:hAnsi="Arial" w:cs="Arial"/>
          <w:sz w:val="22"/>
          <w:szCs w:val="22"/>
        </w:rPr>
        <w:t xml:space="preserve">pro ověřování výsledků zeměměřických činností vedeného v seznamu ČÚZK pod číslem </w:t>
      </w:r>
      <w:proofErr w:type="spellStart"/>
      <w:r w:rsidR="00D07BF1">
        <w:rPr>
          <w:rFonts w:ascii="Arial" w:hAnsi="Arial" w:cs="Arial"/>
          <w:sz w:val="22"/>
          <w:szCs w:val="22"/>
        </w:rPr>
        <w:t>xxx</w:t>
      </w:r>
      <w:proofErr w:type="spellEnd"/>
      <w:r w:rsidR="00B06145" w:rsidRPr="006F346A">
        <w:rPr>
          <w:rFonts w:ascii="Arial" w:hAnsi="Arial" w:cs="Arial"/>
          <w:sz w:val="22"/>
          <w:szCs w:val="22"/>
        </w:rPr>
        <w:t>,</w:t>
      </w:r>
      <w:r w:rsidR="004708FA" w:rsidRPr="006F346A">
        <w:rPr>
          <w:rFonts w:ascii="Arial" w:hAnsi="Arial" w:cs="Arial"/>
          <w:sz w:val="22"/>
          <w:szCs w:val="22"/>
        </w:rPr>
        <w:t xml:space="preserve"> a to podle §13 odstavec 1 písmeno a) a b) zákona o zeměměřictví.</w:t>
      </w:r>
      <w:r w:rsidRPr="006F346A">
        <w:rPr>
          <w:rFonts w:ascii="Arial" w:hAnsi="Arial" w:cs="Arial"/>
          <w:sz w:val="22"/>
          <w:szCs w:val="22"/>
        </w:rPr>
        <w:t xml:space="preserve"> Je též členem Komory geodetů a kartografů (Zeměměřická komora). </w:t>
      </w:r>
      <w:r w:rsidR="009B0DC8" w:rsidRPr="006F346A">
        <w:rPr>
          <w:rFonts w:ascii="Arial" w:hAnsi="Arial" w:cs="Arial"/>
          <w:sz w:val="22"/>
          <w:szCs w:val="22"/>
        </w:rPr>
        <w:t xml:space="preserve">Je </w:t>
      </w:r>
      <w:r w:rsidR="005E3BF7" w:rsidRPr="006F346A">
        <w:rPr>
          <w:rFonts w:ascii="Arial" w:hAnsi="Arial" w:cs="Arial"/>
          <w:sz w:val="22"/>
          <w:szCs w:val="22"/>
        </w:rPr>
        <w:t>odborným garantem</w:t>
      </w:r>
      <w:r w:rsidR="00780F0D" w:rsidRPr="006F346A">
        <w:rPr>
          <w:rFonts w:ascii="Arial" w:hAnsi="Arial" w:cs="Arial"/>
          <w:sz w:val="22"/>
          <w:szCs w:val="22"/>
        </w:rPr>
        <w:t xml:space="preserve"> firmy </w:t>
      </w:r>
      <w:proofErr w:type="spellStart"/>
      <w:r w:rsidR="00D07BF1">
        <w:rPr>
          <w:rFonts w:ascii="Arial" w:hAnsi="Arial" w:cs="Arial"/>
          <w:sz w:val="22"/>
          <w:szCs w:val="22"/>
        </w:rPr>
        <w:t>Qqqq</w:t>
      </w:r>
      <w:proofErr w:type="spellEnd"/>
      <w:r w:rsidR="00780F0D" w:rsidRPr="006F346A">
        <w:rPr>
          <w:rFonts w:ascii="Arial" w:hAnsi="Arial" w:cs="Arial"/>
          <w:sz w:val="22"/>
          <w:szCs w:val="22"/>
        </w:rPr>
        <w:t xml:space="preserve"> (IČ: </w:t>
      </w:r>
      <w:proofErr w:type="spellStart"/>
      <w:r w:rsidR="00D07BF1">
        <w:rPr>
          <w:rFonts w:ascii="Arial" w:hAnsi="Arial" w:cs="Arial"/>
          <w:sz w:val="22"/>
          <w:szCs w:val="22"/>
        </w:rPr>
        <w:t>xxxx</w:t>
      </w:r>
      <w:proofErr w:type="spellEnd"/>
      <w:r w:rsidR="00780F0D" w:rsidRPr="006F346A">
        <w:rPr>
          <w:rFonts w:ascii="Arial" w:hAnsi="Arial" w:cs="Arial"/>
          <w:sz w:val="22"/>
          <w:szCs w:val="22"/>
        </w:rPr>
        <w:t>)</w:t>
      </w:r>
      <w:r w:rsidR="005E3BF7" w:rsidRPr="006F346A">
        <w:rPr>
          <w:rFonts w:ascii="Arial" w:hAnsi="Arial" w:cs="Arial"/>
          <w:sz w:val="22"/>
          <w:szCs w:val="22"/>
        </w:rPr>
        <w:t xml:space="preserve"> a vedoucím pracoviště </w:t>
      </w:r>
      <w:r w:rsidR="00B06145" w:rsidRPr="006F346A">
        <w:rPr>
          <w:rFonts w:ascii="Arial" w:hAnsi="Arial" w:cs="Arial"/>
          <w:sz w:val="22"/>
          <w:szCs w:val="22"/>
        </w:rPr>
        <w:t xml:space="preserve">této společnosti </w:t>
      </w:r>
      <w:r w:rsidR="005E3BF7" w:rsidRPr="006F346A">
        <w:rPr>
          <w:rFonts w:ascii="Arial" w:hAnsi="Arial" w:cs="Arial"/>
          <w:sz w:val="22"/>
          <w:szCs w:val="22"/>
        </w:rPr>
        <w:t xml:space="preserve">ve </w:t>
      </w:r>
      <w:proofErr w:type="spellStart"/>
      <w:r w:rsidR="00D07BF1">
        <w:rPr>
          <w:rFonts w:ascii="Arial" w:hAnsi="Arial" w:cs="Arial"/>
          <w:sz w:val="22"/>
          <w:szCs w:val="22"/>
        </w:rPr>
        <w:t>Wwww</w:t>
      </w:r>
      <w:proofErr w:type="spellEnd"/>
      <w:r w:rsidR="005E3BF7" w:rsidRPr="006F346A">
        <w:rPr>
          <w:rFonts w:ascii="Arial" w:hAnsi="Arial" w:cs="Arial"/>
          <w:sz w:val="22"/>
          <w:szCs w:val="22"/>
        </w:rPr>
        <w:t>.</w:t>
      </w:r>
      <w:r w:rsidR="00927205" w:rsidRPr="006F346A">
        <w:rPr>
          <w:rFonts w:ascii="Arial" w:hAnsi="Arial" w:cs="Arial"/>
          <w:sz w:val="22"/>
          <w:szCs w:val="22"/>
        </w:rPr>
        <w:t xml:space="preserve"> Své ustanovení opatrovníkem jmenovaný nikterak nezpochybnil a ani z průběhu dalšího řízení nenabyl správní orgán dojmu, že b</w:t>
      </w:r>
      <w:r w:rsidR="004C7452" w:rsidRPr="006F346A">
        <w:rPr>
          <w:rFonts w:ascii="Arial" w:hAnsi="Arial" w:cs="Arial"/>
          <w:sz w:val="22"/>
          <w:szCs w:val="22"/>
        </w:rPr>
        <w:t>y zjevně nedbal o ochranu práv a zájmů opatrovance.</w:t>
      </w:r>
      <w:r w:rsidR="00927205" w:rsidRPr="006F346A">
        <w:rPr>
          <w:rFonts w:ascii="Arial" w:hAnsi="Arial" w:cs="Arial"/>
          <w:sz w:val="22"/>
          <w:szCs w:val="22"/>
        </w:rPr>
        <w:t xml:space="preserve"> </w:t>
      </w:r>
    </w:p>
    <w:p w:rsidR="005D30B4" w:rsidRPr="006F346A" w:rsidRDefault="005D30B4" w:rsidP="00E84469">
      <w:pPr>
        <w:jc w:val="both"/>
        <w:rPr>
          <w:rFonts w:ascii="Arial" w:hAnsi="Arial" w:cs="Arial"/>
          <w:sz w:val="22"/>
          <w:szCs w:val="22"/>
        </w:rPr>
      </w:pPr>
    </w:p>
    <w:p w:rsidR="0019797A" w:rsidRPr="006F346A" w:rsidRDefault="006E257A" w:rsidP="00E84469">
      <w:pPr>
        <w:jc w:val="both"/>
        <w:rPr>
          <w:rFonts w:ascii="Arial" w:hAnsi="Arial" w:cs="Arial"/>
          <w:sz w:val="22"/>
          <w:szCs w:val="22"/>
        </w:rPr>
      </w:pPr>
      <w:r w:rsidRPr="006F346A">
        <w:rPr>
          <w:rFonts w:ascii="Arial" w:hAnsi="Arial" w:cs="Arial"/>
          <w:sz w:val="22"/>
          <w:szCs w:val="22"/>
        </w:rPr>
        <w:t>Jak je uvedeno výše, o</w:t>
      </w:r>
      <w:r w:rsidR="006B3A87" w:rsidRPr="006F346A">
        <w:rPr>
          <w:rFonts w:ascii="Arial" w:hAnsi="Arial" w:cs="Arial"/>
          <w:sz w:val="22"/>
          <w:szCs w:val="22"/>
        </w:rPr>
        <w:t xml:space="preserve">bviněnému byla </w:t>
      </w:r>
      <w:r w:rsidR="0019797A" w:rsidRPr="006F346A">
        <w:rPr>
          <w:rFonts w:ascii="Arial" w:hAnsi="Arial" w:cs="Arial"/>
          <w:sz w:val="22"/>
          <w:szCs w:val="22"/>
        </w:rPr>
        <w:t xml:space="preserve">dne </w:t>
      </w:r>
      <w:proofErr w:type="gramStart"/>
      <w:r w:rsidR="0019797A" w:rsidRPr="006F346A">
        <w:rPr>
          <w:rFonts w:ascii="Arial" w:hAnsi="Arial" w:cs="Arial"/>
          <w:sz w:val="22"/>
          <w:szCs w:val="22"/>
        </w:rPr>
        <w:t>29.10.2014</w:t>
      </w:r>
      <w:proofErr w:type="gramEnd"/>
      <w:r w:rsidR="00801117" w:rsidRPr="006F346A">
        <w:rPr>
          <w:rFonts w:ascii="Arial" w:hAnsi="Arial" w:cs="Arial"/>
          <w:sz w:val="22"/>
          <w:szCs w:val="22"/>
        </w:rPr>
        <w:t xml:space="preserve"> a následně dne 26.11.2014</w:t>
      </w:r>
      <w:r w:rsidR="0019797A" w:rsidRPr="006F346A">
        <w:rPr>
          <w:rFonts w:ascii="Arial" w:hAnsi="Arial" w:cs="Arial"/>
          <w:sz w:val="22"/>
          <w:szCs w:val="22"/>
        </w:rPr>
        <w:t xml:space="preserve"> odeslána písemnost </w:t>
      </w:r>
      <w:r w:rsidR="00801117" w:rsidRPr="006F346A">
        <w:rPr>
          <w:rFonts w:ascii="Arial" w:hAnsi="Arial" w:cs="Arial"/>
          <w:sz w:val="22"/>
          <w:szCs w:val="22"/>
        </w:rPr>
        <w:t xml:space="preserve">obsahující vyrozumění k seznámení se s podklady pro rozhodnutí. Ani v jednom případě obviněný tuto písemnost </w:t>
      </w:r>
      <w:r w:rsidR="0087431C" w:rsidRPr="006F346A">
        <w:rPr>
          <w:rFonts w:ascii="Arial" w:hAnsi="Arial" w:cs="Arial"/>
          <w:sz w:val="22"/>
          <w:szCs w:val="22"/>
        </w:rPr>
        <w:t>nepřevzal</w:t>
      </w:r>
      <w:r w:rsidR="00801117" w:rsidRPr="006F346A">
        <w:rPr>
          <w:rFonts w:ascii="Arial" w:hAnsi="Arial" w:cs="Arial"/>
          <w:sz w:val="22"/>
          <w:szCs w:val="22"/>
        </w:rPr>
        <w:t xml:space="preserve">. S písemností tedy byl seznámen opatrovník, </w:t>
      </w:r>
      <w:r w:rsidR="00801117" w:rsidRPr="006F346A">
        <w:rPr>
          <w:rFonts w:ascii="Arial" w:hAnsi="Arial" w:cs="Arial"/>
          <w:sz w:val="22"/>
          <w:szCs w:val="22"/>
        </w:rPr>
        <w:lastRenderedPageBreak/>
        <w:t xml:space="preserve">který dne </w:t>
      </w:r>
      <w:proofErr w:type="gramStart"/>
      <w:r w:rsidR="00801117" w:rsidRPr="006F346A">
        <w:rPr>
          <w:rFonts w:ascii="Arial" w:hAnsi="Arial" w:cs="Arial"/>
          <w:sz w:val="22"/>
          <w:szCs w:val="22"/>
        </w:rPr>
        <w:t>15.1.2015</w:t>
      </w:r>
      <w:proofErr w:type="gramEnd"/>
      <w:r w:rsidR="00801117" w:rsidRPr="006F346A">
        <w:rPr>
          <w:rFonts w:ascii="Arial" w:hAnsi="Arial" w:cs="Arial"/>
          <w:sz w:val="22"/>
          <w:szCs w:val="22"/>
        </w:rPr>
        <w:t xml:space="preserve"> nahlédl do spisu. Nové důkazy nebyly navrženy, připomínky nebyly učiněny.</w:t>
      </w:r>
    </w:p>
    <w:p w:rsidR="00801117" w:rsidRPr="006F346A" w:rsidRDefault="00801117" w:rsidP="00E84469">
      <w:pPr>
        <w:jc w:val="both"/>
        <w:rPr>
          <w:rFonts w:ascii="Arial" w:hAnsi="Arial" w:cs="Arial"/>
          <w:sz w:val="22"/>
          <w:szCs w:val="22"/>
        </w:rPr>
      </w:pPr>
    </w:p>
    <w:p w:rsidR="00B06F63" w:rsidRPr="006F346A" w:rsidRDefault="00B06F63" w:rsidP="00B06F63">
      <w:pPr>
        <w:pStyle w:val="Nzev"/>
        <w:tabs>
          <w:tab w:val="left" w:pos="0"/>
        </w:tabs>
        <w:jc w:val="both"/>
        <w:rPr>
          <w:rFonts w:ascii="Arial" w:hAnsi="Arial" w:cs="Arial"/>
          <w:b w:val="0"/>
          <w:sz w:val="22"/>
          <w:szCs w:val="22"/>
        </w:rPr>
      </w:pPr>
      <w:r w:rsidRPr="006F346A">
        <w:rPr>
          <w:rFonts w:ascii="Arial" w:hAnsi="Arial" w:cs="Arial"/>
          <w:b w:val="0"/>
          <w:sz w:val="22"/>
          <w:szCs w:val="22"/>
        </w:rPr>
        <w:t>Platná právní úprava v</w:t>
      </w:r>
      <w:r w:rsidR="007465B5" w:rsidRPr="006F346A">
        <w:rPr>
          <w:rFonts w:ascii="Arial" w:hAnsi="Arial" w:cs="Arial"/>
          <w:b w:val="0"/>
          <w:sz w:val="22"/>
          <w:szCs w:val="22"/>
        </w:rPr>
        <w:t xml:space="preserve"> projednávané </w:t>
      </w:r>
      <w:r w:rsidRPr="006F346A">
        <w:rPr>
          <w:rFonts w:ascii="Arial" w:hAnsi="Arial" w:cs="Arial"/>
          <w:b w:val="0"/>
          <w:sz w:val="22"/>
          <w:szCs w:val="22"/>
        </w:rPr>
        <w:t xml:space="preserve">věci </w:t>
      </w:r>
      <w:r w:rsidR="007465B5" w:rsidRPr="006F346A">
        <w:rPr>
          <w:rFonts w:ascii="Arial" w:hAnsi="Arial" w:cs="Arial"/>
          <w:b w:val="0"/>
          <w:sz w:val="22"/>
          <w:szCs w:val="22"/>
        </w:rPr>
        <w:t>ověření výsledku zeměměřických činností, které vyhotovila osoba odborně nezpůsobilá</w:t>
      </w:r>
      <w:r w:rsidR="00DD25EA" w:rsidRPr="006F346A">
        <w:rPr>
          <w:rFonts w:ascii="Arial" w:hAnsi="Arial" w:cs="Arial"/>
          <w:b w:val="0"/>
          <w:sz w:val="22"/>
          <w:szCs w:val="22"/>
        </w:rPr>
        <w:t>,</w:t>
      </w:r>
      <w:r w:rsidR="007465B5" w:rsidRPr="006F346A">
        <w:rPr>
          <w:rFonts w:ascii="Arial" w:hAnsi="Arial" w:cs="Arial"/>
          <w:b w:val="0"/>
          <w:sz w:val="22"/>
          <w:szCs w:val="22"/>
        </w:rPr>
        <w:t xml:space="preserve"> </w:t>
      </w:r>
      <w:r w:rsidRPr="006F346A">
        <w:rPr>
          <w:rFonts w:ascii="Arial" w:hAnsi="Arial" w:cs="Arial"/>
          <w:b w:val="0"/>
          <w:sz w:val="22"/>
          <w:szCs w:val="22"/>
        </w:rPr>
        <w:t>stanoví:</w:t>
      </w:r>
    </w:p>
    <w:p w:rsidR="00B06F63" w:rsidRPr="00D04897" w:rsidRDefault="00B06F63" w:rsidP="00B06F63">
      <w:pPr>
        <w:ind w:firstLine="567"/>
        <w:jc w:val="both"/>
        <w:rPr>
          <w:rFonts w:ascii="Arial" w:hAnsi="Arial" w:cs="Arial"/>
          <w:sz w:val="22"/>
          <w:szCs w:val="22"/>
        </w:rPr>
      </w:pPr>
      <w:r w:rsidRPr="00D04897">
        <w:rPr>
          <w:rFonts w:ascii="Arial" w:hAnsi="Arial" w:cs="Arial"/>
          <w:i/>
          <w:sz w:val="22"/>
          <w:szCs w:val="22"/>
        </w:rPr>
        <w:t>-Zeměměřickými činnostmi jsou činnosti při budování, obnově a údržbě bodových polí, podrobné měření hranic územně-správních celků a nemovitostí a dalších předmětů obsahu kartografických děl, vyhotovování geometrických plánů a vytyčování hranic pozemků</w:t>
      </w:r>
      <w:r w:rsidRPr="00D04897">
        <w:rPr>
          <w:rFonts w:ascii="Arial" w:hAnsi="Arial" w:cs="Arial"/>
          <w:sz w:val="22"/>
          <w:szCs w:val="22"/>
        </w:rPr>
        <w:t>…-(viz ustanovení § 3 odstavec 1 zákona o zeměměřictví)</w:t>
      </w:r>
    </w:p>
    <w:p w:rsidR="00B06F63" w:rsidRPr="00D04897" w:rsidRDefault="00B06F63" w:rsidP="00B06F63">
      <w:pPr>
        <w:ind w:firstLine="567"/>
        <w:jc w:val="both"/>
        <w:rPr>
          <w:rFonts w:ascii="Arial" w:hAnsi="Arial" w:cs="Arial"/>
          <w:sz w:val="22"/>
          <w:szCs w:val="22"/>
        </w:rPr>
      </w:pPr>
      <w:r w:rsidRPr="00D04897">
        <w:rPr>
          <w:rFonts w:ascii="Arial" w:hAnsi="Arial" w:cs="Arial"/>
          <w:i/>
          <w:sz w:val="22"/>
          <w:szCs w:val="22"/>
        </w:rPr>
        <w:t xml:space="preserve">-Zeměměřické činnosti jsou oprávněny vykonat pouze odborně způsobilé </w:t>
      </w:r>
      <w:proofErr w:type="gramStart"/>
      <w:r w:rsidRPr="00D04897">
        <w:rPr>
          <w:rFonts w:ascii="Arial" w:hAnsi="Arial" w:cs="Arial"/>
          <w:i/>
          <w:sz w:val="22"/>
          <w:szCs w:val="22"/>
        </w:rPr>
        <w:t>osoby.</w:t>
      </w:r>
      <w:r w:rsidRPr="00D04897">
        <w:rPr>
          <w:rFonts w:ascii="Arial" w:hAnsi="Arial" w:cs="Arial"/>
          <w:sz w:val="22"/>
          <w:szCs w:val="22"/>
        </w:rPr>
        <w:t>-(viz</w:t>
      </w:r>
      <w:proofErr w:type="gramEnd"/>
      <w:r w:rsidRPr="00D04897">
        <w:rPr>
          <w:rFonts w:ascii="Arial" w:hAnsi="Arial" w:cs="Arial"/>
          <w:sz w:val="22"/>
          <w:szCs w:val="22"/>
        </w:rPr>
        <w:t xml:space="preserve"> ustanovení § 3 odstavec 3 zákona o zeměměřictví)</w:t>
      </w:r>
    </w:p>
    <w:p w:rsidR="007157CF" w:rsidRPr="00D04897" w:rsidRDefault="00B06F63" w:rsidP="00B06F63">
      <w:pPr>
        <w:ind w:firstLine="567"/>
        <w:jc w:val="both"/>
        <w:rPr>
          <w:rFonts w:ascii="Arial" w:hAnsi="Arial" w:cs="Arial"/>
          <w:sz w:val="22"/>
          <w:szCs w:val="22"/>
        </w:rPr>
      </w:pPr>
      <w:r w:rsidRPr="00D04897">
        <w:rPr>
          <w:rFonts w:ascii="Arial" w:hAnsi="Arial" w:cs="Arial"/>
          <w:i/>
          <w:sz w:val="22"/>
          <w:szCs w:val="22"/>
        </w:rPr>
        <w:t>-Za odborně způsobilou osobu k výkonu zeměměřických činností se považuje fyzická osoba s ukončeným středoškolským nebo vysokoškolským vzděláním zeměměřického směru</w:t>
      </w:r>
      <w:r w:rsidRPr="00D04897">
        <w:rPr>
          <w:rFonts w:ascii="Arial" w:hAnsi="Arial" w:cs="Arial"/>
          <w:sz w:val="22"/>
          <w:szCs w:val="22"/>
        </w:rPr>
        <w:t>.</w:t>
      </w:r>
      <w:r w:rsidR="007157CF" w:rsidRPr="00D04897">
        <w:rPr>
          <w:rFonts w:ascii="Arial" w:hAnsi="Arial" w:cs="Arial"/>
          <w:sz w:val="22"/>
          <w:szCs w:val="22"/>
        </w:rPr>
        <w:t xml:space="preserve"> </w:t>
      </w:r>
    </w:p>
    <w:p w:rsidR="00B06F63" w:rsidRPr="00D04897" w:rsidRDefault="007157CF" w:rsidP="007157CF">
      <w:pPr>
        <w:jc w:val="both"/>
        <w:rPr>
          <w:rFonts w:ascii="Arial" w:hAnsi="Arial" w:cs="Arial"/>
          <w:sz w:val="22"/>
          <w:szCs w:val="22"/>
        </w:rPr>
      </w:pPr>
      <w:r w:rsidRPr="00D04897">
        <w:rPr>
          <w:rFonts w:ascii="Arial" w:hAnsi="Arial" w:cs="Arial"/>
          <w:sz w:val="22"/>
          <w:szCs w:val="22"/>
        </w:rPr>
        <w:t>-</w:t>
      </w:r>
      <w:r w:rsidR="00B06F63" w:rsidRPr="00D04897">
        <w:rPr>
          <w:rFonts w:ascii="Arial" w:hAnsi="Arial" w:cs="Arial"/>
          <w:sz w:val="22"/>
          <w:szCs w:val="22"/>
        </w:rPr>
        <w:t>(viz ustanovení § 3 odstavec 4 zákona o zeměměřictví)</w:t>
      </w:r>
    </w:p>
    <w:p w:rsidR="00B06F63" w:rsidRPr="00D04897" w:rsidRDefault="00B06F63" w:rsidP="00B06F63">
      <w:pPr>
        <w:ind w:firstLine="567"/>
        <w:jc w:val="both"/>
        <w:rPr>
          <w:rFonts w:ascii="Arial" w:hAnsi="Arial" w:cs="Arial"/>
          <w:sz w:val="22"/>
          <w:szCs w:val="22"/>
        </w:rPr>
      </w:pPr>
      <w:r w:rsidRPr="00D04897">
        <w:rPr>
          <w:rFonts w:ascii="Arial" w:hAnsi="Arial" w:cs="Arial"/>
          <w:sz w:val="22"/>
          <w:szCs w:val="22"/>
        </w:rPr>
        <w:t>-</w:t>
      </w:r>
      <w:r w:rsidRPr="00D04897">
        <w:rPr>
          <w:rFonts w:ascii="Arial" w:hAnsi="Arial" w:cs="Arial"/>
          <w:i/>
          <w:sz w:val="22"/>
          <w:szCs w:val="22"/>
        </w:rPr>
        <w:t>Výsledky zeměměřických činností a) využívané pro správu a vedení kat</w:t>
      </w:r>
      <w:r w:rsidR="007157CF" w:rsidRPr="00D04897">
        <w:rPr>
          <w:rFonts w:ascii="Arial" w:hAnsi="Arial" w:cs="Arial"/>
          <w:i/>
          <w:sz w:val="22"/>
          <w:szCs w:val="22"/>
        </w:rPr>
        <w:t>a</w:t>
      </w:r>
      <w:r w:rsidRPr="00D04897">
        <w:rPr>
          <w:rFonts w:ascii="Arial" w:hAnsi="Arial" w:cs="Arial"/>
          <w:i/>
          <w:sz w:val="22"/>
          <w:szCs w:val="22"/>
        </w:rPr>
        <w:t>stru nemovitostí na pro státní mapové díla……..</w:t>
      </w:r>
      <w:proofErr w:type="gramStart"/>
      <w:r w:rsidRPr="00D04897">
        <w:rPr>
          <w:rFonts w:ascii="Arial" w:hAnsi="Arial" w:cs="Arial"/>
          <w:i/>
          <w:sz w:val="22"/>
          <w:szCs w:val="22"/>
        </w:rPr>
        <w:t>…..musí</w:t>
      </w:r>
      <w:proofErr w:type="gramEnd"/>
      <w:r w:rsidRPr="00D04897">
        <w:rPr>
          <w:rFonts w:ascii="Arial" w:hAnsi="Arial" w:cs="Arial"/>
          <w:i/>
          <w:sz w:val="22"/>
          <w:szCs w:val="22"/>
        </w:rPr>
        <w:t xml:space="preserve"> být ověřeny fyzickou osobou, které bylo uděleno úřední oprávnění pro ověřování výsledků zeměměřických činností.</w:t>
      </w:r>
      <w:r w:rsidRPr="00D04897">
        <w:rPr>
          <w:rFonts w:ascii="Arial" w:hAnsi="Arial" w:cs="Arial"/>
          <w:sz w:val="22"/>
          <w:szCs w:val="22"/>
        </w:rPr>
        <w:t xml:space="preserve">(viz §12 </w:t>
      </w:r>
      <w:r w:rsidR="00DD25EA" w:rsidRPr="00D04897">
        <w:rPr>
          <w:rFonts w:ascii="Arial" w:hAnsi="Arial" w:cs="Arial"/>
          <w:sz w:val="22"/>
          <w:szCs w:val="22"/>
        </w:rPr>
        <w:t>zákona o zeměměřictví</w:t>
      </w:r>
      <w:r w:rsidR="0088560D" w:rsidRPr="00D04897">
        <w:rPr>
          <w:rFonts w:ascii="Arial" w:hAnsi="Arial" w:cs="Arial"/>
          <w:sz w:val="22"/>
          <w:szCs w:val="22"/>
        </w:rPr>
        <w:t>)</w:t>
      </w:r>
    </w:p>
    <w:p w:rsidR="00B06F63" w:rsidRPr="00D04897" w:rsidRDefault="00B06F63" w:rsidP="00B06F63">
      <w:pPr>
        <w:ind w:firstLine="567"/>
        <w:jc w:val="both"/>
        <w:rPr>
          <w:rFonts w:ascii="Arial" w:hAnsi="Arial" w:cs="Arial"/>
          <w:sz w:val="22"/>
          <w:szCs w:val="22"/>
        </w:rPr>
      </w:pPr>
      <w:r w:rsidRPr="00D04897">
        <w:rPr>
          <w:rFonts w:ascii="Arial" w:hAnsi="Arial" w:cs="Arial"/>
          <w:sz w:val="22"/>
          <w:szCs w:val="22"/>
        </w:rPr>
        <w:t>-</w:t>
      </w:r>
      <w:r w:rsidRPr="00D04897">
        <w:rPr>
          <w:rFonts w:ascii="Arial" w:hAnsi="Arial" w:cs="Arial"/>
          <w:i/>
          <w:sz w:val="22"/>
          <w:szCs w:val="22"/>
        </w:rPr>
        <w:t xml:space="preserve">Jiného správního deliktu na úseku zeměměřictví se dopustí fyzická </w:t>
      </w:r>
      <w:proofErr w:type="gramStart"/>
      <w:r w:rsidRPr="00D04897">
        <w:rPr>
          <w:rFonts w:ascii="Arial" w:hAnsi="Arial" w:cs="Arial"/>
          <w:i/>
          <w:sz w:val="22"/>
          <w:szCs w:val="22"/>
        </w:rPr>
        <w:t>osoba,které</w:t>
      </w:r>
      <w:proofErr w:type="gramEnd"/>
      <w:r w:rsidRPr="00D04897">
        <w:rPr>
          <w:rFonts w:ascii="Arial" w:hAnsi="Arial" w:cs="Arial"/>
          <w:i/>
          <w:sz w:val="22"/>
          <w:szCs w:val="22"/>
        </w:rPr>
        <w:t xml:space="preserve"> bylo uděleno úřední oprávnění, jestliže ověří výsledek zeměměřické činnosti vykonaný osobou, která není k této činnosti odborně způsobilá </w:t>
      </w:r>
      <w:r w:rsidRPr="00D04897">
        <w:rPr>
          <w:rFonts w:ascii="Arial" w:hAnsi="Arial" w:cs="Arial"/>
          <w:sz w:val="22"/>
          <w:szCs w:val="22"/>
        </w:rPr>
        <w:t>(viz ustanovení § 17b odstavec 1 písmeno c) bod 4. zákona o zeměměřictví)</w:t>
      </w:r>
    </w:p>
    <w:p w:rsidR="00B06F63" w:rsidRPr="006F346A" w:rsidRDefault="00B06F63" w:rsidP="00B06F63"/>
    <w:p w:rsidR="00B06F63" w:rsidRPr="006F346A" w:rsidRDefault="00B06F63" w:rsidP="006E257A">
      <w:pPr>
        <w:jc w:val="both"/>
        <w:rPr>
          <w:rFonts w:ascii="Arial" w:hAnsi="Arial" w:cs="Arial"/>
          <w:sz w:val="22"/>
          <w:szCs w:val="22"/>
        </w:rPr>
      </w:pPr>
      <w:r w:rsidRPr="006F346A">
        <w:rPr>
          <w:rFonts w:ascii="Arial" w:hAnsi="Arial" w:cs="Arial"/>
          <w:sz w:val="22"/>
          <w:szCs w:val="22"/>
        </w:rPr>
        <w:t>Obviněný je nositelem oprávnění podle</w:t>
      </w:r>
      <w:r w:rsidR="00470EF0" w:rsidRPr="006F346A">
        <w:rPr>
          <w:rFonts w:ascii="Arial" w:hAnsi="Arial" w:cs="Arial"/>
          <w:sz w:val="22"/>
          <w:szCs w:val="22"/>
        </w:rPr>
        <w:t xml:space="preserve"> §13 odstavec 1)</w:t>
      </w:r>
      <w:r w:rsidRPr="006F346A">
        <w:rPr>
          <w:rFonts w:ascii="Arial" w:hAnsi="Arial" w:cs="Arial"/>
          <w:sz w:val="22"/>
          <w:szCs w:val="22"/>
        </w:rPr>
        <w:t xml:space="preserve"> písmene a) a c) zeměměřického zákona.</w:t>
      </w:r>
    </w:p>
    <w:p w:rsidR="00B06F63" w:rsidRPr="006F346A" w:rsidRDefault="00B06F63" w:rsidP="00B06F63">
      <w:pPr>
        <w:rPr>
          <w:rFonts w:ascii="Arial" w:hAnsi="Arial" w:cs="Arial"/>
          <w:sz w:val="22"/>
          <w:szCs w:val="22"/>
        </w:rPr>
      </w:pPr>
    </w:p>
    <w:p w:rsidR="00B06F63" w:rsidRPr="006F346A" w:rsidRDefault="00A52133" w:rsidP="00A52133">
      <w:pPr>
        <w:overflowPunct w:val="0"/>
        <w:autoSpaceDE w:val="0"/>
        <w:autoSpaceDN w:val="0"/>
        <w:adjustRightInd w:val="0"/>
        <w:jc w:val="both"/>
        <w:rPr>
          <w:rFonts w:ascii="Arial" w:hAnsi="Arial" w:cs="Arial"/>
          <w:sz w:val="22"/>
          <w:szCs w:val="22"/>
        </w:rPr>
      </w:pPr>
      <w:r w:rsidRPr="006F346A">
        <w:rPr>
          <w:rFonts w:ascii="Arial" w:hAnsi="Arial" w:cs="Arial"/>
          <w:sz w:val="22"/>
          <w:szCs w:val="22"/>
        </w:rPr>
        <w:t xml:space="preserve">ZKI po posouzení výše uvedených skutečností v daném řízení dospěl k závěru, že byla naplněna skutková podstata jiného správního deliktu na úseku zeměměřictví podle </w:t>
      </w:r>
      <w:proofErr w:type="spellStart"/>
      <w:r w:rsidRPr="006F346A">
        <w:rPr>
          <w:rFonts w:ascii="Arial" w:hAnsi="Arial" w:cs="Arial"/>
          <w:sz w:val="22"/>
          <w:szCs w:val="22"/>
        </w:rPr>
        <w:t>ust</w:t>
      </w:r>
      <w:proofErr w:type="spellEnd"/>
      <w:r w:rsidRPr="006F346A">
        <w:rPr>
          <w:rFonts w:ascii="Arial" w:hAnsi="Arial" w:cs="Arial"/>
          <w:sz w:val="22"/>
          <w:szCs w:val="22"/>
        </w:rPr>
        <w:t xml:space="preserve">. § 17b odst. 1 písmeno c) bod 4. zeměměřického zákona. Obviněný se dopustil jiného správního deliktu na úseku zeměměřictví, když ověřil ve smyslu ustanovení §12 </w:t>
      </w:r>
      <w:r w:rsidR="00B06F63" w:rsidRPr="006F346A">
        <w:rPr>
          <w:rFonts w:ascii="Arial" w:hAnsi="Arial" w:cs="Arial"/>
          <w:sz w:val="22"/>
          <w:szCs w:val="22"/>
        </w:rPr>
        <w:t>zeměměřického zákona</w:t>
      </w:r>
    </w:p>
    <w:p w:rsidR="00D07BF1" w:rsidRPr="006F346A" w:rsidRDefault="00D07BF1" w:rsidP="00D07BF1">
      <w:pPr>
        <w:overflowPunct w:val="0"/>
        <w:autoSpaceDE w:val="0"/>
        <w:autoSpaceDN w:val="0"/>
        <w:adjustRightInd w:val="0"/>
        <w:ind w:left="284"/>
        <w:jc w:val="both"/>
        <w:rPr>
          <w:rFonts w:ascii="Arial" w:hAnsi="Arial" w:cs="Arial"/>
          <w:sz w:val="22"/>
          <w:szCs w:val="22"/>
        </w:rPr>
      </w:pPr>
      <w:r w:rsidRPr="006F346A">
        <w:rPr>
          <w:rFonts w:ascii="Arial" w:hAnsi="Arial" w:cs="Arial"/>
          <w:sz w:val="22"/>
          <w:szCs w:val="22"/>
        </w:rPr>
        <w:t xml:space="preserve">-GP </w:t>
      </w:r>
      <w:proofErr w:type="spellStart"/>
      <w:r>
        <w:rPr>
          <w:rFonts w:ascii="Arial" w:hAnsi="Arial" w:cs="Arial"/>
          <w:sz w:val="22"/>
          <w:szCs w:val="22"/>
        </w:rPr>
        <w:t>xxx</w:t>
      </w:r>
      <w:proofErr w:type="spellEnd"/>
      <w:r w:rsidRPr="006F346A">
        <w:rPr>
          <w:rFonts w:ascii="Arial" w:hAnsi="Arial" w:cs="Arial"/>
          <w:sz w:val="22"/>
          <w:szCs w:val="22"/>
        </w:rPr>
        <w:t>-</w:t>
      </w:r>
      <w:proofErr w:type="spellStart"/>
      <w:r>
        <w:rPr>
          <w:rFonts w:ascii="Arial" w:hAnsi="Arial" w:cs="Arial"/>
          <w:sz w:val="22"/>
          <w:szCs w:val="22"/>
        </w:rPr>
        <w:t>xx</w:t>
      </w:r>
      <w:proofErr w:type="spellEnd"/>
      <w:r w:rsidRPr="006F346A">
        <w:rPr>
          <w:rFonts w:ascii="Arial" w:hAnsi="Arial" w:cs="Arial"/>
          <w:sz w:val="22"/>
          <w:szCs w:val="22"/>
        </w:rPr>
        <w:t>/</w:t>
      </w:r>
      <w:proofErr w:type="spellStart"/>
      <w:r>
        <w:rPr>
          <w:rFonts w:ascii="Arial" w:hAnsi="Arial" w:cs="Arial"/>
          <w:sz w:val="22"/>
          <w:szCs w:val="22"/>
        </w:rPr>
        <w:t>rrrr</w:t>
      </w:r>
      <w:proofErr w:type="spellEnd"/>
      <w:r w:rsidRPr="006F346A">
        <w:rPr>
          <w:rFonts w:ascii="Arial" w:hAnsi="Arial" w:cs="Arial"/>
          <w:sz w:val="22"/>
          <w:szCs w:val="22"/>
        </w:rPr>
        <w:t xml:space="preserve"> (</w:t>
      </w:r>
      <w:proofErr w:type="spellStart"/>
      <w:r w:rsidRPr="006F346A">
        <w:rPr>
          <w:rFonts w:ascii="Arial" w:hAnsi="Arial" w:cs="Arial"/>
          <w:sz w:val="22"/>
          <w:szCs w:val="22"/>
        </w:rPr>
        <w:t>kú</w:t>
      </w:r>
      <w:proofErr w:type="spellEnd"/>
      <w:r w:rsidRPr="006F346A">
        <w:rPr>
          <w:rFonts w:ascii="Arial" w:hAnsi="Arial" w:cs="Arial"/>
          <w:sz w:val="22"/>
          <w:szCs w:val="22"/>
        </w:rPr>
        <w:t xml:space="preserve"> </w:t>
      </w:r>
      <w:proofErr w:type="spellStart"/>
      <w:r>
        <w:rPr>
          <w:rFonts w:ascii="Arial" w:hAnsi="Arial" w:cs="Arial"/>
          <w:sz w:val="22"/>
          <w:szCs w:val="22"/>
        </w:rPr>
        <w:t>Aaaaa</w:t>
      </w:r>
      <w:proofErr w:type="spellEnd"/>
      <w:r w:rsidRPr="006F346A">
        <w:rPr>
          <w:rFonts w:ascii="Arial" w:hAnsi="Arial" w:cs="Arial"/>
          <w:sz w:val="22"/>
          <w:szCs w:val="22"/>
        </w:rPr>
        <w:t xml:space="preserve">, ověřen pod číslem </w:t>
      </w:r>
      <w:proofErr w:type="spellStart"/>
      <w:r>
        <w:rPr>
          <w:rFonts w:ascii="Arial" w:hAnsi="Arial" w:cs="Arial"/>
          <w:sz w:val="22"/>
          <w:szCs w:val="22"/>
        </w:rPr>
        <w:t>xx</w:t>
      </w:r>
      <w:proofErr w:type="spellEnd"/>
      <w:r w:rsidRPr="006F346A">
        <w:rPr>
          <w:rFonts w:ascii="Arial" w:hAnsi="Arial" w:cs="Arial"/>
          <w:sz w:val="22"/>
          <w:szCs w:val="22"/>
        </w:rPr>
        <w:t>/</w:t>
      </w:r>
      <w:proofErr w:type="spellStart"/>
      <w:r>
        <w:rPr>
          <w:rFonts w:ascii="Arial" w:hAnsi="Arial" w:cs="Arial"/>
          <w:sz w:val="22"/>
          <w:szCs w:val="22"/>
        </w:rPr>
        <w:t>rrrr</w:t>
      </w:r>
      <w:proofErr w:type="spellEnd"/>
      <w:r w:rsidRPr="006F346A">
        <w:rPr>
          <w:rFonts w:ascii="Arial" w:hAnsi="Arial" w:cs="Arial"/>
          <w:sz w:val="22"/>
          <w:szCs w:val="22"/>
        </w:rPr>
        <w:t xml:space="preserve"> dne </w:t>
      </w:r>
      <w:proofErr w:type="spellStart"/>
      <w:proofErr w:type="gramStart"/>
      <w:r>
        <w:rPr>
          <w:rFonts w:ascii="Arial" w:hAnsi="Arial" w:cs="Arial"/>
          <w:sz w:val="22"/>
          <w:szCs w:val="22"/>
        </w:rPr>
        <w:t>dd</w:t>
      </w:r>
      <w:r w:rsidRPr="006F346A">
        <w:rPr>
          <w:rFonts w:ascii="Arial" w:hAnsi="Arial" w:cs="Arial"/>
          <w:sz w:val="22"/>
          <w:szCs w:val="22"/>
        </w:rPr>
        <w:t>.</w:t>
      </w:r>
      <w:r>
        <w:rPr>
          <w:rFonts w:ascii="Arial" w:hAnsi="Arial" w:cs="Arial"/>
          <w:sz w:val="22"/>
          <w:szCs w:val="22"/>
        </w:rPr>
        <w:t>mm</w:t>
      </w:r>
      <w:proofErr w:type="gramEnd"/>
      <w:r w:rsidRPr="006F346A">
        <w:rPr>
          <w:rFonts w:ascii="Arial" w:hAnsi="Arial" w:cs="Arial"/>
          <w:sz w:val="22"/>
          <w:szCs w:val="22"/>
        </w:rPr>
        <w:t>.</w:t>
      </w:r>
      <w:r>
        <w:rPr>
          <w:rFonts w:ascii="Arial" w:hAnsi="Arial" w:cs="Arial"/>
          <w:sz w:val="22"/>
          <w:szCs w:val="22"/>
        </w:rPr>
        <w:t>rrrr</w:t>
      </w:r>
      <w:proofErr w:type="spellEnd"/>
      <w:r w:rsidRPr="006F346A">
        <w:rPr>
          <w:rFonts w:ascii="Arial" w:hAnsi="Arial" w:cs="Arial"/>
          <w:sz w:val="22"/>
          <w:szCs w:val="22"/>
        </w:rPr>
        <w:t xml:space="preserve">), </w:t>
      </w:r>
    </w:p>
    <w:p w:rsidR="00D07BF1" w:rsidRPr="006F346A" w:rsidRDefault="00D07BF1" w:rsidP="00D07BF1">
      <w:pPr>
        <w:pStyle w:val="Nzev"/>
        <w:ind w:left="284"/>
        <w:jc w:val="both"/>
        <w:rPr>
          <w:rFonts w:ascii="Arial" w:hAnsi="Arial" w:cs="Arial"/>
          <w:b w:val="0"/>
          <w:sz w:val="22"/>
          <w:szCs w:val="22"/>
        </w:rPr>
      </w:pPr>
      <w:r w:rsidRPr="006F346A">
        <w:rPr>
          <w:rFonts w:ascii="Arial" w:hAnsi="Arial" w:cs="Arial"/>
          <w:b w:val="0"/>
          <w:sz w:val="22"/>
          <w:szCs w:val="22"/>
        </w:rPr>
        <w:t xml:space="preserve">-GP </w:t>
      </w:r>
      <w:proofErr w:type="spellStart"/>
      <w:r>
        <w:rPr>
          <w:rFonts w:ascii="Arial" w:hAnsi="Arial" w:cs="Arial"/>
          <w:b w:val="0"/>
          <w:sz w:val="22"/>
          <w:szCs w:val="22"/>
        </w:rPr>
        <w:t>xxx</w:t>
      </w:r>
      <w:proofErr w:type="spellEnd"/>
      <w:r w:rsidRPr="006F346A">
        <w:rPr>
          <w:rFonts w:ascii="Arial" w:hAnsi="Arial" w:cs="Arial"/>
          <w:b w:val="0"/>
          <w:sz w:val="22"/>
          <w:szCs w:val="22"/>
        </w:rPr>
        <w:t>-</w:t>
      </w:r>
      <w:proofErr w:type="spellStart"/>
      <w:r>
        <w:rPr>
          <w:rFonts w:ascii="Arial" w:hAnsi="Arial" w:cs="Arial"/>
          <w:b w:val="0"/>
          <w:sz w:val="22"/>
          <w:szCs w:val="22"/>
        </w:rPr>
        <w:t>xx</w:t>
      </w:r>
      <w:proofErr w:type="spellEnd"/>
      <w:r w:rsidRPr="006F346A">
        <w:rPr>
          <w:rFonts w:ascii="Arial" w:hAnsi="Arial" w:cs="Arial"/>
          <w:b w:val="0"/>
          <w:sz w:val="22"/>
          <w:szCs w:val="22"/>
        </w:rPr>
        <w:t>/</w:t>
      </w:r>
      <w:proofErr w:type="spellStart"/>
      <w:r>
        <w:rPr>
          <w:rFonts w:ascii="Arial" w:hAnsi="Arial" w:cs="Arial"/>
          <w:b w:val="0"/>
          <w:sz w:val="22"/>
          <w:szCs w:val="22"/>
        </w:rPr>
        <w:t>rrrr</w:t>
      </w:r>
      <w:proofErr w:type="spellEnd"/>
      <w:r w:rsidRPr="006F346A">
        <w:rPr>
          <w:rFonts w:ascii="Arial" w:hAnsi="Arial" w:cs="Arial"/>
          <w:b w:val="0"/>
          <w:sz w:val="22"/>
          <w:szCs w:val="22"/>
        </w:rPr>
        <w:t xml:space="preserve"> (</w:t>
      </w:r>
      <w:proofErr w:type="spellStart"/>
      <w:r w:rsidRPr="006F346A">
        <w:rPr>
          <w:rFonts w:ascii="Arial" w:hAnsi="Arial" w:cs="Arial"/>
          <w:b w:val="0"/>
          <w:sz w:val="22"/>
          <w:szCs w:val="22"/>
        </w:rPr>
        <w:t>kú</w:t>
      </w:r>
      <w:proofErr w:type="spellEnd"/>
      <w:r w:rsidRPr="006F346A">
        <w:rPr>
          <w:rFonts w:ascii="Arial" w:hAnsi="Arial" w:cs="Arial"/>
          <w:b w:val="0"/>
          <w:sz w:val="22"/>
          <w:szCs w:val="22"/>
        </w:rPr>
        <w:t xml:space="preserve"> </w:t>
      </w:r>
      <w:r>
        <w:rPr>
          <w:rFonts w:ascii="Arial" w:hAnsi="Arial" w:cs="Arial"/>
          <w:b w:val="0"/>
          <w:sz w:val="22"/>
          <w:szCs w:val="22"/>
        </w:rPr>
        <w:t>|</w:t>
      </w:r>
      <w:proofErr w:type="spellStart"/>
      <w:r>
        <w:rPr>
          <w:rFonts w:ascii="Arial" w:hAnsi="Arial" w:cs="Arial"/>
          <w:b w:val="0"/>
          <w:sz w:val="22"/>
          <w:szCs w:val="22"/>
        </w:rPr>
        <w:t>Bbbbb</w:t>
      </w:r>
      <w:proofErr w:type="spellEnd"/>
      <w:r w:rsidRPr="006F346A">
        <w:rPr>
          <w:rFonts w:ascii="Arial" w:hAnsi="Arial" w:cs="Arial"/>
          <w:b w:val="0"/>
          <w:sz w:val="22"/>
          <w:szCs w:val="22"/>
        </w:rPr>
        <w:t xml:space="preserve">, ověřen pod </w:t>
      </w:r>
      <w:proofErr w:type="spellStart"/>
      <w:r w:rsidRPr="006F346A">
        <w:rPr>
          <w:rFonts w:ascii="Arial" w:hAnsi="Arial" w:cs="Arial"/>
          <w:b w:val="0"/>
          <w:sz w:val="22"/>
          <w:szCs w:val="22"/>
        </w:rPr>
        <w:t>číslem</w:t>
      </w:r>
      <w:r>
        <w:rPr>
          <w:rFonts w:ascii="Arial" w:hAnsi="Arial" w:cs="Arial"/>
          <w:b w:val="0"/>
          <w:sz w:val="22"/>
          <w:szCs w:val="22"/>
        </w:rPr>
        <w:t>xx</w:t>
      </w:r>
      <w:proofErr w:type="spellEnd"/>
      <w:r w:rsidRPr="006F346A">
        <w:rPr>
          <w:rFonts w:ascii="Arial" w:hAnsi="Arial" w:cs="Arial"/>
          <w:b w:val="0"/>
          <w:sz w:val="22"/>
          <w:szCs w:val="22"/>
        </w:rPr>
        <w:t>/</w:t>
      </w:r>
      <w:proofErr w:type="spellStart"/>
      <w:r>
        <w:rPr>
          <w:rFonts w:ascii="Arial" w:hAnsi="Arial" w:cs="Arial"/>
          <w:b w:val="0"/>
          <w:sz w:val="22"/>
          <w:szCs w:val="22"/>
        </w:rPr>
        <w:t>rrrr</w:t>
      </w:r>
      <w:proofErr w:type="spellEnd"/>
      <w:r w:rsidRPr="006F346A">
        <w:rPr>
          <w:rFonts w:ascii="Arial" w:hAnsi="Arial" w:cs="Arial"/>
          <w:b w:val="0"/>
          <w:sz w:val="22"/>
          <w:szCs w:val="22"/>
        </w:rPr>
        <w:t xml:space="preserve"> dne </w:t>
      </w:r>
      <w:proofErr w:type="spellStart"/>
      <w:proofErr w:type="gramStart"/>
      <w:r>
        <w:rPr>
          <w:rFonts w:ascii="Arial" w:hAnsi="Arial" w:cs="Arial"/>
          <w:b w:val="0"/>
          <w:sz w:val="22"/>
          <w:szCs w:val="22"/>
        </w:rPr>
        <w:t>dd</w:t>
      </w:r>
      <w:r w:rsidRPr="006F346A">
        <w:rPr>
          <w:rFonts w:ascii="Arial" w:hAnsi="Arial" w:cs="Arial"/>
          <w:b w:val="0"/>
          <w:sz w:val="22"/>
          <w:szCs w:val="22"/>
        </w:rPr>
        <w:t>.</w:t>
      </w:r>
      <w:r>
        <w:rPr>
          <w:rFonts w:ascii="Arial" w:hAnsi="Arial" w:cs="Arial"/>
          <w:b w:val="0"/>
          <w:sz w:val="22"/>
          <w:szCs w:val="22"/>
        </w:rPr>
        <w:t>mm</w:t>
      </w:r>
      <w:proofErr w:type="gramEnd"/>
      <w:r w:rsidRPr="006F346A">
        <w:rPr>
          <w:rFonts w:ascii="Arial" w:hAnsi="Arial" w:cs="Arial"/>
          <w:b w:val="0"/>
          <w:sz w:val="22"/>
          <w:szCs w:val="22"/>
        </w:rPr>
        <w:t>.</w:t>
      </w:r>
      <w:r>
        <w:rPr>
          <w:rFonts w:ascii="Arial" w:hAnsi="Arial" w:cs="Arial"/>
          <w:b w:val="0"/>
          <w:sz w:val="22"/>
          <w:szCs w:val="22"/>
        </w:rPr>
        <w:t>rrrr</w:t>
      </w:r>
      <w:proofErr w:type="spellEnd"/>
      <w:r w:rsidRPr="006F346A">
        <w:rPr>
          <w:rFonts w:ascii="Arial" w:hAnsi="Arial" w:cs="Arial"/>
          <w:b w:val="0"/>
          <w:sz w:val="22"/>
          <w:szCs w:val="22"/>
        </w:rPr>
        <w:t xml:space="preserve">) </w:t>
      </w:r>
    </w:p>
    <w:p w:rsidR="00D07BF1" w:rsidRPr="006F346A" w:rsidRDefault="00D07BF1" w:rsidP="00D07BF1">
      <w:pPr>
        <w:pStyle w:val="Nzev"/>
        <w:ind w:left="284"/>
        <w:jc w:val="both"/>
        <w:rPr>
          <w:rFonts w:ascii="Arial" w:hAnsi="Arial" w:cs="Arial"/>
          <w:b w:val="0"/>
          <w:sz w:val="22"/>
          <w:szCs w:val="22"/>
        </w:rPr>
      </w:pPr>
      <w:r w:rsidRPr="006F346A">
        <w:rPr>
          <w:rFonts w:ascii="Arial" w:hAnsi="Arial" w:cs="Arial"/>
          <w:b w:val="0"/>
          <w:sz w:val="22"/>
          <w:szCs w:val="22"/>
        </w:rPr>
        <w:t xml:space="preserve">-GP </w:t>
      </w:r>
      <w:proofErr w:type="spellStart"/>
      <w:r>
        <w:rPr>
          <w:rFonts w:ascii="Arial" w:hAnsi="Arial" w:cs="Arial"/>
          <w:b w:val="0"/>
          <w:sz w:val="22"/>
          <w:szCs w:val="22"/>
        </w:rPr>
        <w:t>xxx</w:t>
      </w:r>
      <w:proofErr w:type="spellEnd"/>
      <w:r w:rsidRPr="006F346A">
        <w:rPr>
          <w:rFonts w:ascii="Arial" w:hAnsi="Arial" w:cs="Arial"/>
          <w:b w:val="0"/>
          <w:sz w:val="22"/>
          <w:szCs w:val="22"/>
        </w:rPr>
        <w:t>-</w:t>
      </w:r>
      <w:proofErr w:type="spellStart"/>
      <w:r>
        <w:rPr>
          <w:rFonts w:ascii="Arial" w:hAnsi="Arial" w:cs="Arial"/>
          <w:b w:val="0"/>
          <w:sz w:val="22"/>
          <w:szCs w:val="22"/>
        </w:rPr>
        <w:t>xx</w:t>
      </w:r>
      <w:proofErr w:type="spellEnd"/>
      <w:r w:rsidRPr="006F346A">
        <w:rPr>
          <w:rFonts w:ascii="Arial" w:hAnsi="Arial" w:cs="Arial"/>
          <w:b w:val="0"/>
          <w:sz w:val="22"/>
          <w:szCs w:val="22"/>
        </w:rPr>
        <w:t>/</w:t>
      </w:r>
      <w:proofErr w:type="spellStart"/>
      <w:r>
        <w:rPr>
          <w:rFonts w:ascii="Arial" w:hAnsi="Arial" w:cs="Arial"/>
          <w:b w:val="0"/>
          <w:sz w:val="22"/>
          <w:szCs w:val="22"/>
        </w:rPr>
        <w:t>rrrr</w:t>
      </w:r>
      <w:proofErr w:type="spellEnd"/>
      <w:r w:rsidRPr="006F346A">
        <w:rPr>
          <w:rFonts w:ascii="Arial" w:hAnsi="Arial" w:cs="Arial"/>
          <w:b w:val="0"/>
          <w:sz w:val="22"/>
          <w:szCs w:val="22"/>
        </w:rPr>
        <w:t xml:space="preserve"> (</w:t>
      </w:r>
      <w:proofErr w:type="spellStart"/>
      <w:r w:rsidRPr="006F346A">
        <w:rPr>
          <w:rFonts w:ascii="Arial" w:hAnsi="Arial" w:cs="Arial"/>
          <w:b w:val="0"/>
          <w:sz w:val="22"/>
          <w:szCs w:val="22"/>
        </w:rPr>
        <w:t>kú</w:t>
      </w:r>
      <w:proofErr w:type="spellEnd"/>
      <w:r w:rsidRPr="006F346A">
        <w:rPr>
          <w:rFonts w:ascii="Arial" w:hAnsi="Arial" w:cs="Arial"/>
          <w:b w:val="0"/>
          <w:sz w:val="22"/>
          <w:szCs w:val="22"/>
        </w:rPr>
        <w:t xml:space="preserve"> </w:t>
      </w:r>
      <w:proofErr w:type="spellStart"/>
      <w:r>
        <w:rPr>
          <w:rFonts w:ascii="Arial" w:hAnsi="Arial" w:cs="Arial"/>
          <w:b w:val="0"/>
          <w:sz w:val="22"/>
          <w:szCs w:val="22"/>
        </w:rPr>
        <w:t>Ccccc</w:t>
      </w:r>
      <w:proofErr w:type="spellEnd"/>
      <w:r w:rsidRPr="006F346A">
        <w:rPr>
          <w:rFonts w:ascii="Arial" w:hAnsi="Arial" w:cs="Arial"/>
          <w:b w:val="0"/>
          <w:sz w:val="22"/>
          <w:szCs w:val="22"/>
        </w:rPr>
        <w:t xml:space="preserve">, ověřen pod číslem </w:t>
      </w:r>
      <w:proofErr w:type="spellStart"/>
      <w:r>
        <w:rPr>
          <w:rFonts w:ascii="Arial" w:hAnsi="Arial" w:cs="Arial"/>
          <w:b w:val="0"/>
          <w:sz w:val="22"/>
          <w:szCs w:val="22"/>
        </w:rPr>
        <w:t>xx</w:t>
      </w:r>
      <w:proofErr w:type="spellEnd"/>
      <w:r w:rsidRPr="006F346A">
        <w:rPr>
          <w:rFonts w:ascii="Arial" w:hAnsi="Arial" w:cs="Arial"/>
          <w:b w:val="0"/>
          <w:sz w:val="22"/>
          <w:szCs w:val="22"/>
        </w:rPr>
        <w:t>/</w:t>
      </w:r>
      <w:proofErr w:type="spellStart"/>
      <w:r>
        <w:rPr>
          <w:rFonts w:ascii="Arial" w:hAnsi="Arial" w:cs="Arial"/>
          <w:b w:val="0"/>
          <w:sz w:val="22"/>
          <w:szCs w:val="22"/>
        </w:rPr>
        <w:t>rrrr</w:t>
      </w:r>
      <w:proofErr w:type="spellEnd"/>
      <w:r w:rsidRPr="006F346A">
        <w:rPr>
          <w:rFonts w:ascii="Arial" w:hAnsi="Arial" w:cs="Arial"/>
          <w:b w:val="0"/>
          <w:sz w:val="22"/>
          <w:szCs w:val="22"/>
        </w:rPr>
        <w:t xml:space="preserve"> dne </w:t>
      </w:r>
      <w:proofErr w:type="spellStart"/>
      <w:proofErr w:type="gramStart"/>
      <w:r>
        <w:rPr>
          <w:rFonts w:ascii="Arial" w:hAnsi="Arial" w:cs="Arial"/>
          <w:b w:val="0"/>
          <w:sz w:val="22"/>
          <w:szCs w:val="22"/>
        </w:rPr>
        <w:t>dd</w:t>
      </w:r>
      <w:r w:rsidRPr="006F346A">
        <w:rPr>
          <w:rFonts w:ascii="Arial" w:hAnsi="Arial" w:cs="Arial"/>
          <w:b w:val="0"/>
          <w:sz w:val="22"/>
          <w:szCs w:val="22"/>
        </w:rPr>
        <w:t>.</w:t>
      </w:r>
      <w:r>
        <w:rPr>
          <w:rFonts w:ascii="Arial" w:hAnsi="Arial" w:cs="Arial"/>
          <w:b w:val="0"/>
          <w:sz w:val="22"/>
          <w:szCs w:val="22"/>
        </w:rPr>
        <w:t>mm</w:t>
      </w:r>
      <w:proofErr w:type="gramEnd"/>
      <w:r w:rsidRPr="006F346A">
        <w:rPr>
          <w:rFonts w:ascii="Arial" w:hAnsi="Arial" w:cs="Arial"/>
          <w:b w:val="0"/>
          <w:sz w:val="22"/>
          <w:szCs w:val="22"/>
        </w:rPr>
        <w:t>.</w:t>
      </w:r>
      <w:r>
        <w:rPr>
          <w:rFonts w:ascii="Arial" w:hAnsi="Arial" w:cs="Arial"/>
          <w:b w:val="0"/>
          <w:sz w:val="22"/>
          <w:szCs w:val="22"/>
        </w:rPr>
        <w:t>rrrr</w:t>
      </w:r>
      <w:proofErr w:type="spellEnd"/>
      <w:r w:rsidRPr="006F346A">
        <w:rPr>
          <w:rFonts w:ascii="Arial" w:hAnsi="Arial" w:cs="Arial"/>
          <w:b w:val="0"/>
          <w:sz w:val="22"/>
          <w:szCs w:val="22"/>
        </w:rPr>
        <w:t>)</w:t>
      </w:r>
    </w:p>
    <w:p w:rsidR="00D07BF1" w:rsidRPr="006F346A" w:rsidRDefault="00D07BF1" w:rsidP="00D07BF1">
      <w:pPr>
        <w:pStyle w:val="Nzev"/>
        <w:ind w:left="284"/>
        <w:jc w:val="both"/>
        <w:rPr>
          <w:rFonts w:ascii="Arial" w:hAnsi="Arial" w:cs="Arial"/>
          <w:b w:val="0"/>
          <w:sz w:val="22"/>
          <w:szCs w:val="22"/>
        </w:rPr>
      </w:pPr>
      <w:r w:rsidRPr="006F346A">
        <w:rPr>
          <w:rFonts w:ascii="Arial" w:hAnsi="Arial" w:cs="Arial"/>
          <w:b w:val="0"/>
          <w:sz w:val="22"/>
          <w:szCs w:val="22"/>
        </w:rPr>
        <w:t xml:space="preserve">-GP </w:t>
      </w:r>
      <w:proofErr w:type="spellStart"/>
      <w:r>
        <w:rPr>
          <w:rFonts w:ascii="Arial" w:hAnsi="Arial" w:cs="Arial"/>
          <w:b w:val="0"/>
          <w:sz w:val="22"/>
          <w:szCs w:val="22"/>
        </w:rPr>
        <w:t>xxx</w:t>
      </w:r>
      <w:proofErr w:type="spellEnd"/>
      <w:r w:rsidRPr="006F346A">
        <w:rPr>
          <w:rFonts w:ascii="Arial" w:hAnsi="Arial" w:cs="Arial"/>
          <w:b w:val="0"/>
          <w:sz w:val="22"/>
          <w:szCs w:val="22"/>
        </w:rPr>
        <w:t>-</w:t>
      </w:r>
      <w:proofErr w:type="spellStart"/>
      <w:r>
        <w:rPr>
          <w:rFonts w:ascii="Arial" w:hAnsi="Arial" w:cs="Arial"/>
          <w:b w:val="0"/>
          <w:sz w:val="22"/>
          <w:szCs w:val="22"/>
        </w:rPr>
        <w:t>xx</w:t>
      </w:r>
      <w:proofErr w:type="spellEnd"/>
      <w:r w:rsidRPr="006F346A">
        <w:rPr>
          <w:rFonts w:ascii="Arial" w:hAnsi="Arial" w:cs="Arial"/>
          <w:b w:val="0"/>
          <w:sz w:val="22"/>
          <w:szCs w:val="22"/>
        </w:rPr>
        <w:t>/</w:t>
      </w:r>
      <w:proofErr w:type="spellStart"/>
      <w:r>
        <w:rPr>
          <w:rFonts w:ascii="Arial" w:hAnsi="Arial" w:cs="Arial"/>
          <w:b w:val="0"/>
          <w:sz w:val="22"/>
          <w:szCs w:val="22"/>
        </w:rPr>
        <w:t>rrrr</w:t>
      </w:r>
      <w:proofErr w:type="spellEnd"/>
      <w:r w:rsidRPr="006F346A">
        <w:rPr>
          <w:rFonts w:ascii="Arial" w:hAnsi="Arial" w:cs="Arial"/>
          <w:b w:val="0"/>
          <w:sz w:val="22"/>
          <w:szCs w:val="22"/>
        </w:rPr>
        <w:t xml:space="preserve"> (</w:t>
      </w:r>
      <w:proofErr w:type="spellStart"/>
      <w:r w:rsidRPr="006F346A">
        <w:rPr>
          <w:rFonts w:ascii="Arial" w:hAnsi="Arial" w:cs="Arial"/>
          <w:b w:val="0"/>
          <w:sz w:val="22"/>
          <w:szCs w:val="22"/>
        </w:rPr>
        <w:t>kú</w:t>
      </w:r>
      <w:proofErr w:type="spellEnd"/>
      <w:r w:rsidRPr="006F346A">
        <w:rPr>
          <w:rFonts w:ascii="Arial" w:hAnsi="Arial" w:cs="Arial"/>
          <w:b w:val="0"/>
          <w:sz w:val="22"/>
          <w:szCs w:val="22"/>
        </w:rPr>
        <w:t xml:space="preserve"> </w:t>
      </w:r>
      <w:proofErr w:type="spellStart"/>
      <w:r>
        <w:rPr>
          <w:rFonts w:ascii="Arial" w:hAnsi="Arial" w:cs="Arial"/>
          <w:b w:val="0"/>
          <w:sz w:val="22"/>
          <w:szCs w:val="22"/>
        </w:rPr>
        <w:t>Ddddd</w:t>
      </w:r>
      <w:proofErr w:type="spellEnd"/>
      <w:r w:rsidRPr="006F346A">
        <w:rPr>
          <w:rFonts w:ascii="Arial" w:hAnsi="Arial" w:cs="Arial"/>
          <w:b w:val="0"/>
          <w:sz w:val="22"/>
          <w:szCs w:val="22"/>
        </w:rPr>
        <w:t xml:space="preserve">, ověřen pod číslem </w:t>
      </w:r>
      <w:proofErr w:type="spellStart"/>
      <w:r>
        <w:rPr>
          <w:rFonts w:ascii="Arial" w:hAnsi="Arial" w:cs="Arial"/>
          <w:b w:val="0"/>
          <w:sz w:val="22"/>
          <w:szCs w:val="22"/>
        </w:rPr>
        <w:t>xx</w:t>
      </w:r>
      <w:proofErr w:type="spellEnd"/>
      <w:r w:rsidRPr="006F346A">
        <w:rPr>
          <w:rFonts w:ascii="Arial" w:hAnsi="Arial" w:cs="Arial"/>
          <w:b w:val="0"/>
          <w:sz w:val="22"/>
          <w:szCs w:val="22"/>
        </w:rPr>
        <w:t>/</w:t>
      </w:r>
      <w:proofErr w:type="spellStart"/>
      <w:r>
        <w:rPr>
          <w:rFonts w:ascii="Arial" w:hAnsi="Arial" w:cs="Arial"/>
          <w:b w:val="0"/>
          <w:sz w:val="22"/>
          <w:szCs w:val="22"/>
        </w:rPr>
        <w:t>rrrr</w:t>
      </w:r>
      <w:proofErr w:type="spellEnd"/>
      <w:r w:rsidRPr="006F346A">
        <w:rPr>
          <w:rFonts w:ascii="Arial" w:hAnsi="Arial" w:cs="Arial"/>
          <w:b w:val="0"/>
          <w:sz w:val="22"/>
          <w:szCs w:val="22"/>
        </w:rPr>
        <w:t xml:space="preserve"> dne </w:t>
      </w:r>
      <w:proofErr w:type="spellStart"/>
      <w:proofErr w:type="gramStart"/>
      <w:r>
        <w:rPr>
          <w:rFonts w:ascii="Arial" w:hAnsi="Arial" w:cs="Arial"/>
          <w:b w:val="0"/>
          <w:sz w:val="22"/>
          <w:szCs w:val="22"/>
        </w:rPr>
        <w:t>dd</w:t>
      </w:r>
      <w:r w:rsidRPr="006F346A">
        <w:rPr>
          <w:rFonts w:ascii="Arial" w:hAnsi="Arial" w:cs="Arial"/>
          <w:b w:val="0"/>
          <w:sz w:val="22"/>
          <w:szCs w:val="22"/>
        </w:rPr>
        <w:t>.</w:t>
      </w:r>
      <w:r>
        <w:rPr>
          <w:rFonts w:ascii="Arial" w:hAnsi="Arial" w:cs="Arial"/>
          <w:b w:val="0"/>
          <w:sz w:val="22"/>
          <w:szCs w:val="22"/>
        </w:rPr>
        <w:t>mm</w:t>
      </w:r>
      <w:proofErr w:type="gramEnd"/>
      <w:r w:rsidRPr="006F346A">
        <w:rPr>
          <w:rFonts w:ascii="Arial" w:hAnsi="Arial" w:cs="Arial"/>
          <w:b w:val="0"/>
          <w:sz w:val="22"/>
          <w:szCs w:val="22"/>
        </w:rPr>
        <w:t>.</w:t>
      </w:r>
      <w:r>
        <w:rPr>
          <w:rFonts w:ascii="Arial" w:hAnsi="Arial" w:cs="Arial"/>
          <w:b w:val="0"/>
          <w:sz w:val="22"/>
          <w:szCs w:val="22"/>
        </w:rPr>
        <w:t>rrrr</w:t>
      </w:r>
      <w:proofErr w:type="spellEnd"/>
      <w:r w:rsidRPr="006F346A">
        <w:rPr>
          <w:rFonts w:ascii="Arial" w:hAnsi="Arial" w:cs="Arial"/>
          <w:b w:val="0"/>
          <w:sz w:val="22"/>
          <w:szCs w:val="22"/>
        </w:rPr>
        <w:t xml:space="preserve">) </w:t>
      </w:r>
    </w:p>
    <w:p w:rsidR="00D07BF1" w:rsidRPr="006F346A" w:rsidRDefault="00D07BF1" w:rsidP="00D07BF1">
      <w:pPr>
        <w:pStyle w:val="Nzev"/>
        <w:ind w:left="284"/>
        <w:jc w:val="both"/>
        <w:rPr>
          <w:rFonts w:ascii="Arial" w:hAnsi="Arial" w:cs="Arial"/>
          <w:b w:val="0"/>
          <w:sz w:val="22"/>
          <w:szCs w:val="22"/>
        </w:rPr>
      </w:pPr>
      <w:r w:rsidRPr="006F346A">
        <w:rPr>
          <w:rFonts w:ascii="Arial" w:hAnsi="Arial" w:cs="Arial"/>
          <w:b w:val="0"/>
          <w:sz w:val="22"/>
          <w:szCs w:val="22"/>
        </w:rPr>
        <w:t xml:space="preserve">-GP </w:t>
      </w:r>
      <w:proofErr w:type="spellStart"/>
      <w:r>
        <w:rPr>
          <w:rFonts w:ascii="Arial" w:hAnsi="Arial" w:cs="Arial"/>
          <w:b w:val="0"/>
          <w:sz w:val="22"/>
          <w:szCs w:val="22"/>
        </w:rPr>
        <w:t>xxx</w:t>
      </w:r>
      <w:proofErr w:type="spellEnd"/>
      <w:r w:rsidRPr="006F346A">
        <w:rPr>
          <w:rFonts w:ascii="Arial" w:hAnsi="Arial" w:cs="Arial"/>
          <w:b w:val="0"/>
          <w:sz w:val="22"/>
          <w:szCs w:val="22"/>
        </w:rPr>
        <w:t>-</w:t>
      </w:r>
      <w:proofErr w:type="spellStart"/>
      <w:r>
        <w:rPr>
          <w:rFonts w:ascii="Arial" w:hAnsi="Arial" w:cs="Arial"/>
          <w:b w:val="0"/>
          <w:sz w:val="22"/>
          <w:szCs w:val="22"/>
        </w:rPr>
        <w:t>xx</w:t>
      </w:r>
      <w:proofErr w:type="spellEnd"/>
      <w:r w:rsidRPr="006F346A">
        <w:rPr>
          <w:rFonts w:ascii="Arial" w:hAnsi="Arial" w:cs="Arial"/>
          <w:b w:val="0"/>
          <w:sz w:val="22"/>
          <w:szCs w:val="22"/>
        </w:rPr>
        <w:t>/</w:t>
      </w:r>
      <w:proofErr w:type="spellStart"/>
      <w:r>
        <w:rPr>
          <w:rFonts w:ascii="Arial" w:hAnsi="Arial" w:cs="Arial"/>
          <w:b w:val="0"/>
          <w:sz w:val="22"/>
          <w:szCs w:val="22"/>
        </w:rPr>
        <w:t>rrrr</w:t>
      </w:r>
      <w:proofErr w:type="spellEnd"/>
      <w:r w:rsidRPr="006F346A">
        <w:rPr>
          <w:rFonts w:ascii="Arial" w:hAnsi="Arial" w:cs="Arial"/>
          <w:b w:val="0"/>
          <w:sz w:val="22"/>
          <w:szCs w:val="22"/>
        </w:rPr>
        <w:t xml:space="preserve"> (</w:t>
      </w:r>
      <w:proofErr w:type="spellStart"/>
      <w:r w:rsidRPr="006F346A">
        <w:rPr>
          <w:rFonts w:ascii="Arial" w:hAnsi="Arial" w:cs="Arial"/>
          <w:b w:val="0"/>
          <w:sz w:val="22"/>
          <w:szCs w:val="22"/>
        </w:rPr>
        <w:t>kú</w:t>
      </w:r>
      <w:proofErr w:type="spellEnd"/>
      <w:r w:rsidRPr="006F346A">
        <w:rPr>
          <w:rFonts w:ascii="Arial" w:hAnsi="Arial" w:cs="Arial"/>
          <w:b w:val="0"/>
          <w:sz w:val="22"/>
          <w:szCs w:val="22"/>
        </w:rPr>
        <w:t xml:space="preserve"> </w:t>
      </w:r>
      <w:proofErr w:type="spellStart"/>
      <w:r>
        <w:rPr>
          <w:rFonts w:ascii="Arial" w:hAnsi="Arial" w:cs="Arial"/>
          <w:b w:val="0"/>
          <w:sz w:val="22"/>
          <w:szCs w:val="22"/>
        </w:rPr>
        <w:t>Eeeee</w:t>
      </w:r>
      <w:proofErr w:type="spellEnd"/>
      <w:r w:rsidRPr="006F346A">
        <w:rPr>
          <w:rFonts w:ascii="Arial" w:hAnsi="Arial" w:cs="Arial"/>
          <w:b w:val="0"/>
          <w:sz w:val="22"/>
          <w:szCs w:val="22"/>
        </w:rPr>
        <w:t xml:space="preserve">, ověřen pod číslem </w:t>
      </w:r>
      <w:proofErr w:type="spellStart"/>
      <w:r>
        <w:rPr>
          <w:rFonts w:ascii="Arial" w:hAnsi="Arial" w:cs="Arial"/>
          <w:b w:val="0"/>
          <w:sz w:val="22"/>
          <w:szCs w:val="22"/>
        </w:rPr>
        <w:t>xx</w:t>
      </w:r>
      <w:proofErr w:type="spellEnd"/>
      <w:r w:rsidRPr="006F346A">
        <w:rPr>
          <w:rFonts w:ascii="Arial" w:hAnsi="Arial" w:cs="Arial"/>
          <w:b w:val="0"/>
          <w:sz w:val="22"/>
          <w:szCs w:val="22"/>
        </w:rPr>
        <w:t>/</w:t>
      </w:r>
      <w:proofErr w:type="spellStart"/>
      <w:r>
        <w:rPr>
          <w:rFonts w:ascii="Arial" w:hAnsi="Arial" w:cs="Arial"/>
          <w:b w:val="0"/>
          <w:sz w:val="22"/>
          <w:szCs w:val="22"/>
        </w:rPr>
        <w:t>rrrr</w:t>
      </w:r>
      <w:proofErr w:type="spellEnd"/>
      <w:r w:rsidRPr="006F346A">
        <w:rPr>
          <w:rFonts w:ascii="Arial" w:hAnsi="Arial" w:cs="Arial"/>
          <w:b w:val="0"/>
          <w:sz w:val="22"/>
          <w:szCs w:val="22"/>
        </w:rPr>
        <w:t xml:space="preserve"> dne </w:t>
      </w:r>
      <w:proofErr w:type="spellStart"/>
      <w:proofErr w:type="gramStart"/>
      <w:r>
        <w:rPr>
          <w:rFonts w:ascii="Arial" w:hAnsi="Arial" w:cs="Arial"/>
          <w:b w:val="0"/>
          <w:sz w:val="22"/>
          <w:szCs w:val="22"/>
        </w:rPr>
        <w:t>dd</w:t>
      </w:r>
      <w:r w:rsidRPr="006F346A">
        <w:rPr>
          <w:rFonts w:ascii="Arial" w:hAnsi="Arial" w:cs="Arial"/>
          <w:b w:val="0"/>
          <w:sz w:val="22"/>
          <w:szCs w:val="22"/>
        </w:rPr>
        <w:t>.</w:t>
      </w:r>
      <w:r>
        <w:rPr>
          <w:rFonts w:ascii="Arial" w:hAnsi="Arial" w:cs="Arial"/>
          <w:b w:val="0"/>
          <w:sz w:val="22"/>
          <w:szCs w:val="22"/>
        </w:rPr>
        <w:t>mm</w:t>
      </w:r>
      <w:proofErr w:type="gramEnd"/>
      <w:r w:rsidRPr="006F346A">
        <w:rPr>
          <w:rFonts w:ascii="Arial" w:hAnsi="Arial" w:cs="Arial"/>
          <w:b w:val="0"/>
          <w:sz w:val="22"/>
          <w:szCs w:val="22"/>
        </w:rPr>
        <w:t>.</w:t>
      </w:r>
      <w:r>
        <w:rPr>
          <w:rFonts w:ascii="Arial" w:hAnsi="Arial" w:cs="Arial"/>
          <w:b w:val="0"/>
          <w:sz w:val="22"/>
          <w:szCs w:val="22"/>
        </w:rPr>
        <w:t>rrrr</w:t>
      </w:r>
      <w:proofErr w:type="spellEnd"/>
      <w:r w:rsidRPr="006F346A">
        <w:rPr>
          <w:rFonts w:ascii="Arial" w:hAnsi="Arial" w:cs="Arial"/>
          <w:b w:val="0"/>
          <w:sz w:val="22"/>
          <w:szCs w:val="22"/>
        </w:rPr>
        <w:t>)</w:t>
      </w:r>
    </w:p>
    <w:p w:rsidR="00D07BF1" w:rsidRPr="006F346A" w:rsidRDefault="00D07BF1" w:rsidP="00D07BF1">
      <w:pPr>
        <w:pStyle w:val="Nzev"/>
        <w:ind w:left="284"/>
        <w:jc w:val="both"/>
        <w:rPr>
          <w:rFonts w:ascii="Arial" w:hAnsi="Arial" w:cs="Arial"/>
          <w:b w:val="0"/>
          <w:sz w:val="22"/>
          <w:szCs w:val="22"/>
        </w:rPr>
      </w:pPr>
      <w:r w:rsidRPr="006F346A">
        <w:rPr>
          <w:rFonts w:ascii="Arial" w:hAnsi="Arial" w:cs="Arial"/>
          <w:b w:val="0"/>
          <w:sz w:val="22"/>
          <w:szCs w:val="22"/>
        </w:rPr>
        <w:t xml:space="preserve">-GP </w:t>
      </w:r>
      <w:proofErr w:type="spellStart"/>
      <w:r>
        <w:rPr>
          <w:rFonts w:ascii="Arial" w:hAnsi="Arial" w:cs="Arial"/>
          <w:b w:val="0"/>
          <w:sz w:val="22"/>
          <w:szCs w:val="22"/>
        </w:rPr>
        <w:t>xxx</w:t>
      </w:r>
      <w:proofErr w:type="spellEnd"/>
      <w:r w:rsidRPr="006F346A">
        <w:rPr>
          <w:rFonts w:ascii="Arial" w:hAnsi="Arial" w:cs="Arial"/>
          <w:b w:val="0"/>
          <w:sz w:val="22"/>
          <w:szCs w:val="22"/>
        </w:rPr>
        <w:t>-</w:t>
      </w:r>
      <w:proofErr w:type="spellStart"/>
      <w:r>
        <w:rPr>
          <w:rFonts w:ascii="Arial" w:hAnsi="Arial" w:cs="Arial"/>
          <w:b w:val="0"/>
          <w:sz w:val="22"/>
          <w:szCs w:val="22"/>
        </w:rPr>
        <w:t>xx</w:t>
      </w:r>
      <w:proofErr w:type="spellEnd"/>
      <w:r w:rsidRPr="006F346A">
        <w:rPr>
          <w:rFonts w:ascii="Arial" w:hAnsi="Arial" w:cs="Arial"/>
          <w:b w:val="0"/>
          <w:sz w:val="22"/>
          <w:szCs w:val="22"/>
        </w:rPr>
        <w:t>/</w:t>
      </w:r>
      <w:proofErr w:type="spellStart"/>
      <w:r>
        <w:rPr>
          <w:rFonts w:ascii="Arial" w:hAnsi="Arial" w:cs="Arial"/>
          <w:b w:val="0"/>
          <w:sz w:val="22"/>
          <w:szCs w:val="22"/>
        </w:rPr>
        <w:t>rrrr</w:t>
      </w:r>
      <w:proofErr w:type="spellEnd"/>
      <w:r w:rsidRPr="006F346A">
        <w:rPr>
          <w:rFonts w:ascii="Arial" w:hAnsi="Arial" w:cs="Arial"/>
          <w:b w:val="0"/>
          <w:sz w:val="22"/>
          <w:szCs w:val="22"/>
        </w:rPr>
        <w:t xml:space="preserve"> (</w:t>
      </w:r>
      <w:proofErr w:type="spellStart"/>
      <w:r w:rsidRPr="006F346A">
        <w:rPr>
          <w:rFonts w:ascii="Arial" w:hAnsi="Arial" w:cs="Arial"/>
          <w:b w:val="0"/>
          <w:sz w:val="22"/>
          <w:szCs w:val="22"/>
        </w:rPr>
        <w:t>kú</w:t>
      </w:r>
      <w:proofErr w:type="spellEnd"/>
      <w:r w:rsidRPr="006F346A">
        <w:rPr>
          <w:rFonts w:ascii="Arial" w:hAnsi="Arial" w:cs="Arial"/>
          <w:b w:val="0"/>
          <w:sz w:val="22"/>
          <w:szCs w:val="22"/>
        </w:rPr>
        <w:t xml:space="preserve"> </w:t>
      </w:r>
      <w:proofErr w:type="spellStart"/>
      <w:r>
        <w:rPr>
          <w:rFonts w:ascii="Arial" w:hAnsi="Arial" w:cs="Arial"/>
          <w:b w:val="0"/>
          <w:sz w:val="22"/>
          <w:szCs w:val="22"/>
        </w:rPr>
        <w:t>Fffff</w:t>
      </w:r>
      <w:proofErr w:type="spellEnd"/>
      <w:r w:rsidRPr="006F346A">
        <w:rPr>
          <w:rFonts w:ascii="Arial" w:hAnsi="Arial" w:cs="Arial"/>
          <w:b w:val="0"/>
          <w:sz w:val="22"/>
          <w:szCs w:val="22"/>
        </w:rPr>
        <w:t xml:space="preserve">, ověřen pod číslem </w:t>
      </w:r>
      <w:proofErr w:type="spellStart"/>
      <w:r>
        <w:rPr>
          <w:rFonts w:ascii="Arial" w:hAnsi="Arial" w:cs="Arial"/>
          <w:b w:val="0"/>
          <w:sz w:val="22"/>
          <w:szCs w:val="22"/>
        </w:rPr>
        <w:t>xx</w:t>
      </w:r>
      <w:proofErr w:type="spellEnd"/>
      <w:r w:rsidRPr="006F346A">
        <w:rPr>
          <w:rFonts w:ascii="Arial" w:hAnsi="Arial" w:cs="Arial"/>
          <w:b w:val="0"/>
          <w:sz w:val="22"/>
          <w:szCs w:val="22"/>
        </w:rPr>
        <w:t>/</w:t>
      </w:r>
      <w:proofErr w:type="spellStart"/>
      <w:r>
        <w:rPr>
          <w:rFonts w:ascii="Arial" w:hAnsi="Arial" w:cs="Arial"/>
          <w:b w:val="0"/>
          <w:sz w:val="22"/>
          <w:szCs w:val="22"/>
        </w:rPr>
        <w:t>rrrr</w:t>
      </w:r>
      <w:proofErr w:type="spellEnd"/>
      <w:r w:rsidRPr="006F346A">
        <w:rPr>
          <w:rFonts w:ascii="Arial" w:hAnsi="Arial" w:cs="Arial"/>
          <w:b w:val="0"/>
          <w:sz w:val="22"/>
          <w:szCs w:val="22"/>
        </w:rPr>
        <w:t xml:space="preserve"> dne </w:t>
      </w:r>
      <w:proofErr w:type="spellStart"/>
      <w:proofErr w:type="gramStart"/>
      <w:r>
        <w:rPr>
          <w:rFonts w:ascii="Arial" w:hAnsi="Arial" w:cs="Arial"/>
          <w:b w:val="0"/>
          <w:sz w:val="22"/>
          <w:szCs w:val="22"/>
        </w:rPr>
        <w:t>dd</w:t>
      </w:r>
      <w:r w:rsidRPr="006F346A">
        <w:rPr>
          <w:rFonts w:ascii="Arial" w:hAnsi="Arial" w:cs="Arial"/>
          <w:b w:val="0"/>
          <w:sz w:val="22"/>
          <w:szCs w:val="22"/>
        </w:rPr>
        <w:t>.</w:t>
      </w:r>
      <w:r>
        <w:rPr>
          <w:rFonts w:ascii="Arial" w:hAnsi="Arial" w:cs="Arial"/>
          <w:b w:val="0"/>
          <w:sz w:val="22"/>
          <w:szCs w:val="22"/>
        </w:rPr>
        <w:t>mm</w:t>
      </w:r>
      <w:proofErr w:type="gramEnd"/>
      <w:r w:rsidRPr="006F346A">
        <w:rPr>
          <w:rFonts w:ascii="Arial" w:hAnsi="Arial" w:cs="Arial"/>
          <w:b w:val="0"/>
          <w:sz w:val="22"/>
          <w:szCs w:val="22"/>
        </w:rPr>
        <w:t>.</w:t>
      </w:r>
      <w:r>
        <w:rPr>
          <w:rFonts w:ascii="Arial" w:hAnsi="Arial" w:cs="Arial"/>
          <w:b w:val="0"/>
          <w:sz w:val="22"/>
          <w:szCs w:val="22"/>
        </w:rPr>
        <w:t>rrrr</w:t>
      </w:r>
      <w:proofErr w:type="spellEnd"/>
      <w:r w:rsidRPr="006F346A">
        <w:rPr>
          <w:rFonts w:ascii="Arial" w:hAnsi="Arial" w:cs="Arial"/>
          <w:b w:val="0"/>
          <w:sz w:val="22"/>
          <w:szCs w:val="22"/>
        </w:rPr>
        <w:t>)</w:t>
      </w:r>
    </w:p>
    <w:p w:rsidR="00D07BF1" w:rsidRPr="006F346A" w:rsidRDefault="00D07BF1" w:rsidP="00D07BF1">
      <w:pPr>
        <w:pStyle w:val="Nzev"/>
        <w:ind w:left="284"/>
        <w:jc w:val="both"/>
        <w:rPr>
          <w:rFonts w:ascii="Arial" w:hAnsi="Arial" w:cs="Arial"/>
          <w:b w:val="0"/>
          <w:sz w:val="22"/>
          <w:szCs w:val="22"/>
        </w:rPr>
      </w:pPr>
      <w:r w:rsidRPr="006F346A">
        <w:rPr>
          <w:rFonts w:ascii="Arial" w:hAnsi="Arial" w:cs="Arial"/>
          <w:b w:val="0"/>
          <w:sz w:val="22"/>
          <w:szCs w:val="22"/>
        </w:rPr>
        <w:t xml:space="preserve">-GP </w:t>
      </w:r>
      <w:proofErr w:type="spellStart"/>
      <w:r>
        <w:rPr>
          <w:rFonts w:ascii="Arial" w:hAnsi="Arial" w:cs="Arial"/>
          <w:b w:val="0"/>
          <w:sz w:val="22"/>
          <w:szCs w:val="22"/>
        </w:rPr>
        <w:t>xxx</w:t>
      </w:r>
      <w:proofErr w:type="spellEnd"/>
      <w:r w:rsidRPr="006F346A">
        <w:rPr>
          <w:rFonts w:ascii="Arial" w:hAnsi="Arial" w:cs="Arial"/>
          <w:b w:val="0"/>
          <w:sz w:val="22"/>
          <w:szCs w:val="22"/>
        </w:rPr>
        <w:t>-</w:t>
      </w:r>
      <w:proofErr w:type="spellStart"/>
      <w:r>
        <w:rPr>
          <w:rFonts w:ascii="Arial" w:hAnsi="Arial" w:cs="Arial"/>
          <w:b w:val="0"/>
          <w:sz w:val="22"/>
          <w:szCs w:val="22"/>
        </w:rPr>
        <w:t>xx</w:t>
      </w:r>
      <w:proofErr w:type="spellEnd"/>
      <w:r w:rsidRPr="006F346A">
        <w:rPr>
          <w:rFonts w:ascii="Arial" w:hAnsi="Arial" w:cs="Arial"/>
          <w:b w:val="0"/>
          <w:sz w:val="22"/>
          <w:szCs w:val="22"/>
        </w:rPr>
        <w:t>/</w:t>
      </w:r>
      <w:proofErr w:type="spellStart"/>
      <w:r>
        <w:rPr>
          <w:rFonts w:ascii="Arial" w:hAnsi="Arial" w:cs="Arial"/>
          <w:b w:val="0"/>
          <w:sz w:val="22"/>
          <w:szCs w:val="22"/>
        </w:rPr>
        <w:t>rrrr</w:t>
      </w:r>
      <w:proofErr w:type="spellEnd"/>
      <w:r w:rsidRPr="006F346A">
        <w:rPr>
          <w:rFonts w:ascii="Arial" w:hAnsi="Arial" w:cs="Arial"/>
          <w:b w:val="0"/>
          <w:sz w:val="22"/>
          <w:szCs w:val="22"/>
        </w:rPr>
        <w:t xml:space="preserve"> (</w:t>
      </w:r>
      <w:proofErr w:type="spellStart"/>
      <w:r w:rsidRPr="006F346A">
        <w:rPr>
          <w:rFonts w:ascii="Arial" w:hAnsi="Arial" w:cs="Arial"/>
          <w:b w:val="0"/>
          <w:sz w:val="22"/>
          <w:szCs w:val="22"/>
        </w:rPr>
        <w:t>kú</w:t>
      </w:r>
      <w:proofErr w:type="spellEnd"/>
      <w:r w:rsidRPr="006F346A">
        <w:rPr>
          <w:rFonts w:ascii="Arial" w:hAnsi="Arial" w:cs="Arial"/>
          <w:b w:val="0"/>
          <w:sz w:val="22"/>
          <w:szCs w:val="22"/>
        </w:rPr>
        <w:t xml:space="preserve"> </w:t>
      </w:r>
      <w:proofErr w:type="spellStart"/>
      <w:r>
        <w:rPr>
          <w:rFonts w:ascii="Arial" w:hAnsi="Arial" w:cs="Arial"/>
          <w:b w:val="0"/>
          <w:sz w:val="22"/>
          <w:szCs w:val="22"/>
        </w:rPr>
        <w:t>Ggggg</w:t>
      </w:r>
      <w:proofErr w:type="spellEnd"/>
      <w:r w:rsidRPr="006F346A">
        <w:rPr>
          <w:rFonts w:ascii="Arial" w:hAnsi="Arial" w:cs="Arial"/>
          <w:b w:val="0"/>
          <w:sz w:val="22"/>
          <w:szCs w:val="22"/>
        </w:rPr>
        <w:t xml:space="preserve">, ověřen pod číslem </w:t>
      </w:r>
      <w:proofErr w:type="spellStart"/>
      <w:r>
        <w:rPr>
          <w:rFonts w:ascii="Arial" w:hAnsi="Arial" w:cs="Arial"/>
          <w:b w:val="0"/>
          <w:sz w:val="22"/>
          <w:szCs w:val="22"/>
        </w:rPr>
        <w:t>xx</w:t>
      </w:r>
      <w:proofErr w:type="spellEnd"/>
      <w:r w:rsidRPr="006F346A">
        <w:rPr>
          <w:rFonts w:ascii="Arial" w:hAnsi="Arial" w:cs="Arial"/>
          <w:b w:val="0"/>
          <w:sz w:val="22"/>
          <w:szCs w:val="22"/>
        </w:rPr>
        <w:t>/</w:t>
      </w:r>
      <w:proofErr w:type="spellStart"/>
      <w:r>
        <w:rPr>
          <w:rFonts w:ascii="Arial" w:hAnsi="Arial" w:cs="Arial"/>
          <w:b w:val="0"/>
          <w:sz w:val="22"/>
          <w:szCs w:val="22"/>
        </w:rPr>
        <w:t>rrrr</w:t>
      </w:r>
      <w:proofErr w:type="spellEnd"/>
      <w:r w:rsidRPr="006F346A">
        <w:rPr>
          <w:rFonts w:ascii="Arial" w:hAnsi="Arial" w:cs="Arial"/>
          <w:b w:val="0"/>
          <w:sz w:val="22"/>
          <w:szCs w:val="22"/>
        </w:rPr>
        <w:t xml:space="preserve"> dne </w:t>
      </w:r>
      <w:proofErr w:type="spellStart"/>
      <w:proofErr w:type="gramStart"/>
      <w:r>
        <w:rPr>
          <w:rFonts w:ascii="Arial" w:hAnsi="Arial" w:cs="Arial"/>
          <w:b w:val="0"/>
          <w:sz w:val="22"/>
          <w:szCs w:val="22"/>
        </w:rPr>
        <w:t>dd</w:t>
      </w:r>
      <w:r w:rsidRPr="006F346A">
        <w:rPr>
          <w:rFonts w:ascii="Arial" w:hAnsi="Arial" w:cs="Arial"/>
          <w:b w:val="0"/>
          <w:sz w:val="22"/>
          <w:szCs w:val="22"/>
        </w:rPr>
        <w:t>.</w:t>
      </w:r>
      <w:r>
        <w:rPr>
          <w:rFonts w:ascii="Arial" w:hAnsi="Arial" w:cs="Arial"/>
          <w:b w:val="0"/>
          <w:sz w:val="22"/>
          <w:szCs w:val="22"/>
        </w:rPr>
        <w:t>mm</w:t>
      </w:r>
      <w:proofErr w:type="gramEnd"/>
      <w:r w:rsidRPr="006F346A">
        <w:rPr>
          <w:rFonts w:ascii="Arial" w:hAnsi="Arial" w:cs="Arial"/>
          <w:b w:val="0"/>
          <w:sz w:val="22"/>
          <w:szCs w:val="22"/>
        </w:rPr>
        <w:t>.</w:t>
      </w:r>
      <w:r>
        <w:rPr>
          <w:rFonts w:ascii="Arial" w:hAnsi="Arial" w:cs="Arial"/>
          <w:b w:val="0"/>
          <w:sz w:val="22"/>
          <w:szCs w:val="22"/>
        </w:rPr>
        <w:t>rrrr</w:t>
      </w:r>
      <w:proofErr w:type="spellEnd"/>
      <w:r w:rsidRPr="006F346A">
        <w:rPr>
          <w:rFonts w:ascii="Arial" w:hAnsi="Arial" w:cs="Arial"/>
          <w:b w:val="0"/>
          <w:sz w:val="22"/>
          <w:szCs w:val="22"/>
        </w:rPr>
        <w:t>)</w:t>
      </w:r>
    </w:p>
    <w:p w:rsidR="00D07BF1" w:rsidRPr="006F346A" w:rsidRDefault="00D07BF1" w:rsidP="00D07BF1">
      <w:pPr>
        <w:pStyle w:val="Nzev"/>
        <w:ind w:left="284"/>
        <w:jc w:val="both"/>
        <w:rPr>
          <w:rFonts w:ascii="Arial" w:hAnsi="Arial" w:cs="Arial"/>
          <w:b w:val="0"/>
          <w:sz w:val="22"/>
          <w:szCs w:val="22"/>
        </w:rPr>
      </w:pPr>
      <w:r>
        <w:rPr>
          <w:rFonts w:ascii="Arial" w:hAnsi="Arial" w:cs="Arial"/>
          <w:b w:val="0"/>
          <w:sz w:val="22"/>
          <w:szCs w:val="22"/>
        </w:rPr>
        <w:t xml:space="preserve">-GP </w:t>
      </w:r>
      <w:proofErr w:type="spellStart"/>
      <w:r>
        <w:rPr>
          <w:rFonts w:ascii="Arial" w:hAnsi="Arial" w:cs="Arial"/>
          <w:b w:val="0"/>
          <w:sz w:val="22"/>
          <w:szCs w:val="22"/>
        </w:rPr>
        <w:t>xxx</w:t>
      </w:r>
      <w:proofErr w:type="spellEnd"/>
      <w:r w:rsidRPr="006F346A">
        <w:rPr>
          <w:rFonts w:ascii="Arial" w:hAnsi="Arial" w:cs="Arial"/>
          <w:b w:val="0"/>
          <w:sz w:val="22"/>
          <w:szCs w:val="22"/>
        </w:rPr>
        <w:t>-</w:t>
      </w:r>
      <w:proofErr w:type="spellStart"/>
      <w:r>
        <w:rPr>
          <w:rFonts w:ascii="Arial" w:hAnsi="Arial" w:cs="Arial"/>
          <w:b w:val="0"/>
          <w:sz w:val="22"/>
          <w:szCs w:val="22"/>
        </w:rPr>
        <w:t>xx</w:t>
      </w:r>
      <w:proofErr w:type="spellEnd"/>
      <w:r w:rsidRPr="006F346A">
        <w:rPr>
          <w:rFonts w:ascii="Arial" w:hAnsi="Arial" w:cs="Arial"/>
          <w:b w:val="0"/>
          <w:sz w:val="22"/>
          <w:szCs w:val="22"/>
        </w:rPr>
        <w:t>/</w:t>
      </w:r>
      <w:proofErr w:type="spellStart"/>
      <w:r>
        <w:rPr>
          <w:rFonts w:ascii="Arial" w:hAnsi="Arial" w:cs="Arial"/>
          <w:b w:val="0"/>
          <w:sz w:val="22"/>
          <w:szCs w:val="22"/>
        </w:rPr>
        <w:t>rrrr</w:t>
      </w:r>
      <w:proofErr w:type="spellEnd"/>
      <w:r w:rsidRPr="006F346A">
        <w:rPr>
          <w:rFonts w:ascii="Arial" w:hAnsi="Arial" w:cs="Arial"/>
          <w:b w:val="0"/>
          <w:sz w:val="22"/>
          <w:szCs w:val="22"/>
        </w:rPr>
        <w:t xml:space="preserve"> (</w:t>
      </w:r>
      <w:proofErr w:type="spellStart"/>
      <w:r w:rsidRPr="006F346A">
        <w:rPr>
          <w:rFonts w:ascii="Arial" w:hAnsi="Arial" w:cs="Arial"/>
          <w:b w:val="0"/>
          <w:sz w:val="22"/>
          <w:szCs w:val="22"/>
        </w:rPr>
        <w:t>kú</w:t>
      </w:r>
      <w:proofErr w:type="spellEnd"/>
      <w:r w:rsidRPr="006F346A">
        <w:rPr>
          <w:rFonts w:ascii="Arial" w:hAnsi="Arial" w:cs="Arial"/>
          <w:b w:val="0"/>
          <w:sz w:val="22"/>
          <w:szCs w:val="22"/>
        </w:rPr>
        <w:t xml:space="preserve"> </w:t>
      </w:r>
      <w:proofErr w:type="spellStart"/>
      <w:r>
        <w:rPr>
          <w:rFonts w:ascii="Arial" w:hAnsi="Arial" w:cs="Arial"/>
          <w:b w:val="0"/>
          <w:sz w:val="22"/>
          <w:szCs w:val="22"/>
        </w:rPr>
        <w:t>Hhhhh</w:t>
      </w:r>
      <w:proofErr w:type="spellEnd"/>
      <w:r w:rsidRPr="006F346A">
        <w:rPr>
          <w:rFonts w:ascii="Arial" w:hAnsi="Arial" w:cs="Arial"/>
          <w:b w:val="0"/>
          <w:sz w:val="22"/>
          <w:szCs w:val="22"/>
        </w:rPr>
        <w:t xml:space="preserve">, ověřen pod číslem </w:t>
      </w:r>
      <w:proofErr w:type="spellStart"/>
      <w:r>
        <w:rPr>
          <w:rFonts w:ascii="Arial" w:hAnsi="Arial" w:cs="Arial"/>
          <w:b w:val="0"/>
          <w:sz w:val="22"/>
          <w:szCs w:val="22"/>
        </w:rPr>
        <w:t>xx</w:t>
      </w:r>
      <w:proofErr w:type="spellEnd"/>
      <w:r w:rsidRPr="006F346A">
        <w:rPr>
          <w:rFonts w:ascii="Arial" w:hAnsi="Arial" w:cs="Arial"/>
          <w:b w:val="0"/>
          <w:sz w:val="22"/>
          <w:szCs w:val="22"/>
        </w:rPr>
        <w:t>/</w:t>
      </w:r>
      <w:proofErr w:type="spellStart"/>
      <w:r>
        <w:rPr>
          <w:rFonts w:ascii="Arial" w:hAnsi="Arial" w:cs="Arial"/>
          <w:b w:val="0"/>
          <w:sz w:val="22"/>
          <w:szCs w:val="22"/>
        </w:rPr>
        <w:t>rrrr</w:t>
      </w:r>
      <w:proofErr w:type="spellEnd"/>
      <w:r w:rsidRPr="006F346A">
        <w:rPr>
          <w:rFonts w:ascii="Arial" w:hAnsi="Arial" w:cs="Arial"/>
          <w:b w:val="0"/>
          <w:sz w:val="22"/>
          <w:szCs w:val="22"/>
        </w:rPr>
        <w:t xml:space="preserve"> dne </w:t>
      </w:r>
      <w:proofErr w:type="spellStart"/>
      <w:proofErr w:type="gramStart"/>
      <w:r>
        <w:rPr>
          <w:rFonts w:ascii="Arial" w:hAnsi="Arial" w:cs="Arial"/>
          <w:b w:val="0"/>
          <w:sz w:val="22"/>
          <w:szCs w:val="22"/>
        </w:rPr>
        <w:t>dd</w:t>
      </w:r>
      <w:r w:rsidRPr="006F346A">
        <w:rPr>
          <w:rFonts w:ascii="Arial" w:hAnsi="Arial" w:cs="Arial"/>
          <w:b w:val="0"/>
          <w:sz w:val="22"/>
          <w:szCs w:val="22"/>
        </w:rPr>
        <w:t>.</w:t>
      </w:r>
      <w:r>
        <w:rPr>
          <w:rFonts w:ascii="Arial" w:hAnsi="Arial" w:cs="Arial"/>
          <w:b w:val="0"/>
          <w:sz w:val="22"/>
          <w:szCs w:val="22"/>
        </w:rPr>
        <w:t>mm</w:t>
      </w:r>
      <w:proofErr w:type="gramEnd"/>
      <w:r w:rsidRPr="006F346A">
        <w:rPr>
          <w:rFonts w:ascii="Arial" w:hAnsi="Arial" w:cs="Arial"/>
          <w:b w:val="0"/>
          <w:sz w:val="22"/>
          <w:szCs w:val="22"/>
        </w:rPr>
        <w:t>.</w:t>
      </w:r>
      <w:r>
        <w:rPr>
          <w:rFonts w:ascii="Arial" w:hAnsi="Arial" w:cs="Arial"/>
          <w:b w:val="0"/>
          <w:sz w:val="22"/>
          <w:szCs w:val="22"/>
        </w:rPr>
        <w:t>rrrr</w:t>
      </w:r>
      <w:proofErr w:type="spellEnd"/>
      <w:r w:rsidRPr="006F346A">
        <w:rPr>
          <w:rFonts w:ascii="Arial" w:hAnsi="Arial" w:cs="Arial"/>
          <w:b w:val="0"/>
          <w:sz w:val="22"/>
          <w:szCs w:val="22"/>
        </w:rPr>
        <w:t>)</w:t>
      </w:r>
    </w:p>
    <w:p w:rsidR="00D07BF1" w:rsidRPr="006F346A" w:rsidRDefault="00D07BF1" w:rsidP="00D07BF1">
      <w:pPr>
        <w:pStyle w:val="Nzev"/>
        <w:ind w:left="284"/>
        <w:jc w:val="both"/>
        <w:rPr>
          <w:rFonts w:ascii="Arial" w:hAnsi="Arial" w:cs="Arial"/>
          <w:b w:val="0"/>
          <w:sz w:val="22"/>
          <w:szCs w:val="22"/>
        </w:rPr>
      </w:pPr>
      <w:r w:rsidRPr="006F346A">
        <w:rPr>
          <w:rFonts w:ascii="Arial" w:hAnsi="Arial" w:cs="Arial"/>
          <w:b w:val="0"/>
          <w:sz w:val="22"/>
          <w:szCs w:val="22"/>
        </w:rPr>
        <w:t xml:space="preserve">-GP </w:t>
      </w:r>
      <w:proofErr w:type="spellStart"/>
      <w:r>
        <w:rPr>
          <w:rFonts w:ascii="Arial" w:hAnsi="Arial" w:cs="Arial"/>
          <w:b w:val="0"/>
          <w:sz w:val="22"/>
          <w:szCs w:val="22"/>
        </w:rPr>
        <w:t>xxx</w:t>
      </w:r>
      <w:proofErr w:type="spellEnd"/>
      <w:r w:rsidRPr="006F346A">
        <w:rPr>
          <w:rFonts w:ascii="Arial" w:hAnsi="Arial" w:cs="Arial"/>
          <w:b w:val="0"/>
          <w:sz w:val="22"/>
          <w:szCs w:val="22"/>
        </w:rPr>
        <w:t>-</w:t>
      </w:r>
      <w:proofErr w:type="spellStart"/>
      <w:r>
        <w:rPr>
          <w:rFonts w:ascii="Arial" w:hAnsi="Arial" w:cs="Arial"/>
          <w:b w:val="0"/>
          <w:sz w:val="22"/>
          <w:szCs w:val="22"/>
        </w:rPr>
        <w:t>xx</w:t>
      </w:r>
      <w:proofErr w:type="spellEnd"/>
      <w:r w:rsidRPr="006F346A">
        <w:rPr>
          <w:rFonts w:ascii="Arial" w:hAnsi="Arial" w:cs="Arial"/>
          <w:b w:val="0"/>
          <w:sz w:val="22"/>
          <w:szCs w:val="22"/>
        </w:rPr>
        <w:t>/</w:t>
      </w:r>
      <w:proofErr w:type="spellStart"/>
      <w:r>
        <w:rPr>
          <w:rFonts w:ascii="Arial" w:hAnsi="Arial" w:cs="Arial"/>
          <w:b w:val="0"/>
          <w:sz w:val="22"/>
          <w:szCs w:val="22"/>
        </w:rPr>
        <w:t>rrrr</w:t>
      </w:r>
      <w:proofErr w:type="spellEnd"/>
      <w:r w:rsidRPr="006F346A">
        <w:rPr>
          <w:rFonts w:ascii="Arial" w:hAnsi="Arial" w:cs="Arial"/>
          <w:b w:val="0"/>
          <w:sz w:val="22"/>
          <w:szCs w:val="22"/>
        </w:rPr>
        <w:t xml:space="preserve"> (</w:t>
      </w:r>
      <w:proofErr w:type="spellStart"/>
      <w:r w:rsidRPr="006F346A">
        <w:rPr>
          <w:rFonts w:ascii="Arial" w:hAnsi="Arial" w:cs="Arial"/>
          <w:b w:val="0"/>
          <w:sz w:val="22"/>
          <w:szCs w:val="22"/>
        </w:rPr>
        <w:t>kú</w:t>
      </w:r>
      <w:proofErr w:type="spellEnd"/>
      <w:r w:rsidRPr="006F346A">
        <w:rPr>
          <w:rFonts w:ascii="Arial" w:hAnsi="Arial" w:cs="Arial"/>
          <w:b w:val="0"/>
          <w:sz w:val="22"/>
          <w:szCs w:val="22"/>
        </w:rPr>
        <w:t xml:space="preserve"> </w:t>
      </w:r>
      <w:proofErr w:type="spellStart"/>
      <w:r>
        <w:rPr>
          <w:rFonts w:ascii="Arial" w:hAnsi="Arial" w:cs="Arial"/>
          <w:b w:val="0"/>
          <w:sz w:val="22"/>
          <w:szCs w:val="22"/>
        </w:rPr>
        <w:t>Iiiii</w:t>
      </w:r>
      <w:proofErr w:type="spellEnd"/>
      <w:r w:rsidRPr="006F346A">
        <w:rPr>
          <w:rFonts w:ascii="Arial" w:hAnsi="Arial" w:cs="Arial"/>
          <w:b w:val="0"/>
          <w:sz w:val="22"/>
          <w:szCs w:val="22"/>
        </w:rPr>
        <w:t xml:space="preserve">, ověřen pod číslem </w:t>
      </w:r>
      <w:proofErr w:type="spellStart"/>
      <w:r>
        <w:rPr>
          <w:rFonts w:ascii="Arial" w:hAnsi="Arial" w:cs="Arial"/>
          <w:b w:val="0"/>
          <w:sz w:val="22"/>
          <w:szCs w:val="22"/>
        </w:rPr>
        <w:t>xx</w:t>
      </w:r>
      <w:proofErr w:type="spellEnd"/>
      <w:r w:rsidRPr="006F346A">
        <w:rPr>
          <w:rFonts w:ascii="Arial" w:hAnsi="Arial" w:cs="Arial"/>
          <w:b w:val="0"/>
          <w:sz w:val="22"/>
          <w:szCs w:val="22"/>
        </w:rPr>
        <w:t>/</w:t>
      </w:r>
      <w:proofErr w:type="spellStart"/>
      <w:r>
        <w:rPr>
          <w:rFonts w:ascii="Arial" w:hAnsi="Arial" w:cs="Arial"/>
          <w:b w:val="0"/>
          <w:sz w:val="22"/>
          <w:szCs w:val="22"/>
        </w:rPr>
        <w:t>rrrr</w:t>
      </w:r>
      <w:proofErr w:type="spellEnd"/>
      <w:r w:rsidRPr="006F346A">
        <w:rPr>
          <w:rFonts w:ascii="Arial" w:hAnsi="Arial" w:cs="Arial"/>
          <w:b w:val="0"/>
          <w:sz w:val="22"/>
          <w:szCs w:val="22"/>
        </w:rPr>
        <w:t xml:space="preserve"> dne </w:t>
      </w:r>
      <w:proofErr w:type="spellStart"/>
      <w:proofErr w:type="gramStart"/>
      <w:r>
        <w:rPr>
          <w:rFonts w:ascii="Arial" w:hAnsi="Arial" w:cs="Arial"/>
          <w:b w:val="0"/>
          <w:sz w:val="22"/>
          <w:szCs w:val="22"/>
        </w:rPr>
        <w:t>dd</w:t>
      </w:r>
      <w:r w:rsidRPr="006F346A">
        <w:rPr>
          <w:rFonts w:ascii="Arial" w:hAnsi="Arial" w:cs="Arial"/>
          <w:b w:val="0"/>
          <w:sz w:val="22"/>
          <w:szCs w:val="22"/>
        </w:rPr>
        <w:t>.</w:t>
      </w:r>
      <w:r>
        <w:rPr>
          <w:rFonts w:ascii="Arial" w:hAnsi="Arial" w:cs="Arial"/>
          <w:b w:val="0"/>
          <w:sz w:val="22"/>
          <w:szCs w:val="22"/>
        </w:rPr>
        <w:t>mm</w:t>
      </w:r>
      <w:proofErr w:type="gramEnd"/>
      <w:r w:rsidRPr="006F346A">
        <w:rPr>
          <w:rFonts w:ascii="Arial" w:hAnsi="Arial" w:cs="Arial"/>
          <w:b w:val="0"/>
          <w:sz w:val="22"/>
          <w:szCs w:val="22"/>
        </w:rPr>
        <w:t>.</w:t>
      </w:r>
      <w:r>
        <w:rPr>
          <w:rFonts w:ascii="Arial" w:hAnsi="Arial" w:cs="Arial"/>
          <w:b w:val="0"/>
          <w:sz w:val="22"/>
          <w:szCs w:val="22"/>
        </w:rPr>
        <w:t>rrrr</w:t>
      </w:r>
      <w:proofErr w:type="spellEnd"/>
      <w:r w:rsidRPr="006F346A">
        <w:rPr>
          <w:rFonts w:ascii="Arial" w:hAnsi="Arial" w:cs="Arial"/>
          <w:b w:val="0"/>
          <w:sz w:val="22"/>
          <w:szCs w:val="22"/>
        </w:rPr>
        <w:t>)</w:t>
      </w:r>
    </w:p>
    <w:p w:rsidR="00B06F63" w:rsidRPr="006F346A" w:rsidRDefault="00B06F63" w:rsidP="00B06F63">
      <w:pPr>
        <w:overflowPunct w:val="0"/>
        <w:autoSpaceDE w:val="0"/>
        <w:autoSpaceDN w:val="0"/>
        <w:adjustRightInd w:val="0"/>
        <w:jc w:val="both"/>
        <w:rPr>
          <w:rFonts w:ascii="Arial" w:hAnsi="Arial" w:cs="Arial"/>
          <w:sz w:val="22"/>
          <w:szCs w:val="22"/>
        </w:rPr>
      </w:pPr>
      <w:proofErr w:type="gramStart"/>
      <w:r w:rsidRPr="006F346A">
        <w:rPr>
          <w:rFonts w:ascii="Arial" w:hAnsi="Arial" w:cs="Arial"/>
          <w:sz w:val="22"/>
          <w:szCs w:val="22"/>
        </w:rPr>
        <w:t>a  další</w:t>
      </w:r>
      <w:proofErr w:type="gramEnd"/>
      <w:r w:rsidRPr="006F346A">
        <w:rPr>
          <w:rFonts w:ascii="Arial" w:hAnsi="Arial" w:cs="Arial"/>
          <w:sz w:val="22"/>
          <w:szCs w:val="22"/>
        </w:rPr>
        <w:t>,</w:t>
      </w:r>
      <w:r w:rsidRPr="006F346A">
        <w:rPr>
          <w:rFonts w:ascii="Arial" w:hAnsi="Arial" w:cs="Arial"/>
          <w:b/>
          <w:sz w:val="22"/>
          <w:szCs w:val="22"/>
        </w:rPr>
        <w:t xml:space="preserve"> </w:t>
      </w:r>
      <w:r w:rsidRPr="006F346A">
        <w:rPr>
          <w:rFonts w:ascii="Arial" w:hAnsi="Arial" w:cs="Arial"/>
          <w:sz w:val="22"/>
          <w:szCs w:val="22"/>
        </w:rPr>
        <w:t>které vyhotovila odborně nezpůsobilá osoba.</w:t>
      </w:r>
    </w:p>
    <w:p w:rsidR="00CF3E00" w:rsidRPr="006F346A" w:rsidRDefault="00CF3E00" w:rsidP="00CF3E00">
      <w:pPr>
        <w:jc w:val="both"/>
        <w:rPr>
          <w:rFonts w:ascii="Arial" w:hAnsi="Arial" w:cs="Arial"/>
          <w:sz w:val="22"/>
          <w:szCs w:val="22"/>
        </w:rPr>
      </w:pPr>
      <w:r w:rsidRPr="006F346A">
        <w:rPr>
          <w:rFonts w:ascii="Arial" w:hAnsi="Arial" w:cs="Arial"/>
          <w:sz w:val="22"/>
          <w:szCs w:val="22"/>
        </w:rPr>
        <w:t xml:space="preserve">Zeměměřickou činností ve veřejném zájmu je mimo jiné vyhotovení geometrického plánu-viz §4 odstavec 1 písmeno c) zeměměřického zákona. Je zájmem společnosti, aby zeměměřické činnosti byly vykonávány předepsaným způsobem, odborně a s požadovanou přesností. Zejména požadavek na přesnost a vysokou odbornost lze naplnit pouze v případě, když práce jsou vykonány odborně způsobilými osobami, </w:t>
      </w:r>
      <w:proofErr w:type="spellStart"/>
      <w:r w:rsidRPr="006F346A">
        <w:rPr>
          <w:rFonts w:ascii="Arial" w:hAnsi="Arial" w:cs="Arial"/>
          <w:sz w:val="22"/>
          <w:szCs w:val="22"/>
        </w:rPr>
        <w:t>tj</w:t>
      </w:r>
      <w:proofErr w:type="spellEnd"/>
      <w:r w:rsidRPr="006F346A">
        <w:rPr>
          <w:rFonts w:ascii="Arial" w:hAnsi="Arial" w:cs="Arial"/>
          <w:sz w:val="22"/>
          <w:szCs w:val="22"/>
        </w:rPr>
        <w:t xml:space="preserve"> osobami, s ukončeným středoškolským, nebo vysokoškolským vzděláním zeměměřického směru. Mají-li výsledky ověřené obviněným sloužit jako účinný nástroj ochrany právních vztahů k nemovitostem, pak nelze připustit vyhotovování takových podkladů osobou odborně nezpůsobilou.</w:t>
      </w:r>
    </w:p>
    <w:p w:rsidR="00CF3E00" w:rsidRPr="006F346A" w:rsidRDefault="00CF3E00" w:rsidP="00CF3E00">
      <w:pPr>
        <w:jc w:val="both"/>
        <w:rPr>
          <w:rFonts w:ascii="Arial" w:hAnsi="Arial" w:cs="Arial"/>
          <w:sz w:val="22"/>
          <w:szCs w:val="22"/>
        </w:rPr>
      </w:pPr>
      <w:r w:rsidRPr="006F346A">
        <w:rPr>
          <w:rFonts w:ascii="Arial" w:hAnsi="Arial" w:cs="Arial"/>
          <w:sz w:val="22"/>
          <w:szCs w:val="22"/>
        </w:rPr>
        <w:t xml:space="preserve">Dle ustanovení §16 odstavec 1 písmeno a) zeměměřického zákona je fyzická osoba s úředním oprávněním povinna jednat odborně, nestranně a vycházet vždy ze spolehlivě zjištěného stavu věci pří ověřování výsledků zeměměřických činností. Je tedy zřejmé, že tato osoba musí spolehlivě vědět, zda výsledek, který ověřuje, vyhotovila osoba odborně způsobilá ve smyslu ustanovení § 3 odstavec 4 zákona o zeměměřictví. Pokud jistotu nemá, </w:t>
      </w:r>
      <w:r w:rsidRPr="006F346A">
        <w:rPr>
          <w:rFonts w:ascii="Arial" w:hAnsi="Arial" w:cs="Arial"/>
          <w:sz w:val="22"/>
          <w:szCs w:val="22"/>
        </w:rPr>
        <w:lastRenderedPageBreak/>
        <w:t>pak riskuje, že se dopustí jiného správního deliktu ve smyslu ustanovení §17b odstavec 1 písmeno c) bod 4. zeměměřického zákona.</w:t>
      </w:r>
    </w:p>
    <w:p w:rsidR="00CD1231" w:rsidRPr="006F346A" w:rsidRDefault="00CD1231" w:rsidP="00CD1231">
      <w:pPr>
        <w:pStyle w:val="Nzev"/>
        <w:tabs>
          <w:tab w:val="left" w:pos="0"/>
        </w:tabs>
        <w:jc w:val="both"/>
        <w:rPr>
          <w:rFonts w:ascii="Arial" w:hAnsi="Arial" w:cs="Arial"/>
          <w:b w:val="0"/>
          <w:sz w:val="22"/>
          <w:szCs w:val="22"/>
        </w:rPr>
      </w:pPr>
      <w:r w:rsidRPr="006F346A">
        <w:rPr>
          <w:rFonts w:ascii="Arial" w:hAnsi="Arial" w:cs="Arial"/>
          <w:b w:val="0"/>
          <w:sz w:val="22"/>
          <w:szCs w:val="22"/>
        </w:rPr>
        <w:t>Za porušení pořádku na úseku zeměměřictví podle §17b odstavec 1 zákona číslo 200/1994 Sb., o zeměměřictví může zeměměřický a katastrální inspektorát uložit pokutu dle §17b odstavec 2 zákona číslo 200/1994 Sb., o zeměměřictví, až do výše 250 000,-Kč.</w:t>
      </w:r>
    </w:p>
    <w:p w:rsidR="00B06F63" w:rsidRPr="006F346A" w:rsidRDefault="00750248" w:rsidP="00A52133">
      <w:pPr>
        <w:jc w:val="both"/>
        <w:rPr>
          <w:rFonts w:ascii="Arial" w:hAnsi="Arial" w:cs="Arial"/>
          <w:sz w:val="22"/>
          <w:szCs w:val="22"/>
        </w:rPr>
      </w:pPr>
      <w:r w:rsidRPr="006F346A">
        <w:rPr>
          <w:rFonts w:ascii="Arial" w:hAnsi="Arial" w:cs="Arial"/>
          <w:sz w:val="22"/>
          <w:szCs w:val="22"/>
        </w:rPr>
        <w:t xml:space="preserve">Správní orgán posoudil ve smyslu §17b odstavec 3 zákona číslo 200/1994 Sb., o zeměměřictví, zda odpovědnost za spáchání deliktu nezanikla. Z dokumentace vyplývá, </w:t>
      </w:r>
      <w:r w:rsidR="00BE5496" w:rsidRPr="006F346A">
        <w:rPr>
          <w:rFonts w:ascii="Arial" w:hAnsi="Arial" w:cs="Arial"/>
          <w:sz w:val="22"/>
          <w:szCs w:val="22"/>
        </w:rPr>
        <w:t>že obviněný ověřil</w:t>
      </w:r>
      <w:r w:rsidR="003F0414" w:rsidRPr="006F346A">
        <w:rPr>
          <w:rFonts w:ascii="Arial" w:hAnsi="Arial" w:cs="Arial"/>
          <w:sz w:val="22"/>
          <w:szCs w:val="22"/>
        </w:rPr>
        <w:t xml:space="preserve"> zjištěný</w:t>
      </w:r>
      <w:r w:rsidR="00B06F63" w:rsidRPr="006F346A">
        <w:rPr>
          <w:rFonts w:ascii="Arial" w:hAnsi="Arial" w:cs="Arial"/>
          <w:sz w:val="22"/>
          <w:szCs w:val="22"/>
        </w:rPr>
        <w:t xml:space="preserve"> nejstarší </w:t>
      </w:r>
      <w:r w:rsidR="00D71F30" w:rsidRPr="006F346A">
        <w:rPr>
          <w:rFonts w:ascii="Arial" w:hAnsi="Arial" w:cs="Arial"/>
          <w:sz w:val="22"/>
          <w:szCs w:val="22"/>
        </w:rPr>
        <w:t xml:space="preserve">GP </w:t>
      </w:r>
      <w:proofErr w:type="spellStart"/>
      <w:r w:rsidR="00D07BF1">
        <w:rPr>
          <w:rFonts w:ascii="Arial" w:hAnsi="Arial" w:cs="Arial"/>
          <w:sz w:val="22"/>
          <w:szCs w:val="22"/>
        </w:rPr>
        <w:t>xxx</w:t>
      </w:r>
      <w:proofErr w:type="spellEnd"/>
      <w:r w:rsidR="00D07BF1" w:rsidRPr="006F346A">
        <w:rPr>
          <w:rFonts w:ascii="Arial" w:hAnsi="Arial" w:cs="Arial"/>
          <w:sz w:val="22"/>
          <w:szCs w:val="22"/>
        </w:rPr>
        <w:t>-</w:t>
      </w:r>
      <w:proofErr w:type="spellStart"/>
      <w:r w:rsidR="00D07BF1">
        <w:rPr>
          <w:rFonts w:ascii="Arial" w:hAnsi="Arial" w:cs="Arial"/>
          <w:sz w:val="22"/>
          <w:szCs w:val="22"/>
        </w:rPr>
        <w:t>xx</w:t>
      </w:r>
      <w:proofErr w:type="spellEnd"/>
      <w:r w:rsidR="00D07BF1" w:rsidRPr="006F346A">
        <w:rPr>
          <w:rFonts w:ascii="Arial" w:hAnsi="Arial" w:cs="Arial"/>
          <w:sz w:val="22"/>
          <w:szCs w:val="22"/>
        </w:rPr>
        <w:t>/</w:t>
      </w:r>
      <w:proofErr w:type="spellStart"/>
      <w:r w:rsidR="00D07BF1">
        <w:rPr>
          <w:rFonts w:ascii="Arial" w:hAnsi="Arial" w:cs="Arial"/>
          <w:sz w:val="22"/>
          <w:szCs w:val="22"/>
        </w:rPr>
        <w:t>rrrr</w:t>
      </w:r>
      <w:proofErr w:type="spellEnd"/>
      <w:r w:rsidR="00D07BF1" w:rsidRPr="006F346A">
        <w:rPr>
          <w:rFonts w:ascii="Arial" w:hAnsi="Arial" w:cs="Arial"/>
          <w:sz w:val="22"/>
          <w:szCs w:val="22"/>
        </w:rPr>
        <w:t xml:space="preserve"> </w:t>
      </w:r>
      <w:proofErr w:type="spellStart"/>
      <w:r w:rsidR="00D71F30" w:rsidRPr="006F346A">
        <w:rPr>
          <w:rFonts w:ascii="Arial" w:hAnsi="Arial" w:cs="Arial"/>
          <w:sz w:val="22"/>
          <w:szCs w:val="22"/>
        </w:rPr>
        <w:t>kú</w:t>
      </w:r>
      <w:proofErr w:type="spellEnd"/>
      <w:r w:rsidR="00D71F30" w:rsidRPr="006F346A">
        <w:rPr>
          <w:rFonts w:ascii="Arial" w:hAnsi="Arial" w:cs="Arial"/>
          <w:sz w:val="22"/>
          <w:szCs w:val="22"/>
        </w:rPr>
        <w:t xml:space="preserve"> </w:t>
      </w:r>
      <w:proofErr w:type="spellStart"/>
      <w:r w:rsidR="00D07BF1">
        <w:rPr>
          <w:rFonts w:ascii="Arial" w:hAnsi="Arial" w:cs="Arial"/>
          <w:sz w:val="22"/>
          <w:szCs w:val="22"/>
        </w:rPr>
        <w:t>Aaaaa</w:t>
      </w:r>
      <w:proofErr w:type="spellEnd"/>
      <w:r w:rsidR="00D71F30" w:rsidRPr="006F346A">
        <w:rPr>
          <w:rFonts w:ascii="Arial" w:hAnsi="Arial" w:cs="Arial"/>
          <w:sz w:val="22"/>
          <w:szCs w:val="22"/>
        </w:rPr>
        <w:t xml:space="preserve">, ověřil dne </w:t>
      </w:r>
      <w:proofErr w:type="spellStart"/>
      <w:proofErr w:type="gramStart"/>
      <w:r w:rsidR="00D07BF1">
        <w:rPr>
          <w:rFonts w:ascii="Arial" w:hAnsi="Arial" w:cs="Arial"/>
          <w:sz w:val="22"/>
          <w:szCs w:val="22"/>
        </w:rPr>
        <w:t>dd</w:t>
      </w:r>
      <w:r w:rsidR="00D71F30" w:rsidRPr="006F346A">
        <w:rPr>
          <w:rFonts w:ascii="Arial" w:hAnsi="Arial" w:cs="Arial"/>
          <w:sz w:val="22"/>
          <w:szCs w:val="22"/>
        </w:rPr>
        <w:t>.</w:t>
      </w:r>
      <w:r w:rsidR="00D07BF1">
        <w:rPr>
          <w:rFonts w:ascii="Arial" w:hAnsi="Arial" w:cs="Arial"/>
          <w:sz w:val="22"/>
          <w:szCs w:val="22"/>
        </w:rPr>
        <w:t>mm</w:t>
      </w:r>
      <w:proofErr w:type="gramEnd"/>
      <w:r w:rsidR="00D71F30" w:rsidRPr="006F346A">
        <w:rPr>
          <w:rFonts w:ascii="Arial" w:hAnsi="Arial" w:cs="Arial"/>
          <w:sz w:val="22"/>
          <w:szCs w:val="22"/>
        </w:rPr>
        <w:t>.</w:t>
      </w:r>
      <w:r w:rsidR="00D07BF1">
        <w:rPr>
          <w:rFonts w:ascii="Arial" w:hAnsi="Arial" w:cs="Arial"/>
          <w:sz w:val="22"/>
          <w:szCs w:val="22"/>
        </w:rPr>
        <w:t>rrrr</w:t>
      </w:r>
      <w:proofErr w:type="spellEnd"/>
      <w:r w:rsidR="00D71F30" w:rsidRPr="006F346A">
        <w:rPr>
          <w:rFonts w:ascii="Arial" w:hAnsi="Arial" w:cs="Arial"/>
          <w:sz w:val="22"/>
          <w:szCs w:val="22"/>
        </w:rPr>
        <w:t xml:space="preserve"> pod číslem </w:t>
      </w:r>
      <w:proofErr w:type="spellStart"/>
      <w:r w:rsidR="00D07BF1">
        <w:rPr>
          <w:rFonts w:ascii="Arial" w:hAnsi="Arial" w:cs="Arial"/>
          <w:sz w:val="22"/>
          <w:szCs w:val="22"/>
        </w:rPr>
        <w:t>xx</w:t>
      </w:r>
      <w:proofErr w:type="spellEnd"/>
      <w:r w:rsidR="00D71F30" w:rsidRPr="006F346A">
        <w:rPr>
          <w:rFonts w:ascii="Arial" w:hAnsi="Arial" w:cs="Arial"/>
          <w:sz w:val="22"/>
          <w:szCs w:val="22"/>
        </w:rPr>
        <w:t>/</w:t>
      </w:r>
      <w:proofErr w:type="spellStart"/>
      <w:r w:rsidR="00D07BF1">
        <w:rPr>
          <w:rFonts w:ascii="Arial" w:hAnsi="Arial" w:cs="Arial"/>
          <w:sz w:val="22"/>
          <w:szCs w:val="22"/>
        </w:rPr>
        <w:t>rrrr</w:t>
      </w:r>
      <w:proofErr w:type="spellEnd"/>
      <w:r w:rsidR="00C62673" w:rsidRPr="006F346A">
        <w:rPr>
          <w:rFonts w:ascii="Arial" w:hAnsi="Arial" w:cs="Arial"/>
          <w:sz w:val="22"/>
          <w:szCs w:val="22"/>
        </w:rPr>
        <w:t xml:space="preserve">. </w:t>
      </w:r>
      <w:r w:rsidR="00B06F63" w:rsidRPr="006F346A">
        <w:rPr>
          <w:rFonts w:ascii="Arial" w:hAnsi="Arial" w:cs="Arial"/>
          <w:sz w:val="22"/>
          <w:szCs w:val="22"/>
        </w:rPr>
        <w:t xml:space="preserve">O </w:t>
      </w:r>
      <w:r w:rsidR="00E01B97" w:rsidRPr="006F346A">
        <w:rPr>
          <w:rFonts w:ascii="Arial" w:hAnsi="Arial" w:cs="Arial"/>
          <w:sz w:val="22"/>
          <w:szCs w:val="22"/>
        </w:rPr>
        <w:t xml:space="preserve">možném </w:t>
      </w:r>
      <w:r w:rsidR="00B06F63" w:rsidRPr="006F346A">
        <w:rPr>
          <w:rFonts w:ascii="Arial" w:hAnsi="Arial" w:cs="Arial"/>
          <w:sz w:val="22"/>
          <w:szCs w:val="22"/>
        </w:rPr>
        <w:t xml:space="preserve">deliktu se ZKI dověděl formou podnětu k prošetření podaného třetí osobou dne </w:t>
      </w:r>
      <w:proofErr w:type="gramStart"/>
      <w:r w:rsidR="00B06F63" w:rsidRPr="006F346A">
        <w:rPr>
          <w:rFonts w:ascii="Arial" w:hAnsi="Arial" w:cs="Arial"/>
          <w:sz w:val="22"/>
          <w:szCs w:val="22"/>
        </w:rPr>
        <w:t>14.3.2014</w:t>
      </w:r>
      <w:proofErr w:type="gramEnd"/>
      <w:r w:rsidR="00B06F63" w:rsidRPr="006F346A">
        <w:rPr>
          <w:rFonts w:ascii="Arial" w:hAnsi="Arial" w:cs="Arial"/>
          <w:sz w:val="22"/>
          <w:szCs w:val="22"/>
        </w:rPr>
        <w:t>.</w:t>
      </w:r>
    </w:p>
    <w:p w:rsidR="00B06F63" w:rsidRPr="006F346A" w:rsidRDefault="00B06F63" w:rsidP="00A52133">
      <w:pPr>
        <w:jc w:val="both"/>
        <w:rPr>
          <w:rFonts w:ascii="Arial" w:hAnsi="Arial" w:cs="Arial"/>
          <w:sz w:val="22"/>
          <w:szCs w:val="22"/>
        </w:rPr>
      </w:pPr>
    </w:p>
    <w:p w:rsidR="00753BC9" w:rsidRPr="006F346A" w:rsidRDefault="00753BC9" w:rsidP="00753BC9">
      <w:pPr>
        <w:pStyle w:val="Nzev"/>
        <w:tabs>
          <w:tab w:val="left" w:pos="0"/>
        </w:tabs>
        <w:jc w:val="both"/>
        <w:rPr>
          <w:rFonts w:ascii="Arial" w:hAnsi="Arial" w:cs="Arial"/>
          <w:b w:val="0"/>
          <w:sz w:val="22"/>
          <w:szCs w:val="22"/>
        </w:rPr>
      </w:pPr>
      <w:r w:rsidRPr="006F346A">
        <w:rPr>
          <w:rFonts w:ascii="Arial" w:hAnsi="Arial" w:cs="Arial"/>
          <w:b w:val="0"/>
          <w:sz w:val="22"/>
          <w:szCs w:val="22"/>
        </w:rPr>
        <w:t xml:space="preserve">K porušení pořádku tedy došlo ve lhůtě kratší než 5 let. </w:t>
      </w:r>
      <w:r w:rsidR="00DD25EA" w:rsidRPr="006F346A">
        <w:rPr>
          <w:rFonts w:ascii="Arial" w:hAnsi="Arial" w:cs="Arial"/>
          <w:b w:val="0"/>
          <w:sz w:val="22"/>
          <w:szCs w:val="22"/>
        </w:rPr>
        <w:t>Jiný správní delikt</w:t>
      </w:r>
      <w:r w:rsidRPr="006F346A">
        <w:rPr>
          <w:rFonts w:ascii="Arial" w:hAnsi="Arial" w:cs="Arial"/>
          <w:b w:val="0"/>
          <w:sz w:val="22"/>
          <w:szCs w:val="22"/>
        </w:rPr>
        <w:t xml:space="preserve"> je projednáván ve lhůtě kratší než 1 rok ode dne, kdy se ZKI o porušení pořádku dověděl. Odpovědnost za spáchání deliktu tedy dle § 17b odstavec 3 zákona</w:t>
      </w:r>
      <w:r w:rsidR="00DD25EA" w:rsidRPr="006F346A">
        <w:rPr>
          <w:rFonts w:ascii="Arial" w:hAnsi="Arial" w:cs="Arial"/>
          <w:b w:val="0"/>
          <w:sz w:val="22"/>
          <w:szCs w:val="22"/>
        </w:rPr>
        <w:t xml:space="preserve"> číslo</w:t>
      </w:r>
      <w:r w:rsidRPr="006F346A">
        <w:rPr>
          <w:rFonts w:ascii="Arial" w:hAnsi="Arial" w:cs="Arial"/>
          <w:b w:val="0"/>
          <w:sz w:val="22"/>
          <w:szCs w:val="22"/>
        </w:rPr>
        <w:t xml:space="preserve"> 200/1994Sb. v platném znění nezanikla.</w:t>
      </w:r>
    </w:p>
    <w:p w:rsidR="00074BC5" w:rsidRPr="006F346A" w:rsidRDefault="00074BC5" w:rsidP="00074BC5">
      <w:pPr>
        <w:rPr>
          <w:rFonts w:ascii="Arial" w:hAnsi="Arial" w:cs="Arial"/>
          <w:sz w:val="22"/>
          <w:szCs w:val="22"/>
        </w:rPr>
      </w:pPr>
    </w:p>
    <w:p w:rsidR="00753BC9" w:rsidRPr="006F346A" w:rsidRDefault="00753BC9" w:rsidP="00753BC9">
      <w:pPr>
        <w:pStyle w:val="Nzev"/>
        <w:tabs>
          <w:tab w:val="left" w:pos="0"/>
        </w:tabs>
        <w:jc w:val="both"/>
        <w:rPr>
          <w:rFonts w:ascii="Arial" w:hAnsi="Arial" w:cs="Arial"/>
          <w:b w:val="0"/>
          <w:sz w:val="22"/>
          <w:szCs w:val="22"/>
        </w:rPr>
      </w:pPr>
      <w:r w:rsidRPr="006F346A">
        <w:rPr>
          <w:rFonts w:ascii="Arial" w:hAnsi="Arial" w:cs="Arial"/>
          <w:b w:val="0"/>
          <w:sz w:val="22"/>
          <w:szCs w:val="22"/>
        </w:rPr>
        <w:t xml:space="preserve">Při stanovení výše pokuty přihlédne </w:t>
      </w:r>
      <w:r w:rsidR="00DD25EA" w:rsidRPr="006F346A">
        <w:rPr>
          <w:rFonts w:ascii="Arial" w:hAnsi="Arial" w:cs="Arial"/>
          <w:b w:val="0"/>
          <w:sz w:val="22"/>
          <w:szCs w:val="22"/>
        </w:rPr>
        <w:t xml:space="preserve">správní orgán </w:t>
      </w:r>
      <w:r w:rsidRPr="006F346A">
        <w:rPr>
          <w:rFonts w:ascii="Arial" w:hAnsi="Arial" w:cs="Arial"/>
          <w:b w:val="0"/>
          <w:sz w:val="22"/>
          <w:szCs w:val="22"/>
        </w:rPr>
        <w:t>k závažnosti jiného správního deliktu, zejména ke způsobu a okolnostem jeho spáchání, k významu a rozsahu jeho následků, k době protiprávního jednání a ke skutečnostem, zda a jak se odpovědná osoba přičinila o odstranění nebo zmírnění škodlivých následků jiného správního deliktu (viz. §17b odstavec 5 zákona o zeměměřictví). Uložení pokuty za protiprávní jednání je věcí správního uvážení. Při stanovení její výše je správní orgán povinen vycházet nejen z rámce stanoveného právním předpisem, který se na projednání jiného správního deliktu a stanovení výše pokuty vztahuje, a z dostatečně zjištěného stavu věcí, ale musí přihlédnout i k obecným zásadám správního trestání, jako je zásada zákonnosti, spravedlnosti, individualizace a přiměřenosti sankce.</w:t>
      </w:r>
    </w:p>
    <w:p w:rsidR="00FA14DA" w:rsidRPr="006F346A" w:rsidRDefault="00FA14DA" w:rsidP="00FA14DA">
      <w:pPr>
        <w:pStyle w:val="Nzev"/>
        <w:tabs>
          <w:tab w:val="left" w:pos="0"/>
        </w:tabs>
        <w:jc w:val="both"/>
        <w:rPr>
          <w:rFonts w:ascii="Arial" w:hAnsi="Arial" w:cs="Arial"/>
          <w:b w:val="0"/>
          <w:sz w:val="22"/>
          <w:szCs w:val="22"/>
        </w:rPr>
      </w:pPr>
      <w:r w:rsidRPr="006F346A">
        <w:rPr>
          <w:rFonts w:ascii="Arial" w:hAnsi="Arial" w:cs="Arial"/>
          <w:b w:val="0"/>
          <w:sz w:val="22"/>
          <w:szCs w:val="22"/>
        </w:rPr>
        <w:t>Z ustanovení §17 b odstavec 2 zeměměřického zákona vyplývá, že za porušení pořádku na úseku zeměměřictví inspektorát</w:t>
      </w:r>
      <w:r w:rsidR="009F70CB" w:rsidRPr="006F346A">
        <w:rPr>
          <w:rFonts w:ascii="Arial" w:hAnsi="Arial" w:cs="Arial"/>
          <w:b w:val="0"/>
          <w:sz w:val="22"/>
          <w:szCs w:val="22"/>
        </w:rPr>
        <w:t xml:space="preserve"> může</w:t>
      </w:r>
      <w:r w:rsidRPr="006F346A">
        <w:rPr>
          <w:rFonts w:ascii="Arial" w:hAnsi="Arial" w:cs="Arial"/>
          <w:b w:val="0"/>
          <w:sz w:val="22"/>
          <w:szCs w:val="22"/>
        </w:rPr>
        <w:t xml:space="preserve"> uložit pokutu až do výše 250000,-Kč. Je tedy na zvážení, zda vůbec bude, a v jaké výši, pokuta uložena. V tomto duchu je tedy uvažován i výchovný aspekt sankce. Prioritním cílem správního trestání není represe, ale výchovný účinek.</w:t>
      </w:r>
    </w:p>
    <w:p w:rsidR="00AA3B2B" w:rsidRPr="006F346A" w:rsidRDefault="00AA3B2B" w:rsidP="00AA3B2B">
      <w:pPr>
        <w:pStyle w:val="Nzev"/>
        <w:tabs>
          <w:tab w:val="left" w:pos="0"/>
        </w:tabs>
        <w:jc w:val="both"/>
        <w:rPr>
          <w:rFonts w:ascii="Arial" w:hAnsi="Arial" w:cs="Arial"/>
          <w:b w:val="0"/>
          <w:sz w:val="22"/>
          <w:szCs w:val="22"/>
        </w:rPr>
      </w:pPr>
      <w:r w:rsidRPr="006F346A">
        <w:rPr>
          <w:rFonts w:ascii="Arial" w:hAnsi="Arial" w:cs="Arial"/>
          <w:b w:val="0"/>
          <w:sz w:val="22"/>
          <w:szCs w:val="22"/>
        </w:rPr>
        <w:t xml:space="preserve">Zeměměřický a katastrální inspektorát v Brně stanovil </w:t>
      </w:r>
      <w:r w:rsidR="00E8502A" w:rsidRPr="006F346A">
        <w:rPr>
          <w:rFonts w:ascii="Arial" w:hAnsi="Arial" w:cs="Arial"/>
          <w:b w:val="0"/>
          <w:sz w:val="22"/>
          <w:szCs w:val="22"/>
        </w:rPr>
        <w:t xml:space="preserve">proto </w:t>
      </w:r>
      <w:r w:rsidRPr="006F346A">
        <w:rPr>
          <w:rFonts w:ascii="Arial" w:hAnsi="Arial" w:cs="Arial"/>
          <w:b w:val="0"/>
          <w:sz w:val="22"/>
          <w:szCs w:val="22"/>
        </w:rPr>
        <w:t xml:space="preserve">za toto porušení pořádku na úseku zeměměřictví pokutu ve výši </w:t>
      </w:r>
      <w:r w:rsidR="00753BC9" w:rsidRPr="006F346A">
        <w:rPr>
          <w:rFonts w:ascii="Arial" w:hAnsi="Arial" w:cs="Arial"/>
          <w:b w:val="0"/>
          <w:sz w:val="22"/>
          <w:szCs w:val="22"/>
        </w:rPr>
        <w:t>7500</w:t>
      </w:r>
      <w:r w:rsidRPr="006F346A">
        <w:rPr>
          <w:rFonts w:ascii="Arial" w:hAnsi="Arial" w:cs="Arial"/>
          <w:b w:val="0"/>
          <w:sz w:val="22"/>
          <w:szCs w:val="22"/>
        </w:rPr>
        <w:t>,-Kč.</w:t>
      </w:r>
    </w:p>
    <w:p w:rsidR="00D9436C" w:rsidRPr="006F346A" w:rsidRDefault="00D9436C" w:rsidP="00AA3B2B">
      <w:pPr>
        <w:pStyle w:val="Nzev"/>
        <w:tabs>
          <w:tab w:val="left" w:pos="0"/>
        </w:tabs>
        <w:jc w:val="both"/>
        <w:rPr>
          <w:rFonts w:ascii="Arial" w:hAnsi="Arial" w:cs="Arial"/>
          <w:b w:val="0"/>
          <w:sz w:val="22"/>
          <w:szCs w:val="22"/>
        </w:rPr>
      </w:pPr>
    </w:p>
    <w:p w:rsidR="00BF6E07" w:rsidRPr="006F346A" w:rsidRDefault="00A7184B" w:rsidP="00AA3B2B">
      <w:pPr>
        <w:pStyle w:val="Nzev"/>
        <w:tabs>
          <w:tab w:val="left" w:pos="0"/>
        </w:tabs>
        <w:jc w:val="both"/>
        <w:rPr>
          <w:rFonts w:ascii="Arial" w:hAnsi="Arial" w:cs="Arial"/>
          <w:b w:val="0"/>
          <w:sz w:val="22"/>
          <w:szCs w:val="22"/>
        </w:rPr>
      </w:pPr>
      <w:r w:rsidRPr="006F346A">
        <w:rPr>
          <w:rFonts w:ascii="Arial" w:hAnsi="Arial" w:cs="Arial"/>
          <w:b w:val="0"/>
          <w:sz w:val="22"/>
          <w:szCs w:val="22"/>
        </w:rPr>
        <w:t xml:space="preserve">Obviněný je v Živnostenském rejstříku evidován </w:t>
      </w:r>
    </w:p>
    <w:p w:rsidR="00753BC9" w:rsidRPr="006F346A" w:rsidRDefault="00BF6E07" w:rsidP="00C62673">
      <w:pPr>
        <w:pStyle w:val="Nzev"/>
        <w:tabs>
          <w:tab w:val="left" w:pos="426"/>
        </w:tabs>
        <w:ind w:left="567" w:hanging="283"/>
        <w:jc w:val="both"/>
        <w:rPr>
          <w:rFonts w:ascii="Arial" w:hAnsi="Arial" w:cs="Arial"/>
          <w:b w:val="0"/>
          <w:sz w:val="22"/>
          <w:szCs w:val="22"/>
        </w:rPr>
      </w:pPr>
      <w:r w:rsidRPr="006F346A">
        <w:rPr>
          <w:rFonts w:ascii="Arial" w:hAnsi="Arial" w:cs="Arial"/>
          <w:b w:val="0"/>
          <w:sz w:val="22"/>
          <w:szCs w:val="22"/>
        </w:rPr>
        <w:t>A)</w:t>
      </w:r>
      <w:r w:rsidR="00DD25EA" w:rsidRPr="006F346A">
        <w:rPr>
          <w:rFonts w:ascii="Arial" w:hAnsi="Arial" w:cs="Arial"/>
          <w:b w:val="0"/>
          <w:sz w:val="22"/>
          <w:szCs w:val="22"/>
        </w:rPr>
        <w:t xml:space="preserve"> </w:t>
      </w:r>
      <w:r w:rsidR="00A7184B" w:rsidRPr="006F346A">
        <w:rPr>
          <w:rFonts w:ascii="Arial" w:hAnsi="Arial" w:cs="Arial"/>
          <w:b w:val="0"/>
          <w:sz w:val="22"/>
          <w:szCs w:val="22"/>
        </w:rPr>
        <w:t>jako fyzická osoba</w:t>
      </w:r>
      <w:r w:rsidRPr="006F346A">
        <w:rPr>
          <w:rFonts w:ascii="Arial" w:hAnsi="Arial" w:cs="Arial"/>
          <w:b w:val="0"/>
          <w:sz w:val="22"/>
          <w:szCs w:val="22"/>
        </w:rPr>
        <w:t xml:space="preserve"> (IČO </w:t>
      </w:r>
      <w:proofErr w:type="spellStart"/>
      <w:r w:rsidR="00D07BF1">
        <w:rPr>
          <w:rFonts w:ascii="Arial" w:hAnsi="Arial" w:cs="Arial"/>
          <w:b w:val="0"/>
          <w:sz w:val="22"/>
          <w:szCs w:val="22"/>
        </w:rPr>
        <w:t>xxxx</w:t>
      </w:r>
      <w:proofErr w:type="spellEnd"/>
      <w:r w:rsidRPr="006F346A">
        <w:rPr>
          <w:rFonts w:ascii="Arial" w:hAnsi="Arial" w:cs="Arial"/>
          <w:b w:val="0"/>
          <w:sz w:val="22"/>
          <w:szCs w:val="22"/>
        </w:rPr>
        <w:t>)</w:t>
      </w:r>
      <w:r w:rsidR="00A7184B" w:rsidRPr="006F346A">
        <w:rPr>
          <w:rFonts w:ascii="Arial" w:hAnsi="Arial" w:cs="Arial"/>
          <w:b w:val="0"/>
          <w:sz w:val="22"/>
          <w:szCs w:val="22"/>
        </w:rPr>
        <w:t xml:space="preserve"> s předmětem podnikání </w:t>
      </w:r>
      <w:r w:rsidR="005B0571" w:rsidRPr="006F346A">
        <w:rPr>
          <w:rFonts w:ascii="Arial" w:hAnsi="Arial" w:cs="Arial"/>
          <w:b w:val="0"/>
          <w:sz w:val="22"/>
          <w:szCs w:val="22"/>
        </w:rPr>
        <w:t xml:space="preserve">1. </w:t>
      </w:r>
      <w:r w:rsidR="00A7184B" w:rsidRPr="006F346A">
        <w:rPr>
          <w:rFonts w:ascii="Arial" w:hAnsi="Arial" w:cs="Arial"/>
          <w:b w:val="0"/>
          <w:sz w:val="22"/>
          <w:szCs w:val="22"/>
        </w:rPr>
        <w:t>výkon zeměměřických činností a 2.</w:t>
      </w:r>
      <w:r w:rsidR="00DD25EA" w:rsidRPr="006F346A">
        <w:rPr>
          <w:rFonts w:ascii="Arial" w:hAnsi="Arial" w:cs="Arial"/>
          <w:b w:val="0"/>
          <w:sz w:val="22"/>
          <w:szCs w:val="22"/>
        </w:rPr>
        <w:t xml:space="preserve"> </w:t>
      </w:r>
      <w:r w:rsidR="00A7184B" w:rsidRPr="006F346A">
        <w:rPr>
          <w:rFonts w:ascii="Arial" w:hAnsi="Arial" w:cs="Arial"/>
          <w:b w:val="0"/>
          <w:sz w:val="22"/>
          <w:szCs w:val="22"/>
        </w:rPr>
        <w:t>výroba, obchod a služby neuvedené v přílohách 1 až 3 živnostenského zákona.</w:t>
      </w:r>
    </w:p>
    <w:p w:rsidR="00753BC9" w:rsidRPr="006F346A" w:rsidRDefault="00BF6E07" w:rsidP="00C62673">
      <w:pPr>
        <w:pStyle w:val="Nzev"/>
        <w:tabs>
          <w:tab w:val="left" w:pos="567"/>
        </w:tabs>
        <w:ind w:left="567" w:hanging="283"/>
        <w:jc w:val="both"/>
        <w:rPr>
          <w:rFonts w:ascii="Arial" w:hAnsi="Arial" w:cs="Arial"/>
          <w:b w:val="0"/>
          <w:sz w:val="22"/>
          <w:szCs w:val="22"/>
        </w:rPr>
      </w:pPr>
      <w:r w:rsidRPr="006F346A">
        <w:rPr>
          <w:rFonts w:ascii="Arial" w:hAnsi="Arial" w:cs="Arial"/>
          <w:b w:val="0"/>
          <w:sz w:val="22"/>
          <w:szCs w:val="22"/>
        </w:rPr>
        <w:t>B)</w:t>
      </w:r>
      <w:r w:rsidR="00DD25EA" w:rsidRPr="006F346A">
        <w:rPr>
          <w:rFonts w:ascii="Arial" w:hAnsi="Arial" w:cs="Arial"/>
          <w:b w:val="0"/>
          <w:sz w:val="22"/>
          <w:szCs w:val="22"/>
        </w:rPr>
        <w:t xml:space="preserve"> </w:t>
      </w:r>
      <w:r w:rsidRPr="006F346A">
        <w:rPr>
          <w:rFonts w:ascii="Arial" w:hAnsi="Arial" w:cs="Arial"/>
          <w:b w:val="0"/>
          <w:sz w:val="22"/>
          <w:szCs w:val="22"/>
        </w:rPr>
        <w:t xml:space="preserve">jako </w:t>
      </w:r>
      <w:r w:rsidR="00662131" w:rsidRPr="006F346A">
        <w:rPr>
          <w:rFonts w:ascii="Arial" w:hAnsi="Arial" w:cs="Arial"/>
          <w:b w:val="0"/>
          <w:sz w:val="22"/>
          <w:szCs w:val="22"/>
        </w:rPr>
        <w:t xml:space="preserve">statutární orgán </w:t>
      </w:r>
      <w:r w:rsidRPr="006F346A">
        <w:rPr>
          <w:rFonts w:ascii="Arial" w:hAnsi="Arial" w:cs="Arial"/>
          <w:b w:val="0"/>
          <w:sz w:val="22"/>
          <w:szCs w:val="22"/>
        </w:rPr>
        <w:t>právnick</w:t>
      </w:r>
      <w:r w:rsidR="00662131" w:rsidRPr="006F346A">
        <w:rPr>
          <w:rFonts w:ascii="Arial" w:hAnsi="Arial" w:cs="Arial"/>
          <w:b w:val="0"/>
          <w:sz w:val="22"/>
          <w:szCs w:val="22"/>
        </w:rPr>
        <w:t>é</w:t>
      </w:r>
      <w:r w:rsidRPr="006F346A">
        <w:rPr>
          <w:rFonts w:ascii="Arial" w:hAnsi="Arial" w:cs="Arial"/>
          <w:b w:val="0"/>
          <w:sz w:val="22"/>
          <w:szCs w:val="22"/>
        </w:rPr>
        <w:t xml:space="preserve"> osob</w:t>
      </w:r>
      <w:r w:rsidR="00662131" w:rsidRPr="006F346A">
        <w:rPr>
          <w:rFonts w:ascii="Arial" w:hAnsi="Arial" w:cs="Arial"/>
          <w:b w:val="0"/>
          <w:sz w:val="22"/>
          <w:szCs w:val="22"/>
        </w:rPr>
        <w:t xml:space="preserve">y (IČO </w:t>
      </w:r>
      <w:proofErr w:type="spellStart"/>
      <w:r w:rsidR="00D07BF1">
        <w:rPr>
          <w:rFonts w:ascii="Arial" w:hAnsi="Arial" w:cs="Arial"/>
          <w:b w:val="0"/>
          <w:sz w:val="22"/>
          <w:szCs w:val="22"/>
        </w:rPr>
        <w:t>yyyy</w:t>
      </w:r>
      <w:proofErr w:type="spellEnd"/>
      <w:r w:rsidR="00662131" w:rsidRPr="006F346A">
        <w:rPr>
          <w:rFonts w:ascii="Arial" w:hAnsi="Arial" w:cs="Arial"/>
          <w:b w:val="0"/>
          <w:sz w:val="22"/>
          <w:szCs w:val="22"/>
        </w:rPr>
        <w:t>),</w:t>
      </w:r>
      <w:r w:rsidRPr="006F346A">
        <w:rPr>
          <w:rFonts w:ascii="Arial" w:hAnsi="Arial" w:cs="Arial"/>
          <w:b w:val="0"/>
          <w:sz w:val="22"/>
          <w:szCs w:val="22"/>
        </w:rPr>
        <w:t xml:space="preserve"> </w:t>
      </w:r>
      <w:proofErr w:type="spellStart"/>
      <w:r w:rsidR="00D07BF1">
        <w:rPr>
          <w:rFonts w:ascii="Arial" w:hAnsi="Arial" w:cs="Arial"/>
          <w:b w:val="0"/>
          <w:sz w:val="22"/>
          <w:szCs w:val="22"/>
        </w:rPr>
        <w:t>Zzzzz</w:t>
      </w:r>
      <w:proofErr w:type="spellEnd"/>
      <w:r w:rsidRPr="006F346A">
        <w:rPr>
          <w:rFonts w:ascii="Arial" w:hAnsi="Arial" w:cs="Arial"/>
          <w:b w:val="0"/>
          <w:sz w:val="22"/>
          <w:szCs w:val="22"/>
        </w:rPr>
        <w:t xml:space="preserve"> s.r.o.</w:t>
      </w:r>
      <w:r w:rsidR="005C7E9C" w:rsidRPr="006F346A">
        <w:rPr>
          <w:rFonts w:ascii="Arial" w:hAnsi="Arial" w:cs="Arial"/>
          <w:b w:val="0"/>
          <w:sz w:val="22"/>
          <w:szCs w:val="22"/>
        </w:rPr>
        <w:t>,</w:t>
      </w:r>
    </w:p>
    <w:p w:rsidR="00753BC9" w:rsidRPr="006F346A" w:rsidRDefault="00662131" w:rsidP="00C62673">
      <w:pPr>
        <w:pStyle w:val="Nzev"/>
        <w:tabs>
          <w:tab w:val="left" w:pos="567"/>
        </w:tabs>
        <w:ind w:left="567"/>
        <w:jc w:val="both"/>
        <w:rPr>
          <w:rFonts w:ascii="Arial" w:hAnsi="Arial" w:cs="Arial"/>
          <w:b w:val="0"/>
          <w:sz w:val="22"/>
          <w:szCs w:val="22"/>
        </w:rPr>
      </w:pPr>
      <w:r w:rsidRPr="006F346A">
        <w:rPr>
          <w:rFonts w:ascii="Arial" w:hAnsi="Arial" w:cs="Arial"/>
          <w:b w:val="0"/>
          <w:sz w:val="22"/>
          <w:szCs w:val="22"/>
        </w:rPr>
        <w:t>s</w:t>
      </w:r>
      <w:r w:rsidR="00BF6E07" w:rsidRPr="006F346A">
        <w:rPr>
          <w:rFonts w:ascii="Arial" w:hAnsi="Arial" w:cs="Arial"/>
          <w:b w:val="0"/>
          <w:sz w:val="22"/>
          <w:szCs w:val="22"/>
        </w:rPr>
        <w:t> předmětem podnikání „Výkon zeměměřických činností“</w:t>
      </w:r>
    </w:p>
    <w:p w:rsidR="00753BC9" w:rsidRPr="006F346A" w:rsidRDefault="00BF6E07" w:rsidP="00135F05">
      <w:pPr>
        <w:pStyle w:val="Nzev"/>
        <w:tabs>
          <w:tab w:val="left" w:pos="567"/>
        </w:tabs>
        <w:ind w:left="567" w:hanging="283"/>
        <w:jc w:val="both"/>
        <w:rPr>
          <w:rFonts w:ascii="Arial" w:hAnsi="Arial" w:cs="Arial"/>
          <w:b w:val="0"/>
          <w:sz w:val="22"/>
          <w:szCs w:val="22"/>
        </w:rPr>
      </w:pPr>
      <w:r w:rsidRPr="006F346A">
        <w:rPr>
          <w:rFonts w:ascii="Arial" w:hAnsi="Arial" w:cs="Arial"/>
          <w:b w:val="0"/>
          <w:sz w:val="22"/>
          <w:szCs w:val="22"/>
        </w:rPr>
        <w:t>C</w:t>
      </w:r>
      <w:r w:rsidR="00DD25EA" w:rsidRPr="006F346A">
        <w:rPr>
          <w:rFonts w:ascii="Arial" w:hAnsi="Arial" w:cs="Arial"/>
          <w:b w:val="0"/>
          <w:sz w:val="22"/>
          <w:szCs w:val="22"/>
        </w:rPr>
        <w:t>)</w:t>
      </w:r>
      <w:r w:rsidR="00135F05" w:rsidRPr="006F346A">
        <w:rPr>
          <w:rFonts w:ascii="Arial" w:hAnsi="Arial" w:cs="Arial"/>
          <w:b w:val="0"/>
          <w:sz w:val="22"/>
          <w:szCs w:val="22"/>
        </w:rPr>
        <w:t xml:space="preserve"> </w:t>
      </w:r>
      <w:r w:rsidR="00DD25EA" w:rsidRPr="006F346A">
        <w:rPr>
          <w:rFonts w:ascii="Arial" w:hAnsi="Arial" w:cs="Arial"/>
          <w:b w:val="0"/>
          <w:sz w:val="22"/>
          <w:szCs w:val="22"/>
        </w:rPr>
        <w:t>jako statutární orgán právnické osoby</w:t>
      </w:r>
      <w:r w:rsidRPr="006F346A">
        <w:rPr>
          <w:rFonts w:ascii="Arial" w:hAnsi="Arial" w:cs="Arial"/>
          <w:b w:val="0"/>
          <w:sz w:val="22"/>
          <w:szCs w:val="22"/>
        </w:rPr>
        <w:t xml:space="preserve"> (IČO </w:t>
      </w:r>
      <w:proofErr w:type="spellStart"/>
      <w:r w:rsidR="00D07BF1">
        <w:rPr>
          <w:rFonts w:ascii="Arial" w:hAnsi="Arial" w:cs="Arial"/>
          <w:b w:val="0"/>
          <w:sz w:val="22"/>
          <w:szCs w:val="22"/>
        </w:rPr>
        <w:t>zzzz</w:t>
      </w:r>
      <w:proofErr w:type="spellEnd"/>
      <w:r w:rsidRPr="006F346A">
        <w:rPr>
          <w:rFonts w:ascii="Arial" w:hAnsi="Arial" w:cs="Arial"/>
          <w:b w:val="0"/>
          <w:sz w:val="22"/>
          <w:szCs w:val="22"/>
        </w:rPr>
        <w:t>)</w:t>
      </w:r>
      <w:r w:rsidR="005C7E9C" w:rsidRPr="006F346A">
        <w:rPr>
          <w:rFonts w:ascii="Arial" w:hAnsi="Arial" w:cs="Arial"/>
          <w:b w:val="0"/>
          <w:sz w:val="22"/>
          <w:szCs w:val="22"/>
        </w:rPr>
        <w:t>,</w:t>
      </w:r>
      <w:r w:rsidRPr="006F346A">
        <w:rPr>
          <w:rFonts w:ascii="Arial" w:hAnsi="Arial" w:cs="Arial"/>
          <w:b w:val="0"/>
          <w:sz w:val="22"/>
          <w:szCs w:val="22"/>
        </w:rPr>
        <w:t xml:space="preserve"> </w:t>
      </w:r>
      <w:proofErr w:type="spellStart"/>
      <w:r w:rsidR="00D07BF1">
        <w:rPr>
          <w:rFonts w:ascii="Arial" w:hAnsi="Arial" w:cs="Arial"/>
          <w:b w:val="0"/>
          <w:sz w:val="22"/>
          <w:szCs w:val="22"/>
        </w:rPr>
        <w:t>Qqqqq</w:t>
      </w:r>
      <w:proofErr w:type="spellEnd"/>
      <w:r w:rsidRPr="006F346A">
        <w:rPr>
          <w:rFonts w:ascii="Arial" w:hAnsi="Arial" w:cs="Arial"/>
          <w:b w:val="0"/>
          <w:sz w:val="22"/>
          <w:szCs w:val="22"/>
        </w:rPr>
        <w:t>, spol. s r.o.</w:t>
      </w:r>
      <w:r w:rsidR="005C7E9C" w:rsidRPr="006F346A">
        <w:rPr>
          <w:rFonts w:ascii="Arial" w:hAnsi="Arial" w:cs="Arial"/>
          <w:b w:val="0"/>
          <w:sz w:val="22"/>
          <w:szCs w:val="22"/>
        </w:rPr>
        <w:t>,</w:t>
      </w:r>
      <w:r w:rsidR="005B0571" w:rsidRPr="006F346A">
        <w:rPr>
          <w:rFonts w:ascii="Arial" w:hAnsi="Arial" w:cs="Arial"/>
          <w:b w:val="0"/>
          <w:sz w:val="22"/>
          <w:szCs w:val="22"/>
        </w:rPr>
        <w:t xml:space="preserve"> s předmětem podnikání </w:t>
      </w:r>
      <w:r w:rsidR="003F0414" w:rsidRPr="006F346A">
        <w:rPr>
          <w:rFonts w:ascii="Arial" w:hAnsi="Arial" w:cs="Arial"/>
          <w:b w:val="0"/>
          <w:sz w:val="22"/>
          <w:szCs w:val="22"/>
        </w:rPr>
        <w:t>1</w:t>
      </w:r>
      <w:r w:rsidR="00DD25EA" w:rsidRPr="006F346A">
        <w:rPr>
          <w:rFonts w:ascii="Arial" w:hAnsi="Arial" w:cs="Arial"/>
          <w:b w:val="0"/>
          <w:sz w:val="22"/>
          <w:szCs w:val="22"/>
        </w:rPr>
        <w:t xml:space="preserve">. </w:t>
      </w:r>
      <w:r w:rsidR="005B0571" w:rsidRPr="006F346A">
        <w:rPr>
          <w:rFonts w:ascii="Arial" w:hAnsi="Arial" w:cs="Arial"/>
          <w:b w:val="0"/>
          <w:sz w:val="22"/>
          <w:szCs w:val="22"/>
        </w:rPr>
        <w:t>výkon zeměměřických činností a 2</w:t>
      </w:r>
      <w:r w:rsidR="00DD25EA" w:rsidRPr="006F346A">
        <w:rPr>
          <w:rFonts w:ascii="Arial" w:hAnsi="Arial" w:cs="Arial"/>
          <w:b w:val="0"/>
          <w:sz w:val="22"/>
          <w:szCs w:val="22"/>
        </w:rPr>
        <w:t>.</w:t>
      </w:r>
      <w:r w:rsidR="005B0571" w:rsidRPr="006F346A">
        <w:rPr>
          <w:rFonts w:ascii="Arial" w:hAnsi="Arial" w:cs="Arial"/>
          <w:b w:val="0"/>
          <w:sz w:val="22"/>
          <w:szCs w:val="22"/>
        </w:rPr>
        <w:t xml:space="preserve"> výroba, obchod a služby neuvedené v přílohách 1 až 3 živnostenského zákona.</w:t>
      </w:r>
    </w:p>
    <w:p w:rsidR="00753BC9" w:rsidRPr="006F346A" w:rsidRDefault="00753BC9" w:rsidP="00AA3B2B">
      <w:pPr>
        <w:pStyle w:val="Nzev"/>
        <w:tabs>
          <w:tab w:val="left" w:pos="0"/>
        </w:tabs>
        <w:jc w:val="both"/>
        <w:rPr>
          <w:rFonts w:ascii="Arial" w:hAnsi="Arial" w:cs="Arial"/>
          <w:b w:val="0"/>
          <w:sz w:val="22"/>
          <w:szCs w:val="22"/>
        </w:rPr>
      </w:pPr>
    </w:p>
    <w:p w:rsidR="00753BC9" w:rsidRPr="006F346A" w:rsidRDefault="005B0571" w:rsidP="00AA3B2B">
      <w:pPr>
        <w:pStyle w:val="Nzev"/>
        <w:tabs>
          <w:tab w:val="left" w:pos="0"/>
        </w:tabs>
        <w:jc w:val="both"/>
        <w:rPr>
          <w:rFonts w:ascii="Arial" w:hAnsi="Arial" w:cs="Arial"/>
          <w:b w:val="0"/>
          <w:sz w:val="22"/>
          <w:szCs w:val="22"/>
        </w:rPr>
      </w:pPr>
      <w:r w:rsidRPr="006F346A">
        <w:rPr>
          <w:rFonts w:ascii="Arial" w:hAnsi="Arial" w:cs="Arial"/>
          <w:b w:val="0"/>
          <w:sz w:val="22"/>
          <w:szCs w:val="22"/>
        </w:rPr>
        <w:t>Obviněný se ke svým majetkovým poměrům nevyjádřil, nahlédnutím do katastru</w:t>
      </w:r>
      <w:r w:rsidR="00DD25EA" w:rsidRPr="006F346A">
        <w:rPr>
          <w:rFonts w:ascii="Arial" w:hAnsi="Arial" w:cs="Arial"/>
          <w:b w:val="0"/>
          <w:sz w:val="22"/>
          <w:szCs w:val="22"/>
        </w:rPr>
        <w:t xml:space="preserve"> nemovitostí</w:t>
      </w:r>
      <w:r w:rsidRPr="006F346A">
        <w:rPr>
          <w:rFonts w:ascii="Arial" w:hAnsi="Arial" w:cs="Arial"/>
          <w:b w:val="0"/>
          <w:sz w:val="22"/>
          <w:szCs w:val="22"/>
        </w:rPr>
        <w:t xml:space="preserve"> ne</w:t>
      </w:r>
      <w:r w:rsidR="00DD25EA" w:rsidRPr="006F346A">
        <w:rPr>
          <w:rFonts w:ascii="Arial" w:hAnsi="Arial" w:cs="Arial"/>
          <w:b w:val="0"/>
          <w:sz w:val="22"/>
          <w:szCs w:val="22"/>
        </w:rPr>
        <w:t>b</w:t>
      </w:r>
      <w:r w:rsidRPr="006F346A">
        <w:rPr>
          <w:rFonts w:ascii="Arial" w:hAnsi="Arial" w:cs="Arial"/>
          <w:b w:val="0"/>
          <w:sz w:val="22"/>
          <w:szCs w:val="22"/>
        </w:rPr>
        <w:t>yly zjištěny žádné vlastnické vazby k evidovaným nemovitostem. Pro účely řízení oslovil ZKI v této věci místně příslušný finanční</w:t>
      </w:r>
      <w:r w:rsidR="00020754" w:rsidRPr="006F346A">
        <w:rPr>
          <w:rFonts w:ascii="Arial" w:hAnsi="Arial" w:cs="Arial"/>
          <w:b w:val="0"/>
          <w:sz w:val="22"/>
          <w:szCs w:val="22"/>
        </w:rPr>
        <w:t xml:space="preserve"> </w:t>
      </w:r>
      <w:r w:rsidRPr="006F346A">
        <w:rPr>
          <w:rFonts w:ascii="Arial" w:hAnsi="Arial" w:cs="Arial"/>
          <w:b w:val="0"/>
          <w:sz w:val="22"/>
          <w:szCs w:val="22"/>
        </w:rPr>
        <w:t>úřad. Z odpovědi finančního úřadu vyplývá, že na takové informace nemá správní orgán v dané věci nárok.</w:t>
      </w:r>
    </w:p>
    <w:p w:rsidR="00020754" w:rsidRPr="006F346A" w:rsidRDefault="00020754" w:rsidP="00020754">
      <w:pPr>
        <w:jc w:val="both"/>
        <w:rPr>
          <w:rFonts w:ascii="Arial" w:hAnsi="Arial" w:cs="Arial"/>
          <w:sz w:val="22"/>
          <w:szCs w:val="22"/>
        </w:rPr>
      </w:pPr>
      <w:r w:rsidRPr="006F346A">
        <w:rPr>
          <w:rFonts w:ascii="Arial" w:hAnsi="Arial" w:cs="Arial"/>
          <w:sz w:val="22"/>
          <w:szCs w:val="22"/>
        </w:rPr>
        <w:t xml:space="preserve">Se znalostí obsahu rozhodnutí pléna Ústavního soudu ze dne 25. 10. 2011, </w:t>
      </w:r>
      <w:proofErr w:type="spellStart"/>
      <w:proofErr w:type="gramStart"/>
      <w:r w:rsidRPr="006F346A">
        <w:rPr>
          <w:rFonts w:ascii="Arial" w:hAnsi="Arial" w:cs="Arial"/>
          <w:sz w:val="22"/>
          <w:szCs w:val="22"/>
        </w:rPr>
        <w:t>Pl.ÚS</w:t>
      </w:r>
      <w:proofErr w:type="spellEnd"/>
      <w:proofErr w:type="gramEnd"/>
      <w:r w:rsidRPr="006F346A">
        <w:rPr>
          <w:rFonts w:ascii="Arial" w:hAnsi="Arial" w:cs="Arial"/>
          <w:sz w:val="22"/>
          <w:szCs w:val="22"/>
        </w:rPr>
        <w:t xml:space="preserve"> 14/09, nebyly </w:t>
      </w:r>
      <w:r w:rsidR="003F0414" w:rsidRPr="006F346A">
        <w:rPr>
          <w:rFonts w:ascii="Arial" w:hAnsi="Arial" w:cs="Arial"/>
          <w:sz w:val="22"/>
          <w:szCs w:val="22"/>
        </w:rPr>
        <w:t xml:space="preserve">tedy </w:t>
      </w:r>
      <w:r w:rsidRPr="006F346A">
        <w:rPr>
          <w:rFonts w:ascii="Arial" w:hAnsi="Arial" w:cs="Arial"/>
          <w:sz w:val="22"/>
          <w:szCs w:val="22"/>
        </w:rPr>
        <w:t xml:space="preserve">majetkové poměry obviněného dále zkoumány. Z tohoto rozhodnutí je zřejmé, že </w:t>
      </w:r>
      <w:r w:rsidRPr="006F346A">
        <w:rPr>
          <w:rFonts w:ascii="Arial" w:hAnsi="Arial" w:cs="Arial"/>
          <w:i/>
          <w:sz w:val="22"/>
          <w:szCs w:val="22"/>
        </w:rPr>
        <w:t>„Uložení těchto sankcí není obecně způsobilé (ve standardních případech) způsobit „likvidační“ následky, tj. ohrozit existenci či důstojnost člověka. Je samozřejmé, že uložení této sankce je pro pachatele nepříjemné a úkorné, avšak takový účinek je přirozenou a dokonce žádoucí vlastností jakékoli sankce. Pokud by tomu tak nebylo, vytratil by se generálně preventivní smysl sankcí.“.</w:t>
      </w:r>
      <w:r w:rsidRPr="006F346A">
        <w:rPr>
          <w:rFonts w:ascii="Arial" w:hAnsi="Arial" w:cs="Arial"/>
          <w:sz w:val="22"/>
          <w:szCs w:val="22"/>
        </w:rPr>
        <w:t xml:space="preserve">  </w:t>
      </w:r>
    </w:p>
    <w:p w:rsidR="007C724B" w:rsidRPr="006F346A" w:rsidRDefault="007C724B" w:rsidP="00020754">
      <w:pPr>
        <w:jc w:val="both"/>
        <w:rPr>
          <w:rFonts w:ascii="Arial" w:hAnsi="Arial" w:cs="Arial"/>
          <w:sz w:val="22"/>
          <w:szCs w:val="22"/>
        </w:rPr>
      </w:pPr>
    </w:p>
    <w:p w:rsidR="007C724B" w:rsidRPr="006F346A" w:rsidRDefault="007C724B" w:rsidP="007C724B">
      <w:pPr>
        <w:pStyle w:val="Nzev"/>
        <w:tabs>
          <w:tab w:val="left" w:pos="0"/>
        </w:tabs>
        <w:jc w:val="both"/>
        <w:rPr>
          <w:rFonts w:ascii="Arial" w:hAnsi="Arial" w:cs="Arial"/>
          <w:b w:val="0"/>
          <w:sz w:val="22"/>
          <w:szCs w:val="22"/>
        </w:rPr>
      </w:pPr>
      <w:r w:rsidRPr="006F346A">
        <w:rPr>
          <w:rFonts w:ascii="Arial" w:hAnsi="Arial" w:cs="Arial"/>
          <w:b w:val="0"/>
          <w:sz w:val="22"/>
          <w:szCs w:val="22"/>
        </w:rPr>
        <w:lastRenderedPageBreak/>
        <w:t>Jakkoliv se jedná o porušení platných předpisů, nebyla zjištěna skutečnost vedoucí k přímé škodě.</w:t>
      </w:r>
      <w:r w:rsidR="00CF3E00" w:rsidRPr="006F346A">
        <w:rPr>
          <w:rFonts w:ascii="Arial" w:hAnsi="Arial" w:cs="Arial"/>
          <w:b w:val="0"/>
          <w:sz w:val="22"/>
          <w:szCs w:val="22"/>
        </w:rPr>
        <w:t xml:space="preserve"> K datu vydání tohoto rozhodnutí nebyla zjištěna žádná skutečnost, která by nasvědčovala, že</w:t>
      </w:r>
      <w:r w:rsidR="00DD25EA" w:rsidRPr="006F346A">
        <w:rPr>
          <w:rFonts w:ascii="Arial" w:hAnsi="Arial" w:cs="Arial"/>
          <w:b w:val="0"/>
          <w:sz w:val="22"/>
          <w:szCs w:val="22"/>
        </w:rPr>
        <w:t xml:space="preserve"> obviněný</w:t>
      </w:r>
      <w:r w:rsidR="00CF3E00" w:rsidRPr="006F346A">
        <w:rPr>
          <w:rFonts w:ascii="Arial" w:hAnsi="Arial" w:cs="Arial"/>
          <w:b w:val="0"/>
          <w:sz w:val="22"/>
          <w:szCs w:val="22"/>
        </w:rPr>
        <w:t xml:space="preserve"> v této činnosti pokračuje.</w:t>
      </w:r>
      <w:r w:rsidRPr="006F346A">
        <w:rPr>
          <w:rFonts w:ascii="Arial" w:hAnsi="Arial" w:cs="Arial"/>
          <w:b w:val="0"/>
          <w:sz w:val="22"/>
          <w:szCs w:val="22"/>
        </w:rPr>
        <w:t xml:space="preserve"> Protiprávního jednání se dopustil </w:t>
      </w:r>
      <w:r w:rsidR="00DD25EA" w:rsidRPr="006F346A">
        <w:rPr>
          <w:rFonts w:ascii="Arial" w:hAnsi="Arial" w:cs="Arial"/>
          <w:b w:val="0"/>
          <w:sz w:val="22"/>
          <w:szCs w:val="22"/>
        </w:rPr>
        <w:t>obviněný</w:t>
      </w:r>
      <w:r w:rsidRPr="006F346A">
        <w:rPr>
          <w:rFonts w:ascii="Arial" w:hAnsi="Arial" w:cs="Arial"/>
          <w:b w:val="0"/>
          <w:sz w:val="22"/>
          <w:szCs w:val="22"/>
        </w:rPr>
        <w:t xml:space="preserve"> z nedbalosti, neboť jako úředně oprávněný zeměměřický inženýr takové nedostatky mohl a měl rozeznat.</w:t>
      </w:r>
    </w:p>
    <w:p w:rsidR="00020754" w:rsidRPr="006F346A" w:rsidRDefault="00020754" w:rsidP="00AA3B2B">
      <w:pPr>
        <w:pStyle w:val="Nzev"/>
        <w:tabs>
          <w:tab w:val="left" w:pos="0"/>
        </w:tabs>
        <w:jc w:val="both"/>
        <w:rPr>
          <w:rFonts w:ascii="Arial" w:hAnsi="Arial" w:cs="Arial"/>
          <w:b w:val="0"/>
          <w:sz w:val="22"/>
          <w:szCs w:val="22"/>
        </w:rPr>
      </w:pPr>
    </w:p>
    <w:p w:rsidR="004D062C" w:rsidRPr="006F346A" w:rsidRDefault="001B7884" w:rsidP="00AA3B2B">
      <w:pPr>
        <w:pStyle w:val="Nzev"/>
        <w:tabs>
          <w:tab w:val="left" w:pos="0"/>
        </w:tabs>
        <w:jc w:val="both"/>
        <w:rPr>
          <w:rFonts w:ascii="Arial" w:hAnsi="Arial" w:cs="Arial"/>
          <w:b w:val="0"/>
          <w:sz w:val="22"/>
          <w:szCs w:val="22"/>
        </w:rPr>
      </w:pPr>
      <w:r w:rsidRPr="006F346A">
        <w:rPr>
          <w:rFonts w:ascii="Arial" w:hAnsi="Arial" w:cs="Arial"/>
          <w:b w:val="0"/>
          <w:sz w:val="22"/>
          <w:szCs w:val="22"/>
        </w:rPr>
        <w:t>ZKI dospěl k názoru, že výše pokuty při samé spodní hranici možného rozpětí zákonné sazby, nemůže mít pro ověřovatele likvidační charakter, avšak je dle n</w:t>
      </w:r>
      <w:r w:rsidR="00EB4820" w:rsidRPr="006F346A">
        <w:rPr>
          <w:rFonts w:ascii="Arial" w:hAnsi="Arial" w:cs="Arial"/>
          <w:b w:val="0"/>
          <w:sz w:val="22"/>
          <w:szCs w:val="22"/>
        </w:rPr>
        <w:t>áz</w:t>
      </w:r>
      <w:r w:rsidRPr="006F346A">
        <w:rPr>
          <w:rFonts w:ascii="Arial" w:hAnsi="Arial" w:cs="Arial"/>
          <w:b w:val="0"/>
          <w:sz w:val="22"/>
          <w:szCs w:val="22"/>
        </w:rPr>
        <w:t>oru ZKI dostatečně citelná</w:t>
      </w:r>
      <w:r w:rsidR="007C724B" w:rsidRPr="006F346A">
        <w:rPr>
          <w:rFonts w:ascii="Arial" w:hAnsi="Arial" w:cs="Arial"/>
          <w:b w:val="0"/>
          <w:sz w:val="22"/>
          <w:szCs w:val="22"/>
        </w:rPr>
        <w:t>.</w:t>
      </w:r>
      <w:r w:rsidRPr="006F346A">
        <w:rPr>
          <w:rFonts w:ascii="Arial" w:hAnsi="Arial" w:cs="Arial"/>
          <w:b w:val="0"/>
          <w:sz w:val="22"/>
          <w:szCs w:val="22"/>
        </w:rPr>
        <w:t xml:space="preserve"> Udělená výše pokuty má především preventivně výchovný charakter.</w:t>
      </w:r>
    </w:p>
    <w:p w:rsidR="00425E1D" w:rsidRPr="006F346A" w:rsidRDefault="00425E1D" w:rsidP="00425E1D">
      <w:pPr>
        <w:pStyle w:val="Nzev"/>
        <w:tabs>
          <w:tab w:val="left" w:pos="0"/>
        </w:tabs>
        <w:jc w:val="both"/>
        <w:rPr>
          <w:rFonts w:ascii="Arial" w:hAnsi="Arial" w:cs="Arial"/>
          <w:b w:val="0"/>
          <w:sz w:val="22"/>
          <w:szCs w:val="22"/>
        </w:rPr>
      </w:pPr>
      <w:r w:rsidRPr="006F346A">
        <w:rPr>
          <w:rFonts w:ascii="Arial" w:hAnsi="Arial" w:cs="Arial"/>
          <w:b w:val="0"/>
          <w:sz w:val="22"/>
          <w:szCs w:val="22"/>
        </w:rPr>
        <w:t>Posouzení závažnosti a nebezpečnosti zjištěných nedostatků a následné určení sankce vychází též z porovnání s </w:t>
      </w:r>
      <w:r w:rsidR="00E6259E" w:rsidRPr="006F346A">
        <w:rPr>
          <w:rFonts w:ascii="Arial" w:hAnsi="Arial" w:cs="Arial"/>
          <w:b w:val="0"/>
          <w:sz w:val="22"/>
          <w:szCs w:val="22"/>
        </w:rPr>
        <w:t>jinými</w:t>
      </w:r>
      <w:r w:rsidRPr="006F346A">
        <w:rPr>
          <w:rFonts w:ascii="Arial" w:hAnsi="Arial" w:cs="Arial"/>
          <w:b w:val="0"/>
          <w:sz w:val="22"/>
          <w:szCs w:val="22"/>
        </w:rPr>
        <w:t xml:space="preserve"> případy porušení pořádku na úseku zeměměřictví jiných přestupců</w:t>
      </w:r>
      <w:r w:rsidR="00E6259E" w:rsidRPr="006F346A">
        <w:rPr>
          <w:rFonts w:ascii="Arial" w:hAnsi="Arial" w:cs="Arial"/>
          <w:b w:val="0"/>
          <w:sz w:val="22"/>
          <w:szCs w:val="22"/>
        </w:rPr>
        <w:t>.</w:t>
      </w:r>
    </w:p>
    <w:p w:rsidR="00AA3B2B" w:rsidRPr="006F346A" w:rsidRDefault="00AA3B2B" w:rsidP="00AA3B2B">
      <w:pPr>
        <w:pStyle w:val="Nzev"/>
        <w:tabs>
          <w:tab w:val="left" w:pos="0"/>
        </w:tabs>
        <w:jc w:val="both"/>
        <w:rPr>
          <w:rFonts w:ascii="Arial" w:hAnsi="Arial" w:cs="Arial"/>
          <w:b w:val="0"/>
          <w:sz w:val="22"/>
          <w:szCs w:val="22"/>
        </w:rPr>
      </w:pPr>
      <w:r w:rsidRPr="006F346A">
        <w:rPr>
          <w:rFonts w:ascii="Arial" w:hAnsi="Arial" w:cs="Arial"/>
          <w:b w:val="0"/>
          <w:sz w:val="22"/>
          <w:szCs w:val="22"/>
        </w:rPr>
        <w:t>S uvážením těchto skutečností byla uložena ověřovateli pokuta</w:t>
      </w:r>
      <w:r w:rsidR="00E6259E" w:rsidRPr="006F346A">
        <w:rPr>
          <w:rFonts w:ascii="Arial" w:hAnsi="Arial" w:cs="Arial"/>
          <w:b w:val="0"/>
          <w:sz w:val="22"/>
          <w:szCs w:val="22"/>
        </w:rPr>
        <w:t xml:space="preserve"> </w:t>
      </w:r>
      <w:r w:rsidR="00101C1E" w:rsidRPr="006F346A">
        <w:rPr>
          <w:rFonts w:ascii="Arial" w:hAnsi="Arial" w:cs="Arial"/>
          <w:b w:val="0"/>
          <w:sz w:val="22"/>
          <w:szCs w:val="22"/>
        </w:rPr>
        <w:t xml:space="preserve">pouze ve výši 3% z její zákonem stanovené maximální výše 250 tis. Kč, tj. </w:t>
      </w:r>
      <w:r w:rsidR="001B7884" w:rsidRPr="006F346A">
        <w:rPr>
          <w:rFonts w:ascii="Arial" w:hAnsi="Arial" w:cs="Arial"/>
          <w:b w:val="0"/>
          <w:sz w:val="22"/>
          <w:szCs w:val="22"/>
        </w:rPr>
        <w:t>nižší, než je</w:t>
      </w:r>
      <w:r w:rsidR="00101C1E" w:rsidRPr="006F346A">
        <w:rPr>
          <w:rFonts w:ascii="Arial" w:hAnsi="Arial" w:cs="Arial"/>
          <w:b w:val="0"/>
          <w:sz w:val="22"/>
          <w:szCs w:val="22"/>
        </w:rPr>
        <w:t xml:space="preserve"> 1/3</w:t>
      </w:r>
      <w:r w:rsidR="001B7884" w:rsidRPr="006F346A">
        <w:rPr>
          <w:rFonts w:ascii="Arial" w:hAnsi="Arial" w:cs="Arial"/>
          <w:b w:val="0"/>
          <w:sz w:val="22"/>
          <w:szCs w:val="22"/>
        </w:rPr>
        <w:t xml:space="preserve"> </w:t>
      </w:r>
      <w:r w:rsidRPr="006F346A">
        <w:rPr>
          <w:rFonts w:ascii="Arial" w:hAnsi="Arial" w:cs="Arial"/>
          <w:b w:val="0"/>
          <w:sz w:val="22"/>
          <w:szCs w:val="22"/>
        </w:rPr>
        <w:t>průměrn</w:t>
      </w:r>
      <w:r w:rsidR="00101C1E" w:rsidRPr="006F346A">
        <w:rPr>
          <w:rFonts w:ascii="Arial" w:hAnsi="Arial" w:cs="Arial"/>
          <w:b w:val="0"/>
          <w:sz w:val="22"/>
          <w:szCs w:val="22"/>
        </w:rPr>
        <w:t>é</w:t>
      </w:r>
      <w:r w:rsidRPr="006F346A">
        <w:rPr>
          <w:rFonts w:ascii="Arial" w:hAnsi="Arial" w:cs="Arial"/>
          <w:b w:val="0"/>
          <w:sz w:val="22"/>
          <w:szCs w:val="22"/>
        </w:rPr>
        <w:t xml:space="preserve"> mzd</w:t>
      </w:r>
      <w:r w:rsidR="00101C1E" w:rsidRPr="006F346A">
        <w:rPr>
          <w:rFonts w:ascii="Arial" w:hAnsi="Arial" w:cs="Arial"/>
          <w:b w:val="0"/>
          <w:sz w:val="22"/>
          <w:szCs w:val="22"/>
        </w:rPr>
        <w:t>y</w:t>
      </w:r>
      <w:r w:rsidRPr="006F346A">
        <w:rPr>
          <w:rFonts w:ascii="Arial" w:hAnsi="Arial" w:cs="Arial"/>
          <w:b w:val="0"/>
          <w:sz w:val="22"/>
          <w:szCs w:val="22"/>
        </w:rPr>
        <w:t xml:space="preserve"> (</w:t>
      </w:r>
      <w:r w:rsidR="00101C1E" w:rsidRPr="006F346A">
        <w:rPr>
          <w:rFonts w:ascii="Arial" w:hAnsi="Arial" w:cs="Arial"/>
          <w:b w:val="0"/>
          <w:sz w:val="22"/>
          <w:szCs w:val="22"/>
        </w:rPr>
        <w:t xml:space="preserve">3.čtvrteletí roku 2014 - </w:t>
      </w:r>
      <w:r w:rsidR="00E6259E" w:rsidRPr="006F346A">
        <w:rPr>
          <w:rFonts w:ascii="Arial" w:hAnsi="Arial" w:cs="Arial"/>
          <w:b w:val="0"/>
          <w:sz w:val="22"/>
          <w:szCs w:val="22"/>
        </w:rPr>
        <w:t>25</w:t>
      </w:r>
      <w:r w:rsidR="00936BD4" w:rsidRPr="006F346A">
        <w:rPr>
          <w:rFonts w:ascii="Arial" w:hAnsi="Arial" w:cs="Arial"/>
          <w:b w:val="0"/>
          <w:sz w:val="22"/>
          <w:szCs w:val="22"/>
        </w:rPr>
        <w:t>219</w:t>
      </w:r>
      <w:r w:rsidRPr="006F346A">
        <w:rPr>
          <w:rFonts w:ascii="Arial" w:hAnsi="Arial" w:cs="Arial"/>
          <w:b w:val="0"/>
          <w:sz w:val="22"/>
          <w:szCs w:val="22"/>
        </w:rPr>
        <w:t>,-Kč - zdroj www.</w:t>
      </w:r>
      <w:proofErr w:type="spellStart"/>
      <w:r w:rsidRPr="006F346A">
        <w:rPr>
          <w:rFonts w:ascii="Arial" w:hAnsi="Arial" w:cs="Arial"/>
          <w:b w:val="0"/>
          <w:sz w:val="22"/>
          <w:szCs w:val="22"/>
        </w:rPr>
        <w:t>czso</w:t>
      </w:r>
      <w:proofErr w:type="spellEnd"/>
      <w:r w:rsidRPr="006F346A">
        <w:rPr>
          <w:rFonts w:ascii="Arial" w:hAnsi="Arial" w:cs="Arial"/>
          <w:b w:val="0"/>
          <w:sz w:val="22"/>
          <w:szCs w:val="22"/>
        </w:rPr>
        <w:t xml:space="preserve"> .</w:t>
      </w:r>
      <w:proofErr w:type="spellStart"/>
      <w:r w:rsidRPr="006F346A">
        <w:rPr>
          <w:rFonts w:ascii="Arial" w:hAnsi="Arial" w:cs="Arial"/>
          <w:b w:val="0"/>
          <w:sz w:val="22"/>
          <w:szCs w:val="22"/>
        </w:rPr>
        <w:t>cz</w:t>
      </w:r>
      <w:proofErr w:type="spellEnd"/>
      <w:r w:rsidRPr="006F346A">
        <w:rPr>
          <w:rFonts w:ascii="Arial" w:hAnsi="Arial" w:cs="Arial"/>
          <w:b w:val="0"/>
          <w:sz w:val="22"/>
          <w:szCs w:val="22"/>
        </w:rPr>
        <w:t>) v České republice</w:t>
      </w:r>
      <w:r w:rsidR="00101C1E" w:rsidRPr="006F346A">
        <w:rPr>
          <w:rFonts w:ascii="Arial" w:hAnsi="Arial" w:cs="Arial"/>
          <w:b w:val="0"/>
          <w:sz w:val="22"/>
          <w:szCs w:val="22"/>
        </w:rPr>
        <w:t>.</w:t>
      </w:r>
      <w:r w:rsidRPr="006F346A">
        <w:rPr>
          <w:rFonts w:ascii="Arial" w:hAnsi="Arial" w:cs="Arial"/>
          <w:b w:val="0"/>
          <w:sz w:val="22"/>
          <w:szCs w:val="22"/>
        </w:rPr>
        <w:t xml:space="preserve"> </w:t>
      </w:r>
    </w:p>
    <w:p w:rsidR="00C62673" w:rsidRPr="006F346A" w:rsidRDefault="00C62673" w:rsidP="00E16CF1">
      <w:pPr>
        <w:pStyle w:val="Nzev"/>
        <w:tabs>
          <w:tab w:val="left" w:pos="0"/>
        </w:tabs>
        <w:jc w:val="both"/>
        <w:rPr>
          <w:rFonts w:ascii="Arial" w:hAnsi="Arial" w:cs="Arial"/>
          <w:b w:val="0"/>
          <w:sz w:val="22"/>
          <w:szCs w:val="22"/>
        </w:rPr>
      </w:pPr>
    </w:p>
    <w:p w:rsidR="00E0342E" w:rsidRPr="006F346A" w:rsidRDefault="00E0342E" w:rsidP="001421C1">
      <w:pPr>
        <w:pStyle w:val="Nzev"/>
        <w:tabs>
          <w:tab w:val="left" w:pos="4140"/>
        </w:tabs>
        <w:rPr>
          <w:rFonts w:ascii="Arial" w:hAnsi="Arial" w:cs="Arial"/>
          <w:sz w:val="22"/>
          <w:szCs w:val="22"/>
        </w:rPr>
      </w:pPr>
      <w:r w:rsidRPr="006F346A">
        <w:rPr>
          <w:rFonts w:ascii="Arial" w:hAnsi="Arial" w:cs="Arial"/>
          <w:sz w:val="22"/>
          <w:szCs w:val="22"/>
        </w:rPr>
        <w:t>Poučení:</w:t>
      </w:r>
    </w:p>
    <w:p w:rsidR="001421C1" w:rsidRPr="006F346A" w:rsidRDefault="001421C1" w:rsidP="001421C1">
      <w:pPr>
        <w:pStyle w:val="Nzev"/>
        <w:tabs>
          <w:tab w:val="left" w:pos="4140"/>
        </w:tabs>
        <w:rPr>
          <w:rFonts w:ascii="Arial" w:hAnsi="Arial" w:cs="Arial"/>
          <w:sz w:val="22"/>
          <w:szCs w:val="22"/>
        </w:rPr>
      </w:pPr>
    </w:p>
    <w:p w:rsidR="001421C1" w:rsidRPr="006F346A" w:rsidRDefault="001421C1" w:rsidP="00114AFC">
      <w:pPr>
        <w:pStyle w:val="Nzev"/>
        <w:tabs>
          <w:tab w:val="left" w:pos="4140"/>
        </w:tabs>
        <w:jc w:val="both"/>
        <w:rPr>
          <w:rFonts w:ascii="Arial" w:hAnsi="Arial" w:cs="Arial"/>
          <w:b w:val="0"/>
          <w:sz w:val="22"/>
          <w:szCs w:val="22"/>
        </w:rPr>
      </w:pPr>
      <w:r w:rsidRPr="006F346A">
        <w:rPr>
          <w:rFonts w:ascii="Arial" w:hAnsi="Arial" w:cs="Arial"/>
          <w:b w:val="0"/>
          <w:sz w:val="22"/>
          <w:szCs w:val="22"/>
        </w:rPr>
        <w:t>Proti tomuto rozhodnutí lze podat odvolání</w:t>
      </w:r>
      <w:r w:rsidR="00DD25EA" w:rsidRPr="006F346A">
        <w:rPr>
          <w:rFonts w:ascii="Arial" w:hAnsi="Arial" w:cs="Arial"/>
          <w:b w:val="0"/>
          <w:sz w:val="22"/>
          <w:szCs w:val="22"/>
        </w:rPr>
        <w:t xml:space="preserve"> k Českému úřadu zeměměřickému a katastrálnímu</w:t>
      </w:r>
      <w:r w:rsidRPr="006F346A">
        <w:rPr>
          <w:rFonts w:ascii="Arial" w:hAnsi="Arial" w:cs="Arial"/>
          <w:b w:val="0"/>
          <w:sz w:val="22"/>
          <w:szCs w:val="22"/>
        </w:rPr>
        <w:t>, a</w:t>
      </w:r>
      <w:r w:rsidR="00853780" w:rsidRPr="006F346A">
        <w:rPr>
          <w:rFonts w:ascii="Arial" w:hAnsi="Arial" w:cs="Arial"/>
          <w:b w:val="0"/>
          <w:sz w:val="22"/>
          <w:szCs w:val="22"/>
        </w:rPr>
        <w:t xml:space="preserve"> </w:t>
      </w:r>
      <w:r w:rsidRPr="006F346A">
        <w:rPr>
          <w:rFonts w:ascii="Arial" w:hAnsi="Arial" w:cs="Arial"/>
          <w:b w:val="0"/>
          <w:sz w:val="22"/>
          <w:szCs w:val="22"/>
        </w:rPr>
        <w:t>to do 15 dnů ode dne jeho oznámení podáním učiněným u Zeměměřického a katastrálního inspektorátu v Brně (§81 odstavec 1, §83 odstavec 1 a §86 odstavec 1 zákona číslo 500/2004 Sb.). Včas podané odvolání má odkladný účinek (§85 odstavec 1 zákona číslo 500/2004 Sb.).</w:t>
      </w:r>
    </w:p>
    <w:p w:rsidR="001421C1" w:rsidRPr="006F346A" w:rsidRDefault="001421C1" w:rsidP="00114AFC">
      <w:pPr>
        <w:pStyle w:val="Nzev"/>
        <w:tabs>
          <w:tab w:val="left" w:pos="4140"/>
        </w:tabs>
        <w:jc w:val="both"/>
        <w:rPr>
          <w:rFonts w:ascii="Arial" w:hAnsi="Arial" w:cs="Arial"/>
          <w:b w:val="0"/>
          <w:sz w:val="22"/>
          <w:szCs w:val="22"/>
        </w:rPr>
      </w:pPr>
      <w:r w:rsidRPr="006F346A">
        <w:rPr>
          <w:rFonts w:ascii="Arial" w:hAnsi="Arial" w:cs="Arial"/>
          <w:b w:val="0"/>
          <w:sz w:val="22"/>
          <w:szCs w:val="22"/>
        </w:rPr>
        <w:t>Lhůta pro podání odvolání začíná běžet ode dne následujícího po dni oznámení písemného vyhotovení rozhodnutí</w:t>
      </w:r>
      <w:r w:rsidR="00135F05" w:rsidRPr="006F346A">
        <w:rPr>
          <w:rFonts w:ascii="Arial" w:hAnsi="Arial" w:cs="Arial"/>
          <w:b w:val="0"/>
          <w:sz w:val="22"/>
          <w:szCs w:val="22"/>
        </w:rPr>
        <w:t>.</w:t>
      </w:r>
    </w:p>
    <w:p w:rsidR="006F643F" w:rsidRPr="006F346A" w:rsidRDefault="006F643F" w:rsidP="001421C1">
      <w:pPr>
        <w:pStyle w:val="Nzev"/>
        <w:tabs>
          <w:tab w:val="left" w:pos="4140"/>
        </w:tabs>
        <w:jc w:val="left"/>
        <w:rPr>
          <w:rFonts w:ascii="Arial" w:hAnsi="Arial" w:cs="Arial"/>
          <w:b w:val="0"/>
          <w:sz w:val="22"/>
          <w:szCs w:val="22"/>
        </w:rPr>
      </w:pPr>
    </w:p>
    <w:p w:rsidR="00101C1E" w:rsidRPr="006F346A" w:rsidRDefault="00101C1E" w:rsidP="001421C1">
      <w:pPr>
        <w:pStyle w:val="Nzev"/>
        <w:tabs>
          <w:tab w:val="left" w:pos="4140"/>
        </w:tabs>
        <w:jc w:val="left"/>
        <w:rPr>
          <w:rFonts w:ascii="Arial" w:hAnsi="Arial" w:cs="Arial"/>
          <w:b w:val="0"/>
          <w:sz w:val="22"/>
          <w:szCs w:val="22"/>
        </w:rPr>
      </w:pPr>
    </w:p>
    <w:p w:rsidR="00C62673" w:rsidRPr="006F346A" w:rsidRDefault="00C62673" w:rsidP="001421C1">
      <w:pPr>
        <w:pStyle w:val="Nzev"/>
        <w:tabs>
          <w:tab w:val="left" w:pos="4140"/>
        </w:tabs>
        <w:jc w:val="left"/>
        <w:rPr>
          <w:rFonts w:ascii="Arial" w:hAnsi="Arial" w:cs="Arial"/>
          <w:b w:val="0"/>
          <w:sz w:val="22"/>
          <w:szCs w:val="22"/>
        </w:rPr>
      </w:pPr>
    </w:p>
    <w:p w:rsidR="001A5D66" w:rsidRPr="006F346A" w:rsidRDefault="001A5D66" w:rsidP="001421C1">
      <w:pPr>
        <w:pStyle w:val="Nzev"/>
        <w:tabs>
          <w:tab w:val="left" w:pos="4140"/>
        </w:tabs>
        <w:jc w:val="left"/>
        <w:rPr>
          <w:rFonts w:ascii="Arial" w:hAnsi="Arial" w:cs="Arial"/>
          <w:b w:val="0"/>
          <w:sz w:val="22"/>
          <w:szCs w:val="22"/>
        </w:rPr>
      </w:pPr>
    </w:p>
    <w:p w:rsidR="001421C1" w:rsidRPr="006F346A" w:rsidRDefault="001421C1" w:rsidP="001421C1">
      <w:pPr>
        <w:pStyle w:val="Nzev"/>
        <w:tabs>
          <w:tab w:val="left" w:pos="4140"/>
        </w:tabs>
        <w:jc w:val="left"/>
        <w:rPr>
          <w:rFonts w:ascii="Arial" w:hAnsi="Arial" w:cs="Arial"/>
          <w:b w:val="0"/>
          <w:sz w:val="22"/>
          <w:szCs w:val="22"/>
        </w:rPr>
      </w:pPr>
    </w:p>
    <w:tbl>
      <w:tblPr>
        <w:tblW w:w="0" w:type="auto"/>
        <w:tblLook w:val="04A0"/>
      </w:tblPr>
      <w:tblGrid>
        <w:gridCol w:w="4605"/>
        <w:gridCol w:w="4605"/>
      </w:tblGrid>
      <w:tr w:rsidR="001421C1" w:rsidRPr="006F346A" w:rsidTr="00963D64">
        <w:tc>
          <w:tcPr>
            <w:tcW w:w="4605" w:type="dxa"/>
          </w:tcPr>
          <w:p w:rsidR="001421C1" w:rsidRPr="006F346A" w:rsidRDefault="001421C1" w:rsidP="00963D64">
            <w:pPr>
              <w:pStyle w:val="Nzev"/>
              <w:tabs>
                <w:tab w:val="left" w:pos="4140"/>
              </w:tabs>
              <w:jc w:val="left"/>
              <w:rPr>
                <w:rFonts w:ascii="Arial" w:hAnsi="Arial" w:cs="Arial"/>
                <w:b w:val="0"/>
                <w:sz w:val="22"/>
                <w:szCs w:val="22"/>
              </w:rPr>
            </w:pPr>
          </w:p>
        </w:tc>
        <w:tc>
          <w:tcPr>
            <w:tcW w:w="4605" w:type="dxa"/>
          </w:tcPr>
          <w:p w:rsidR="001421C1" w:rsidRPr="006F346A" w:rsidRDefault="001421C1" w:rsidP="00BF4C10">
            <w:pPr>
              <w:pStyle w:val="Nzev"/>
              <w:tabs>
                <w:tab w:val="left" w:pos="4140"/>
              </w:tabs>
              <w:rPr>
                <w:rFonts w:ascii="Arial" w:hAnsi="Arial" w:cs="Arial"/>
                <w:b w:val="0"/>
                <w:sz w:val="22"/>
                <w:szCs w:val="22"/>
              </w:rPr>
            </w:pPr>
            <w:r w:rsidRPr="006F346A">
              <w:rPr>
                <w:rFonts w:ascii="Arial" w:hAnsi="Arial" w:cs="Arial"/>
                <w:b w:val="0"/>
                <w:sz w:val="22"/>
                <w:szCs w:val="22"/>
              </w:rPr>
              <w:t xml:space="preserve">Ing. </w:t>
            </w:r>
            <w:r w:rsidR="00BF4C10" w:rsidRPr="006F346A">
              <w:rPr>
                <w:rFonts w:ascii="Arial" w:hAnsi="Arial" w:cs="Arial"/>
                <w:b w:val="0"/>
                <w:sz w:val="22"/>
                <w:szCs w:val="22"/>
              </w:rPr>
              <w:t>Jiří Káčerek</w:t>
            </w:r>
          </w:p>
        </w:tc>
      </w:tr>
      <w:tr w:rsidR="001421C1" w:rsidRPr="006F346A" w:rsidTr="00963D64">
        <w:tc>
          <w:tcPr>
            <w:tcW w:w="4605" w:type="dxa"/>
          </w:tcPr>
          <w:p w:rsidR="001421C1" w:rsidRPr="006F346A" w:rsidRDefault="001421C1" w:rsidP="00963D64">
            <w:pPr>
              <w:pStyle w:val="Nzev"/>
              <w:tabs>
                <w:tab w:val="left" w:pos="4140"/>
              </w:tabs>
              <w:jc w:val="left"/>
              <w:rPr>
                <w:rFonts w:ascii="Arial" w:hAnsi="Arial" w:cs="Arial"/>
                <w:b w:val="0"/>
                <w:sz w:val="22"/>
                <w:szCs w:val="22"/>
              </w:rPr>
            </w:pPr>
          </w:p>
        </w:tc>
        <w:tc>
          <w:tcPr>
            <w:tcW w:w="4605" w:type="dxa"/>
          </w:tcPr>
          <w:p w:rsidR="001421C1" w:rsidRPr="006F346A" w:rsidRDefault="001421C1" w:rsidP="00963D64">
            <w:pPr>
              <w:pStyle w:val="Nzev"/>
              <w:tabs>
                <w:tab w:val="left" w:pos="4140"/>
              </w:tabs>
              <w:rPr>
                <w:rFonts w:ascii="Arial" w:hAnsi="Arial" w:cs="Arial"/>
                <w:b w:val="0"/>
                <w:sz w:val="22"/>
                <w:szCs w:val="22"/>
              </w:rPr>
            </w:pPr>
            <w:r w:rsidRPr="006F346A">
              <w:rPr>
                <w:rFonts w:ascii="Arial" w:hAnsi="Arial" w:cs="Arial"/>
                <w:b w:val="0"/>
                <w:sz w:val="22"/>
                <w:szCs w:val="22"/>
              </w:rPr>
              <w:t>ředitel</w:t>
            </w:r>
          </w:p>
        </w:tc>
      </w:tr>
      <w:tr w:rsidR="001421C1" w:rsidRPr="006F346A" w:rsidTr="00963D64">
        <w:tc>
          <w:tcPr>
            <w:tcW w:w="4605" w:type="dxa"/>
          </w:tcPr>
          <w:p w:rsidR="001421C1" w:rsidRPr="006F346A" w:rsidRDefault="001421C1" w:rsidP="00963D64">
            <w:pPr>
              <w:pStyle w:val="Nzev"/>
              <w:tabs>
                <w:tab w:val="left" w:pos="4140"/>
              </w:tabs>
              <w:jc w:val="left"/>
              <w:rPr>
                <w:rFonts w:ascii="Arial" w:hAnsi="Arial" w:cs="Arial"/>
                <w:b w:val="0"/>
                <w:sz w:val="22"/>
                <w:szCs w:val="22"/>
              </w:rPr>
            </w:pPr>
          </w:p>
        </w:tc>
        <w:tc>
          <w:tcPr>
            <w:tcW w:w="4605" w:type="dxa"/>
          </w:tcPr>
          <w:p w:rsidR="001421C1" w:rsidRPr="006F346A" w:rsidRDefault="001421C1" w:rsidP="00963D64">
            <w:pPr>
              <w:pStyle w:val="Nzev"/>
              <w:tabs>
                <w:tab w:val="left" w:pos="4140"/>
              </w:tabs>
              <w:rPr>
                <w:rFonts w:ascii="Arial" w:hAnsi="Arial" w:cs="Arial"/>
                <w:b w:val="0"/>
                <w:sz w:val="22"/>
                <w:szCs w:val="22"/>
              </w:rPr>
            </w:pPr>
            <w:r w:rsidRPr="006F346A">
              <w:rPr>
                <w:rFonts w:ascii="Arial" w:hAnsi="Arial" w:cs="Arial"/>
                <w:b w:val="0"/>
                <w:sz w:val="22"/>
                <w:szCs w:val="22"/>
              </w:rPr>
              <w:t>Zeměměřického a katastrálního inspektorátu</w:t>
            </w:r>
          </w:p>
        </w:tc>
      </w:tr>
      <w:tr w:rsidR="001421C1" w:rsidRPr="006F346A" w:rsidTr="00963D64">
        <w:tc>
          <w:tcPr>
            <w:tcW w:w="4605" w:type="dxa"/>
          </w:tcPr>
          <w:p w:rsidR="001421C1" w:rsidRPr="006F346A" w:rsidRDefault="001421C1" w:rsidP="00963D64">
            <w:pPr>
              <w:pStyle w:val="Nzev"/>
              <w:tabs>
                <w:tab w:val="left" w:pos="4140"/>
              </w:tabs>
              <w:jc w:val="left"/>
              <w:rPr>
                <w:rFonts w:ascii="Arial" w:hAnsi="Arial" w:cs="Arial"/>
                <w:b w:val="0"/>
                <w:sz w:val="22"/>
                <w:szCs w:val="22"/>
              </w:rPr>
            </w:pPr>
          </w:p>
        </w:tc>
        <w:tc>
          <w:tcPr>
            <w:tcW w:w="4605" w:type="dxa"/>
          </w:tcPr>
          <w:p w:rsidR="001421C1" w:rsidRPr="006F346A" w:rsidRDefault="002D7657" w:rsidP="00963D64">
            <w:pPr>
              <w:pStyle w:val="Nzev"/>
              <w:tabs>
                <w:tab w:val="left" w:pos="4140"/>
              </w:tabs>
              <w:rPr>
                <w:rFonts w:ascii="Arial" w:hAnsi="Arial" w:cs="Arial"/>
                <w:b w:val="0"/>
                <w:sz w:val="22"/>
                <w:szCs w:val="22"/>
              </w:rPr>
            </w:pPr>
            <w:r w:rsidRPr="006F346A">
              <w:rPr>
                <w:rFonts w:ascii="Arial" w:hAnsi="Arial" w:cs="Arial"/>
                <w:b w:val="0"/>
                <w:sz w:val="22"/>
                <w:szCs w:val="22"/>
              </w:rPr>
              <w:t>v</w:t>
            </w:r>
            <w:r w:rsidR="001421C1" w:rsidRPr="006F346A">
              <w:rPr>
                <w:rFonts w:ascii="Arial" w:hAnsi="Arial" w:cs="Arial"/>
                <w:b w:val="0"/>
                <w:sz w:val="22"/>
                <w:szCs w:val="22"/>
              </w:rPr>
              <w:t xml:space="preserve"> Brně</w:t>
            </w:r>
          </w:p>
        </w:tc>
      </w:tr>
    </w:tbl>
    <w:p w:rsidR="004E30C3" w:rsidRPr="006F346A" w:rsidRDefault="004E30C3" w:rsidP="001421C1">
      <w:pPr>
        <w:pStyle w:val="Nzev"/>
        <w:tabs>
          <w:tab w:val="left" w:pos="4140"/>
        </w:tabs>
        <w:jc w:val="left"/>
        <w:rPr>
          <w:rFonts w:ascii="Arial" w:hAnsi="Arial" w:cs="Arial"/>
          <w:b w:val="0"/>
          <w:sz w:val="22"/>
          <w:szCs w:val="22"/>
        </w:rPr>
      </w:pPr>
    </w:p>
    <w:p w:rsidR="00101C1E" w:rsidRPr="006F346A" w:rsidRDefault="00101C1E" w:rsidP="001421C1">
      <w:pPr>
        <w:pStyle w:val="Nzev"/>
        <w:tabs>
          <w:tab w:val="left" w:pos="4140"/>
        </w:tabs>
        <w:jc w:val="left"/>
        <w:rPr>
          <w:rFonts w:ascii="Arial" w:hAnsi="Arial" w:cs="Arial"/>
          <w:b w:val="0"/>
          <w:sz w:val="22"/>
          <w:szCs w:val="22"/>
        </w:rPr>
      </w:pPr>
    </w:p>
    <w:p w:rsidR="00771363" w:rsidRPr="006F346A" w:rsidRDefault="00771363" w:rsidP="001421C1">
      <w:pPr>
        <w:pStyle w:val="Nzev"/>
        <w:tabs>
          <w:tab w:val="left" w:pos="4140"/>
        </w:tabs>
        <w:jc w:val="left"/>
        <w:rPr>
          <w:rFonts w:ascii="Arial" w:hAnsi="Arial" w:cs="Arial"/>
          <w:b w:val="0"/>
          <w:sz w:val="22"/>
          <w:szCs w:val="22"/>
        </w:rPr>
      </w:pPr>
    </w:p>
    <w:p w:rsidR="001A5D66" w:rsidRPr="006F346A" w:rsidRDefault="001A5D66" w:rsidP="001421C1">
      <w:pPr>
        <w:pStyle w:val="Nzev"/>
        <w:tabs>
          <w:tab w:val="left" w:pos="4140"/>
        </w:tabs>
        <w:jc w:val="left"/>
        <w:rPr>
          <w:rFonts w:ascii="Arial" w:hAnsi="Arial" w:cs="Arial"/>
          <w:b w:val="0"/>
          <w:sz w:val="22"/>
          <w:szCs w:val="22"/>
        </w:rPr>
      </w:pPr>
    </w:p>
    <w:p w:rsidR="00C813CC" w:rsidRPr="006F346A" w:rsidRDefault="00F23610" w:rsidP="001421C1">
      <w:pPr>
        <w:pStyle w:val="Nzev"/>
        <w:tabs>
          <w:tab w:val="left" w:pos="4140"/>
        </w:tabs>
        <w:jc w:val="left"/>
        <w:rPr>
          <w:rFonts w:ascii="Arial" w:hAnsi="Arial" w:cs="Arial"/>
          <w:b w:val="0"/>
          <w:sz w:val="22"/>
          <w:szCs w:val="22"/>
        </w:rPr>
      </w:pPr>
      <w:r w:rsidRPr="006F346A">
        <w:rPr>
          <w:rFonts w:ascii="Arial" w:hAnsi="Arial" w:cs="Arial"/>
          <w:b w:val="0"/>
          <w:sz w:val="22"/>
          <w:szCs w:val="22"/>
        </w:rPr>
        <w:t>O</w:t>
      </w:r>
      <w:r w:rsidR="00C813CC" w:rsidRPr="006F346A">
        <w:rPr>
          <w:rFonts w:ascii="Arial" w:hAnsi="Arial" w:cs="Arial"/>
          <w:b w:val="0"/>
          <w:sz w:val="22"/>
          <w:szCs w:val="22"/>
        </w:rPr>
        <w:t>znamuje se doručením do vlastních rukou:</w:t>
      </w:r>
    </w:p>
    <w:p w:rsidR="00FB2626" w:rsidRPr="006F346A" w:rsidRDefault="005A3106" w:rsidP="005A3106">
      <w:pPr>
        <w:pStyle w:val="Nzev"/>
        <w:numPr>
          <w:ilvl w:val="0"/>
          <w:numId w:val="13"/>
        </w:numPr>
        <w:tabs>
          <w:tab w:val="left" w:pos="4140"/>
        </w:tabs>
        <w:jc w:val="left"/>
        <w:rPr>
          <w:rFonts w:ascii="Arial" w:hAnsi="Arial" w:cs="Arial"/>
          <w:b w:val="0"/>
          <w:sz w:val="22"/>
          <w:szCs w:val="22"/>
        </w:rPr>
      </w:pPr>
      <w:r w:rsidRPr="006F346A">
        <w:rPr>
          <w:rFonts w:ascii="Arial" w:hAnsi="Arial" w:cs="Arial"/>
          <w:b w:val="0"/>
          <w:sz w:val="22"/>
          <w:szCs w:val="22"/>
        </w:rPr>
        <w:t>opatrovník-</w:t>
      </w:r>
      <w:r w:rsidRPr="006F346A">
        <w:rPr>
          <w:rFonts w:ascii="Arial" w:hAnsi="Arial" w:cs="Arial"/>
          <w:sz w:val="22"/>
          <w:szCs w:val="22"/>
        </w:rPr>
        <w:t xml:space="preserve"> </w:t>
      </w:r>
      <w:r w:rsidRPr="006F346A">
        <w:rPr>
          <w:rFonts w:ascii="Arial" w:hAnsi="Arial" w:cs="Arial"/>
          <w:b w:val="0"/>
          <w:sz w:val="22"/>
          <w:szCs w:val="22"/>
        </w:rPr>
        <w:t xml:space="preserve">Ing. </w:t>
      </w:r>
      <w:r w:rsidR="00D07BF1">
        <w:rPr>
          <w:rFonts w:ascii="Arial" w:hAnsi="Arial" w:cs="Arial"/>
          <w:b w:val="0"/>
          <w:sz w:val="22"/>
          <w:szCs w:val="22"/>
        </w:rPr>
        <w:t>YY</w:t>
      </w:r>
      <w:r w:rsidRPr="006F346A">
        <w:rPr>
          <w:rFonts w:ascii="Arial" w:hAnsi="Arial" w:cs="Arial"/>
          <w:b w:val="0"/>
          <w:sz w:val="22"/>
          <w:szCs w:val="22"/>
        </w:rPr>
        <w:t xml:space="preserve">, datum narození </w:t>
      </w:r>
      <w:proofErr w:type="spellStart"/>
      <w:proofErr w:type="gramStart"/>
      <w:r w:rsidR="008C2233">
        <w:rPr>
          <w:rFonts w:ascii="Arial" w:hAnsi="Arial" w:cs="Arial"/>
          <w:b w:val="0"/>
          <w:sz w:val="22"/>
          <w:szCs w:val="22"/>
        </w:rPr>
        <w:t>dd</w:t>
      </w:r>
      <w:r w:rsidRPr="006F346A">
        <w:rPr>
          <w:rFonts w:ascii="Arial" w:hAnsi="Arial" w:cs="Arial"/>
          <w:b w:val="0"/>
          <w:sz w:val="22"/>
          <w:szCs w:val="22"/>
        </w:rPr>
        <w:t>.</w:t>
      </w:r>
      <w:r w:rsidR="008C2233">
        <w:rPr>
          <w:rFonts w:ascii="Arial" w:hAnsi="Arial" w:cs="Arial"/>
          <w:b w:val="0"/>
          <w:sz w:val="22"/>
          <w:szCs w:val="22"/>
        </w:rPr>
        <w:t>mm</w:t>
      </w:r>
      <w:proofErr w:type="gramEnd"/>
      <w:r w:rsidRPr="006F346A">
        <w:rPr>
          <w:rFonts w:ascii="Arial" w:hAnsi="Arial" w:cs="Arial"/>
          <w:b w:val="0"/>
          <w:sz w:val="22"/>
          <w:szCs w:val="22"/>
        </w:rPr>
        <w:t>.</w:t>
      </w:r>
      <w:r w:rsidR="008C2233">
        <w:rPr>
          <w:rFonts w:ascii="Arial" w:hAnsi="Arial" w:cs="Arial"/>
          <w:b w:val="0"/>
          <w:sz w:val="22"/>
          <w:szCs w:val="22"/>
        </w:rPr>
        <w:t>rrrr</w:t>
      </w:r>
      <w:proofErr w:type="spellEnd"/>
      <w:r w:rsidRPr="006F346A">
        <w:rPr>
          <w:rFonts w:ascii="Arial" w:hAnsi="Arial" w:cs="Arial"/>
          <w:b w:val="0"/>
          <w:sz w:val="22"/>
          <w:szCs w:val="22"/>
        </w:rPr>
        <w:t xml:space="preserve">, bytem </w:t>
      </w:r>
      <w:proofErr w:type="spellStart"/>
      <w:r w:rsidR="008C2233">
        <w:rPr>
          <w:rFonts w:ascii="Arial" w:hAnsi="Arial" w:cs="Arial"/>
          <w:b w:val="0"/>
          <w:sz w:val="22"/>
          <w:szCs w:val="22"/>
        </w:rPr>
        <w:t>Zzzz</w:t>
      </w:r>
      <w:proofErr w:type="spellEnd"/>
      <w:r w:rsidRPr="006F346A">
        <w:rPr>
          <w:rFonts w:ascii="Arial" w:hAnsi="Arial" w:cs="Arial"/>
          <w:sz w:val="22"/>
          <w:szCs w:val="22"/>
        </w:rPr>
        <w:t>.</w:t>
      </w:r>
    </w:p>
    <w:p w:rsidR="00B705F2" w:rsidRPr="006F346A" w:rsidRDefault="00B705F2" w:rsidP="00C813CC">
      <w:pPr>
        <w:pStyle w:val="Nzev"/>
        <w:tabs>
          <w:tab w:val="left" w:pos="4140"/>
        </w:tabs>
        <w:jc w:val="left"/>
        <w:rPr>
          <w:rFonts w:ascii="Arial" w:hAnsi="Arial" w:cs="Arial"/>
          <w:b w:val="0"/>
          <w:sz w:val="22"/>
          <w:szCs w:val="22"/>
        </w:rPr>
      </w:pPr>
    </w:p>
    <w:p w:rsidR="007C724B" w:rsidRPr="006F346A" w:rsidRDefault="007C724B" w:rsidP="00C813CC">
      <w:pPr>
        <w:pStyle w:val="Nzev"/>
        <w:tabs>
          <w:tab w:val="left" w:pos="4140"/>
        </w:tabs>
        <w:jc w:val="left"/>
        <w:rPr>
          <w:rFonts w:ascii="Arial" w:hAnsi="Arial" w:cs="Arial"/>
          <w:b w:val="0"/>
          <w:sz w:val="22"/>
          <w:szCs w:val="22"/>
        </w:rPr>
      </w:pPr>
    </w:p>
    <w:p w:rsidR="00C813CC" w:rsidRPr="006F346A" w:rsidRDefault="00C813CC" w:rsidP="001421C1">
      <w:pPr>
        <w:pStyle w:val="Nzev"/>
        <w:tabs>
          <w:tab w:val="left" w:pos="4140"/>
        </w:tabs>
        <w:jc w:val="left"/>
        <w:rPr>
          <w:rFonts w:ascii="Arial" w:hAnsi="Arial" w:cs="Arial"/>
          <w:b w:val="0"/>
          <w:sz w:val="22"/>
          <w:szCs w:val="22"/>
        </w:rPr>
      </w:pPr>
      <w:r w:rsidRPr="006F346A">
        <w:rPr>
          <w:rFonts w:ascii="Arial" w:hAnsi="Arial" w:cs="Arial"/>
          <w:b w:val="0"/>
          <w:sz w:val="22"/>
          <w:szCs w:val="22"/>
        </w:rPr>
        <w:t>Na vědomí:</w:t>
      </w:r>
    </w:p>
    <w:p w:rsidR="00C813CC" w:rsidRPr="00D04897" w:rsidRDefault="00C813CC" w:rsidP="005A3106">
      <w:pPr>
        <w:pStyle w:val="Nzev"/>
        <w:numPr>
          <w:ilvl w:val="0"/>
          <w:numId w:val="12"/>
        </w:numPr>
        <w:tabs>
          <w:tab w:val="left" w:pos="4140"/>
        </w:tabs>
        <w:jc w:val="left"/>
        <w:rPr>
          <w:rFonts w:ascii="Arial" w:hAnsi="Arial" w:cs="Arial"/>
          <w:b w:val="0"/>
          <w:sz w:val="22"/>
          <w:szCs w:val="22"/>
        </w:rPr>
      </w:pPr>
      <w:r w:rsidRPr="00D04897">
        <w:rPr>
          <w:rFonts w:ascii="Arial" w:hAnsi="Arial" w:cs="Arial"/>
          <w:b w:val="0"/>
          <w:sz w:val="22"/>
          <w:szCs w:val="22"/>
        </w:rPr>
        <w:t>Ze</w:t>
      </w:r>
      <w:r w:rsidR="00715234" w:rsidRPr="00D04897">
        <w:rPr>
          <w:rFonts w:ascii="Arial" w:hAnsi="Arial" w:cs="Arial"/>
          <w:b w:val="0"/>
          <w:sz w:val="22"/>
          <w:szCs w:val="22"/>
        </w:rPr>
        <w:t>m</w:t>
      </w:r>
      <w:r w:rsidRPr="00D04897">
        <w:rPr>
          <w:rFonts w:ascii="Arial" w:hAnsi="Arial" w:cs="Arial"/>
          <w:b w:val="0"/>
          <w:sz w:val="22"/>
          <w:szCs w:val="22"/>
        </w:rPr>
        <w:t xml:space="preserve">ěměřický a katastrální inspektorát v Brně, Moravské náměstí 1, </w:t>
      </w:r>
      <w:proofErr w:type="gramStart"/>
      <w:r w:rsidRPr="00D04897">
        <w:rPr>
          <w:rFonts w:ascii="Arial" w:hAnsi="Arial" w:cs="Arial"/>
          <w:b w:val="0"/>
          <w:sz w:val="22"/>
          <w:szCs w:val="22"/>
        </w:rPr>
        <w:t>602 00  Brno</w:t>
      </w:r>
      <w:proofErr w:type="gramEnd"/>
    </w:p>
    <w:p w:rsidR="001A5D66" w:rsidRPr="00D04897" w:rsidRDefault="00CD2434" w:rsidP="005A3106">
      <w:pPr>
        <w:pStyle w:val="Nzev"/>
        <w:numPr>
          <w:ilvl w:val="0"/>
          <w:numId w:val="12"/>
        </w:numPr>
        <w:tabs>
          <w:tab w:val="left" w:pos="4140"/>
        </w:tabs>
        <w:jc w:val="left"/>
        <w:rPr>
          <w:rFonts w:ascii="Arial" w:hAnsi="Arial" w:cs="Arial"/>
          <w:b w:val="0"/>
          <w:sz w:val="22"/>
          <w:szCs w:val="22"/>
        </w:rPr>
      </w:pPr>
      <w:r w:rsidRPr="00D04897">
        <w:rPr>
          <w:rFonts w:ascii="Arial" w:hAnsi="Arial" w:cs="Arial"/>
          <w:b w:val="0"/>
          <w:bCs/>
          <w:iCs/>
          <w:sz w:val="22"/>
          <w:szCs w:val="22"/>
        </w:rPr>
        <w:t>Celní úřad pro Jihomoravský kraj, Koliště 17, 602 00 Brno,</w:t>
      </w:r>
    </w:p>
    <w:p w:rsidR="00936BD4" w:rsidRPr="00D04897" w:rsidRDefault="00936BD4" w:rsidP="00936BD4">
      <w:pPr>
        <w:pStyle w:val="Nzev"/>
        <w:numPr>
          <w:ilvl w:val="0"/>
          <w:numId w:val="12"/>
        </w:numPr>
        <w:tabs>
          <w:tab w:val="left" w:pos="4140"/>
        </w:tabs>
        <w:jc w:val="left"/>
        <w:rPr>
          <w:rFonts w:ascii="Arial" w:hAnsi="Arial" w:cs="Arial"/>
          <w:b w:val="0"/>
          <w:sz w:val="22"/>
          <w:szCs w:val="22"/>
        </w:rPr>
      </w:pPr>
      <w:r w:rsidRPr="00D04897">
        <w:rPr>
          <w:rFonts w:ascii="Arial" w:hAnsi="Arial" w:cs="Arial"/>
          <w:b w:val="0"/>
          <w:sz w:val="22"/>
          <w:szCs w:val="22"/>
        </w:rPr>
        <w:t xml:space="preserve">Český úřad zeměměřický a katastrální, Odbor kontroly a dohledu, Pod sídlištěm 9, </w:t>
      </w:r>
      <w:proofErr w:type="gramStart"/>
      <w:r w:rsidRPr="00D04897">
        <w:rPr>
          <w:rFonts w:ascii="Arial" w:hAnsi="Arial" w:cs="Arial"/>
          <w:b w:val="0"/>
          <w:sz w:val="22"/>
          <w:szCs w:val="22"/>
        </w:rPr>
        <w:t>182 11  Praha</w:t>
      </w:r>
      <w:proofErr w:type="gramEnd"/>
      <w:r w:rsidRPr="00D04897">
        <w:rPr>
          <w:rFonts w:ascii="Arial" w:hAnsi="Arial" w:cs="Arial"/>
          <w:b w:val="0"/>
          <w:sz w:val="22"/>
          <w:szCs w:val="22"/>
        </w:rPr>
        <w:t xml:space="preserve"> 8-Kobylisy</w:t>
      </w:r>
    </w:p>
    <w:p w:rsidR="006F643F" w:rsidRPr="006F346A" w:rsidRDefault="006F643F" w:rsidP="001421C1">
      <w:pPr>
        <w:pStyle w:val="Nzev"/>
        <w:tabs>
          <w:tab w:val="left" w:pos="4140"/>
        </w:tabs>
        <w:jc w:val="left"/>
        <w:rPr>
          <w:rFonts w:ascii="Arial" w:hAnsi="Arial" w:cs="Arial"/>
          <w:b w:val="0"/>
          <w:sz w:val="22"/>
          <w:szCs w:val="22"/>
        </w:rPr>
      </w:pPr>
    </w:p>
    <w:p w:rsidR="00936BD4" w:rsidRPr="006F346A" w:rsidRDefault="00936BD4" w:rsidP="001421C1">
      <w:pPr>
        <w:pStyle w:val="Nzev"/>
        <w:tabs>
          <w:tab w:val="left" w:pos="4140"/>
        </w:tabs>
        <w:jc w:val="left"/>
        <w:rPr>
          <w:rFonts w:ascii="Arial" w:hAnsi="Arial" w:cs="Arial"/>
          <w:b w:val="0"/>
          <w:sz w:val="22"/>
          <w:szCs w:val="22"/>
        </w:rPr>
      </w:pPr>
    </w:p>
    <w:p w:rsidR="00936BD4" w:rsidRPr="006F346A" w:rsidRDefault="00936BD4" w:rsidP="001421C1">
      <w:pPr>
        <w:pStyle w:val="Nzev"/>
        <w:tabs>
          <w:tab w:val="left" w:pos="4140"/>
        </w:tabs>
        <w:jc w:val="left"/>
        <w:rPr>
          <w:rFonts w:ascii="Arial" w:hAnsi="Arial" w:cs="Arial"/>
          <w:b w:val="0"/>
          <w:sz w:val="22"/>
          <w:szCs w:val="22"/>
        </w:rPr>
      </w:pPr>
    </w:p>
    <w:p w:rsidR="00C813CC" w:rsidRPr="006F346A" w:rsidRDefault="00C813CC" w:rsidP="001421C1">
      <w:pPr>
        <w:pStyle w:val="Nzev"/>
        <w:tabs>
          <w:tab w:val="left" w:pos="4140"/>
        </w:tabs>
        <w:jc w:val="left"/>
        <w:rPr>
          <w:rFonts w:ascii="Arial" w:hAnsi="Arial" w:cs="Arial"/>
          <w:b w:val="0"/>
          <w:sz w:val="22"/>
          <w:szCs w:val="22"/>
        </w:rPr>
      </w:pPr>
      <w:r w:rsidRPr="006F346A">
        <w:rPr>
          <w:rFonts w:ascii="Arial" w:hAnsi="Arial" w:cs="Arial"/>
          <w:b w:val="0"/>
          <w:sz w:val="22"/>
          <w:szCs w:val="22"/>
        </w:rPr>
        <w:t>Vypraveno dne:</w:t>
      </w:r>
      <w:r w:rsidR="008C2233">
        <w:rPr>
          <w:rFonts w:ascii="Arial" w:hAnsi="Arial" w:cs="Arial"/>
          <w:b w:val="0"/>
          <w:sz w:val="22"/>
          <w:szCs w:val="22"/>
        </w:rPr>
        <w:t xml:space="preserve"> </w:t>
      </w:r>
      <w:proofErr w:type="gramStart"/>
      <w:r w:rsidR="008C2233">
        <w:rPr>
          <w:rFonts w:ascii="Arial" w:hAnsi="Arial" w:cs="Arial"/>
          <w:b w:val="0"/>
          <w:sz w:val="22"/>
          <w:szCs w:val="22"/>
        </w:rPr>
        <w:t>12.2. 2015</w:t>
      </w:r>
      <w:proofErr w:type="gramEnd"/>
    </w:p>
    <w:sectPr w:rsidR="00C813CC" w:rsidRPr="006F346A" w:rsidSect="00587729">
      <w:footerReference w:type="even" r:id="rId9"/>
      <w:footerReference w:type="default" r:id="rId10"/>
      <w:pgSz w:w="11906" w:h="16838"/>
      <w:pgMar w:top="1021" w:right="1418" w:bottom="1702"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CA0" w:rsidRDefault="009C2CA0">
      <w:r>
        <w:separator/>
      </w:r>
    </w:p>
  </w:endnote>
  <w:endnote w:type="continuationSeparator" w:id="0">
    <w:p w:rsidR="009C2CA0" w:rsidRDefault="009C2C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733" w:rsidRDefault="00AE3ECD">
    <w:pPr>
      <w:pStyle w:val="Zpat"/>
      <w:framePr w:wrap="around" w:vAnchor="text" w:hAnchor="margin" w:xAlign="center" w:y="1"/>
      <w:rPr>
        <w:rStyle w:val="slostrnky"/>
      </w:rPr>
    </w:pPr>
    <w:r>
      <w:rPr>
        <w:rStyle w:val="slostrnky"/>
      </w:rPr>
      <w:fldChar w:fldCharType="begin"/>
    </w:r>
    <w:r w:rsidR="00CF0733">
      <w:rPr>
        <w:rStyle w:val="slostrnky"/>
      </w:rPr>
      <w:instrText xml:space="preserve">PAGE  </w:instrText>
    </w:r>
    <w:r>
      <w:rPr>
        <w:rStyle w:val="slostrnky"/>
      </w:rPr>
      <w:fldChar w:fldCharType="end"/>
    </w:r>
  </w:p>
  <w:p w:rsidR="00CF0733" w:rsidRDefault="00CF073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D54" w:rsidRDefault="00286D54">
    <w:pPr>
      <w:pStyle w:val="Zpat"/>
      <w:jc w:val="center"/>
    </w:pPr>
    <w:r>
      <w:t xml:space="preserve">Stránka </w:t>
    </w:r>
    <w:fldSimple w:instr="PAGE">
      <w:r w:rsidR="0004584C">
        <w:rPr>
          <w:noProof/>
        </w:rPr>
        <w:t>5</w:t>
      </w:r>
    </w:fldSimple>
    <w:r w:rsidRPr="00286D54">
      <w:t xml:space="preserve"> z </w:t>
    </w:r>
    <w:fldSimple w:instr="NUMPAGES">
      <w:r w:rsidR="0004584C">
        <w:rPr>
          <w:noProof/>
        </w:rPr>
        <w:t>6</w:t>
      </w:r>
    </w:fldSimple>
  </w:p>
  <w:p w:rsidR="00CF0733" w:rsidRDefault="00CF073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CA0" w:rsidRDefault="009C2CA0">
      <w:r>
        <w:separator/>
      </w:r>
    </w:p>
  </w:footnote>
  <w:footnote w:type="continuationSeparator" w:id="0">
    <w:p w:rsidR="009C2CA0" w:rsidRDefault="009C2C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C05"/>
    <w:multiLevelType w:val="hybridMultilevel"/>
    <w:tmpl w:val="B2029F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D011153"/>
    <w:multiLevelType w:val="hybridMultilevel"/>
    <w:tmpl w:val="9A7AA66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EE62A1"/>
    <w:multiLevelType w:val="hybridMultilevel"/>
    <w:tmpl w:val="440874DA"/>
    <w:lvl w:ilvl="0" w:tplc="0B2E5CF2">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nsid w:val="1996350B"/>
    <w:multiLevelType w:val="hybridMultilevel"/>
    <w:tmpl w:val="AEAA5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F3D6E9B"/>
    <w:multiLevelType w:val="hybridMultilevel"/>
    <w:tmpl w:val="EB24601C"/>
    <w:lvl w:ilvl="0" w:tplc="0B8C73DC">
      <w:start w:val="2"/>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F5D389F"/>
    <w:multiLevelType w:val="hybridMultilevel"/>
    <w:tmpl w:val="77E4E1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80837BD"/>
    <w:multiLevelType w:val="hybridMultilevel"/>
    <w:tmpl w:val="11EA82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B561511"/>
    <w:multiLevelType w:val="hybridMultilevel"/>
    <w:tmpl w:val="62C48C7E"/>
    <w:lvl w:ilvl="0" w:tplc="AE48AB7C">
      <w:start w:val="1"/>
      <w:numFmt w:val="lowerLetter"/>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2770C05"/>
    <w:multiLevelType w:val="hybridMultilevel"/>
    <w:tmpl w:val="D472DB92"/>
    <w:lvl w:ilvl="0" w:tplc="17B0FBD0">
      <w:start w:val="1"/>
      <w:numFmt w:val="lowerLetter"/>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56C7A46"/>
    <w:multiLevelType w:val="hybridMultilevel"/>
    <w:tmpl w:val="451838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5695AD4"/>
    <w:multiLevelType w:val="hybridMultilevel"/>
    <w:tmpl w:val="0DDE5808"/>
    <w:lvl w:ilvl="0" w:tplc="22CC649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nsid w:val="6E7B2AB2"/>
    <w:multiLevelType w:val="hybridMultilevel"/>
    <w:tmpl w:val="3AE25486"/>
    <w:lvl w:ilvl="0" w:tplc="C6CAAFC6">
      <w:start w:val="2"/>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E235538"/>
    <w:multiLevelType w:val="hybridMultilevel"/>
    <w:tmpl w:val="D51898F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6"/>
  </w:num>
  <w:num w:numId="2">
    <w:abstractNumId w:val="3"/>
  </w:num>
  <w:num w:numId="3">
    <w:abstractNumId w:val="9"/>
  </w:num>
  <w:num w:numId="4">
    <w:abstractNumId w:val="12"/>
  </w:num>
  <w:num w:numId="5">
    <w:abstractNumId w:val="1"/>
  </w:num>
  <w:num w:numId="6">
    <w:abstractNumId w:val="11"/>
  </w:num>
  <w:num w:numId="7">
    <w:abstractNumId w:val="4"/>
  </w:num>
  <w:num w:numId="8">
    <w:abstractNumId w:val="10"/>
  </w:num>
  <w:num w:numId="9">
    <w:abstractNumId w:val="2"/>
  </w:num>
  <w:num w:numId="10">
    <w:abstractNumId w:val="7"/>
  </w:num>
  <w:num w:numId="11">
    <w:abstractNumId w:val="8"/>
  </w:num>
  <w:num w:numId="12">
    <w:abstractNumId w:val="5"/>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rsids>
    <w:rsidRoot w:val="006473F2"/>
    <w:rsid w:val="0000077F"/>
    <w:rsid w:val="00000D0F"/>
    <w:rsid w:val="0000560B"/>
    <w:rsid w:val="00012152"/>
    <w:rsid w:val="00015BAD"/>
    <w:rsid w:val="00015C3B"/>
    <w:rsid w:val="00016D4C"/>
    <w:rsid w:val="00020754"/>
    <w:rsid w:val="0002168D"/>
    <w:rsid w:val="00021898"/>
    <w:rsid w:val="00022B99"/>
    <w:rsid w:val="000242C4"/>
    <w:rsid w:val="00025B35"/>
    <w:rsid w:val="00030870"/>
    <w:rsid w:val="00033E8D"/>
    <w:rsid w:val="00034BB8"/>
    <w:rsid w:val="00037125"/>
    <w:rsid w:val="00044777"/>
    <w:rsid w:val="0004584C"/>
    <w:rsid w:val="0005027C"/>
    <w:rsid w:val="00051BB5"/>
    <w:rsid w:val="00052FBD"/>
    <w:rsid w:val="000545FD"/>
    <w:rsid w:val="00057C16"/>
    <w:rsid w:val="00060E35"/>
    <w:rsid w:val="000708E8"/>
    <w:rsid w:val="0007141C"/>
    <w:rsid w:val="00074BC5"/>
    <w:rsid w:val="00077544"/>
    <w:rsid w:val="00082E91"/>
    <w:rsid w:val="00086315"/>
    <w:rsid w:val="00086FE8"/>
    <w:rsid w:val="0009571D"/>
    <w:rsid w:val="00096437"/>
    <w:rsid w:val="00096DAA"/>
    <w:rsid w:val="000A14EC"/>
    <w:rsid w:val="000A1C9B"/>
    <w:rsid w:val="000A23E1"/>
    <w:rsid w:val="000A5D1C"/>
    <w:rsid w:val="000A7092"/>
    <w:rsid w:val="000A7EBA"/>
    <w:rsid w:val="000B017C"/>
    <w:rsid w:val="000B1377"/>
    <w:rsid w:val="000B480B"/>
    <w:rsid w:val="000B65A1"/>
    <w:rsid w:val="000B6BA5"/>
    <w:rsid w:val="000B7F72"/>
    <w:rsid w:val="000C4EC7"/>
    <w:rsid w:val="000C6DA2"/>
    <w:rsid w:val="000D13D3"/>
    <w:rsid w:val="000E43E8"/>
    <w:rsid w:val="000E700F"/>
    <w:rsid w:val="00101C1E"/>
    <w:rsid w:val="001076BE"/>
    <w:rsid w:val="00110726"/>
    <w:rsid w:val="00113960"/>
    <w:rsid w:val="00114AFC"/>
    <w:rsid w:val="00121760"/>
    <w:rsid w:val="0012485D"/>
    <w:rsid w:val="001321C6"/>
    <w:rsid w:val="00135F05"/>
    <w:rsid w:val="00136E0C"/>
    <w:rsid w:val="001421C1"/>
    <w:rsid w:val="0014378F"/>
    <w:rsid w:val="00143D1D"/>
    <w:rsid w:val="00145827"/>
    <w:rsid w:val="0015285C"/>
    <w:rsid w:val="00155CCA"/>
    <w:rsid w:val="001567AC"/>
    <w:rsid w:val="001575AD"/>
    <w:rsid w:val="00160648"/>
    <w:rsid w:val="0017432E"/>
    <w:rsid w:val="00175A22"/>
    <w:rsid w:val="00180768"/>
    <w:rsid w:val="00183063"/>
    <w:rsid w:val="001832BA"/>
    <w:rsid w:val="00192DFE"/>
    <w:rsid w:val="001969C5"/>
    <w:rsid w:val="0019797A"/>
    <w:rsid w:val="001A15F0"/>
    <w:rsid w:val="001A5D66"/>
    <w:rsid w:val="001B308B"/>
    <w:rsid w:val="001B4C41"/>
    <w:rsid w:val="001B7884"/>
    <w:rsid w:val="001C0B37"/>
    <w:rsid w:val="001C13A0"/>
    <w:rsid w:val="001C3110"/>
    <w:rsid w:val="001D0617"/>
    <w:rsid w:val="001D2430"/>
    <w:rsid w:val="001D5AA4"/>
    <w:rsid w:val="001E11F4"/>
    <w:rsid w:val="001E1DD9"/>
    <w:rsid w:val="001E6D86"/>
    <w:rsid w:val="001E6E02"/>
    <w:rsid w:val="001F389C"/>
    <w:rsid w:val="001F4D4C"/>
    <w:rsid w:val="001F7459"/>
    <w:rsid w:val="001F7C1F"/>
    <w:rsid w:val="00202E08"/>
    <w:rsid w:val="00203F9A"/>
    <w:rsid w:val="00205926"/>
    <w:rsid w:val="0020642A"/>
    <w:rsid w:val="00206534"/>
    <w:rsid w:val="00211959"/>
    <w:rsid w:val="00222682"/>
    <w:rsid w:val="00225E05"/>
    <w:rsid w:val="002275CC"/>
    <w:rsid w:val="00234C27"/>
    <w:rsid w:val="0023576B"/>
    <w:rsid w:val="00243C71"/>
    <w:rsid w:val="0024505D"/>
    <w:rsid w:val="002543F9"/>
    <w:rsid w:val="00256ABD"/>
    <w:rsid w:val="00262C74"/>
    <w:rsid w:val="002639C8"/>
    <w:rsid w:val="00270A07"/>
    <w:rsid w:val="002716C9"/>
    <w:rsid w:val="002754DF"/>
    <w:rsid w:val="002803A7"/>
    <w:rsid w:val="002810FD"/>
    <w:rsid w:val="00283682"/>
    <w:rsid w:val="00286D54"/>
    <w:rsid w:val="00287FCF"/>
    <w:rsid w:val="00290D05"/>
    <w:rsid w:val="00290FD7"/>
    <w:rsid w:val="00297F82"/>
    <w:rsid w:val="002A2F6A"/>
    <w:rsid w:val="002A3CC9"/>
    <w:rsid w:val="002B07D7"/>
    <w:rsid w:val="002B13E6"/>
    <w:rsid w:val="002B4870"/>
    <w:rsid w:val="002C245A"/>
    <w:rsid w:val="002C2DBB"/>
    <w:rsid w:val="002C5C57"/>
    <w:rsid w:val="002D2E4F"/>
    <w:rsid w:val="002D7657"/>
    <w:rsid w:val="002E260D"/>
    <w:rsid w:val="002E72A9"/>
    <w:rsid w:val="002F0300"/>
    <w:rsid w:val="002F151E"/>
    <w:rsid w:val="002F507B"/>
    <w:rsid w:val="002F715C"/>
    <w:rsid w:val="002F7A47"/>
    <w:rsid w:val="00303E55"/>
    <w:rsid w:val="00311528"/>
    <w:rsid w:val="00312D02"/>
    <w:rsid w:val="003218E8"/>
    <w:rsid w:val="003225BA"/>
    <w:rsid w:val="003273B7"/>
    <w:rsid w:val="0033266D"/>
    <w:rsid w:val="00332C9F"/>
    <w:rsid w:val="00333CDD"/>
    <w:rsid w:val="0033567D"/>
    <w:rsid w:val="00336EC4"/>
    <w:rsid w:val="00346568"/>
    <w:rsid w:val="00347283"/>
    <w:rsid w:val="0035507E"/>
    <w:rsid w:val="003571FB"/>
    <w:rsid w:val="00362CE9"/>
    <w:rsid w:val="00362FBF"/>
    <w:rsid w:val="0037611A"/>
    <w:rsid w:val="0037665E"/>
    <w:rsid w:val="00384C49"/>
    <w:rsid w:val="00385556"/>
    <w:rsid w:val="00385A4D"/>
    <w:rsid w:val="003876CD"/>
    <w:rsid w:val="0039500B"/>
    <w:rsid w:val="0039722B"/>
    <w:rsid w:val="003A2116"/>
    <w:rsid w:val="003A532C"/>
    <w:rsid w:val="003A540A"/>
    <w:rsid w:val="003A7E7E"/>
    <w:rsid w:val="003B03CA"/>
    <w:rsid w:val="003B1450"/>
    <w:rsid w:val="003B6E77"/>
    <w:rsid w:val="003C0B81"/>
    <w:rsid w:val="003C0DD5"/>
    <w:rsid w:val="003C0F01"/>
    <w:rsid w:val="003C158F"/>
    <w:rsid w:val="003C1B0E"/>
    <w:rsid w:val="003C2096"/>
    <w:rsid w:val="003C6D67"/>
    <w:rsid w:val="003C6ECA"/>
    <w:rsid w:val="003D581D"/>
    <w:rsid w:val="003E0C1D"/>
    <w:rsid w:val="003E32F6"/>
    <w:rsid w:val="003E42B5"/>
    <w:rsid w:val="003E6CBD"/>
    <w:rsid w:val="003F0414"/>
    <w:rsid w:val="00400C4C"/>
    <w:rsid w:val="0040594F"/>
    <w:rsid w:val="004062CC"/>
    <w:rsid w:val="00410E06"/>
    <w:rsid w:val="00417AA1"/>
    <w:rsid w:val="00420E21"/>
    <w:rsid w:val="00421AF9"/>
    <w:rsid w:val="00423162"/>
    <w:rsid w:val="00423A1A"/>
    <w:rsid w:val="00423CBB"/>
    <w:rsid w:val="00425E1D"/>
    <w:rsid w:val="00433E4D"/>
    <w:rsid w:val="004347ED"/>
    <w:rsid w:val="00440D9E"/>
    <w:rsid w:val="00441E1A"/>
    <w:rsid w:val="00443B88"/>
    <w:rsid w:val="00443FFA"/>
    <w:rsid w:val="00445B6D"/>
    <w:rsid w:val="00447180"/>
    <w:rsid w:val="00447695"/>
    <w:rsid w:val="00451FB9"/>
    <w:rsid w:val="00452D73"/>
    <w:rsid w:val="00453EEF"/>
    <w:rsid w:val="00456BC3"/>
    <w:rsid w:val="00457797"/>
    <w:rsid w:val="0046428E"/>
    <w:rsid w:val="004648D6"/>
    <w:rsid w:val="0046681B"/>
    <w:rsid w:val="004708FA"/>
    <w:rsid w:val="00470EF0"/>
    <w:rsid w:val="00475C56"/>
    <w:rsid w:val="0047717F"/>
    <w:rsid w:val="004775BC"/>
    <w:rsid w:val="00482EDA"/>
    <w:rsid w:val="00483B40"/>
    <w:rsid w:val="004847B7"/>
    <w:rsid w:val="00491C89"/>
    <w:rsid w:val="00492150"/>
    <w:rsid w:val="00492515"/>
    <w:rsid w:val="004A08A5"/>
    <w:rsid w:val="004B34B1"/>
    <w:rsid w:val="004B3A90"/>
    <w:rsid w:val="004B6023"/>
    <w:rsid w:val="004B6FD9"/>
    <w:rsid w:val="004B780A"/>
    <w:rsid w:val="004C0145"/>
    <w:rsid w:val="004C606E"/>
    <w:rsid w:val="004C7452"/>
    <w:rsid w:val="004D062C"/>
    <w:rsid w:val="004D612F"/>
    <w:rsid w:val="004E30C3"/>
    <w:rsid w:val="004E462B"/>
    <w:rsid w:val="004E4D96"/>
    <w:rsid w:val="004E5724"/>
    <w:rsid w:val="004E69E1"/>
    <w:rsid w:val="004E7200"/>
    <w:rsid w:val="004E74B7"/>
    <w:rsid w:val="004F658C"/>
    <w:rsid w:val="004F6D80"/>
    <w:rsid w:val="00500E11"/>
    <w:rsid w:val="0050421C"/>
    <w:rsid w:val="005061F4"/>
    <w:rsid w:val="00511F57"/>
    <w:rsid w:val="00516421"/>
    <w:rsid w:val="00520A6F"/>
    <w:rsid w:val="00521A23"/>
    <w:rsid w:val="005252B8"/>
    <w:rsid w:val="00536533"/>
    <w:rsid w:val="00543521"/>
    <w:rsid w:val="00544B06"/>
    <w:rsid w:val="005508EB"/>
    <w:rsid w:val="00550A79"/>
    <w:rsid w:val="00550D70"/>
    <w:rsid w:val="00550FF6"/>
    <w:rsid w:val="005517F8"/>
    <w:rsid w:val="00552A8F"/>
    <w:rsid w:val="00554024"/>
    <w:rsid w:val="005540E9"/>
    <w:rsid w:val="00557D71"/>
    <w:rsid w:val="00560315"/>
    <w:rsid w:val="0057333D"/>
    <w:rsid w:val="005767ED"/>
    <w:rsid w:val="00581958"/>
    <w:rsid w:val="00584946"/>
    <w:rsid w:val="005853C9"/>
    <w:rsid w:val="00586B76"/>
    <w:rsid w:val="00587729"/>
    <w:rsid w:val="005A3106"/>
    <w:rsid w:val="005A3247"/>
    <w:rsid w:val="005A395D"/>
    <w:rsid w:val="005A5259"/>
    <w:rsid w:val="005B0571"/>
    <w:rsid w:val="005B4366"/>
    <w:rsid w:val="005B578E"/>
    <w:rsid w:val="005C12D5"/>
    <w:rsid w:val="005C4BC3"/>
    <w:rsid w:val="005C7E9C"/>
    <w:rsid w:val="005D00E4"/>
    <w:rsid w:val="005D12C7"/>
    <w:rsid w:val="005D18A5"/>
    <w:rsid w:val="005D30B4"/>
    <w:rsid w:val="005D532F"/>
    <w:rsid w:val="005D78BD"/>
    <w:rsid w:val="005E0837"/>
    <w:rsid w:val="005E2D26"/>
    <w:rsid w:val="005E3BF7"/>
    <w:rsid w:val="005F1E17"/>
    <w:rsid w:val="00604CEE"/>
    <w:rsid w:val="00610D10"/>
    <w:rsid w:val="006127DE"/>
    <w:rsid w:val="00613176"/>
    <w:rsid w:val="00614777"/>
    <w:rsid w:val="00616A99"/>
    <w:rsid w:val="00621575"/>
    <w:rsid w:val="00621ABB"/>
    <w:rsid w:val="0062315F"/>
    <w:rsid w:val="0063134D"/>
    <w:rsid w:val="0063500E"/>
    <w:rsid w:val="00636359"/>
    <w:rsid w:val="00636450"/>
    <w:rsid w:val="006432C8"/>
    <w:rsid w:val="00643678"/>
    <w:rsid w:val="006473F2"/>
    <w:rsid w:val="0065148F"/>
    <w:rsid w:val="00651552"/>
    <w:rsid w:val="0065459C"/>
    <w:rsid w:val="00655618"/>
    <w:rsid w:val="00655724"/>
    <w:rsid w:val="006571F6"/>
    <w:rsid w:val="00662131"/>
    <w:rsid w:val="006621E0"/>
    <w:rsid w:val="00664413"/>
    <w:rsid w:val="00665FFC"/>
    <w:rsid w:val="006662A6"/>
    <w:rsid w:val="006677C1"/>
    <w:rsid w:val="006745E4"/>
    <w:rsid w:val="00675F7A"/>
    <w:rsid w:val="00685846"/>
    <w:rsid w:val="00690756"/>
    <w:rsid w:val="0069206E"/>
    <w:rsid w:val="006A1AD0"/>
    <w:rsid w:val="006A50BC"/>
    <w:rsid w:val="006B3A87"/>
    <w:rsid w:val="006C2FEE"/>
    <w:rsid w:val="006D1D1A"/>
    <w:rsid w:val="006D3B00"/>
    <w:rsid w:val="006E0130"/>
    <w:rsid w:val="006E257A"/>
    <w:rsid w:val="006E3557"/>
    <w:rsid w:val="006F29D5"/>
    <w:rsid w:val="006F2FA8"/>
    <w:rsid w:val="006F346A"/>
    <w:rsid w:val="006F643F"/>
    <w:rsid w:val="006F7B33"/>
    <w:rsid w:val="0070033F"/>
    <w:rsid w:val="00703ECE"/>
    <w:rsid w:val="00705BA3"/>
    <w:rsid w:val="00707CB4"/>
    <w:rsid w:val="00715234"/>
    <w:rsid w:val="007157CF"/>
    <w:rsid w:val="007179D3"/>
    <w:rsid w:val="00717BFC"/>
    <w:rsid w:val="00723539"/>
    <w:rsid w:val="00724038"/>
    <w:rsid w:val="007260C2"/>
    <w:rsid w:val="00734C34"/>
    <w:rsid w:val="0073730D"/>
    <w:rsid w:val="0074520C"/>
    <w:rsid w:val="007460E4"/>
    <w:rsid w:val="007465B5"/>
    <w:rsid w:val="00747A96"/>
    <w:rsid w:val="00750248"/>
    <w:rsid w:val="007509D3"/>
    <w:rsid w:val="00753BC9"/>
    <w:rsid w:val="00755EBA"/>
    <w:rsid w:val="00760102"/>
    <w:rsid w:val="00764658"/>
    <w:rsid w:val="007652AF"/>
    <w:rsid w:val="0076712B"/>
    <w:rsid w:val="00767367"/>
    <w:rsid w:val="00767A6A"/>
    <w:rsid w:val="00771363"/>
    <w:rsid w:val="00771C6A"/>
    <w:rsid w:val="007735ED"/>
    <w:rsid w:val="0077560F"/>
    <w:rsid w:val="00780F0D"/>
    <w:rsid w:val="00781B96"/>
    <w:rsid w:val="00792A79"/>
    <w:rsid w:val="00796011"/>
    <w:rsid w:val="00797183"/>
    <w:rsid w:val="007975ED"/>
    <w:rsid w:val="007A058C"/>
    <w:rsid w:val="007A164D"/>
    <w:rsid w:val="007A2311"/>
    <w:rsid w:val="007B2A23"/>
    <w:rsid w:val="007B48C6"/>
    <w:rsid w:val="007B4ECA"/>
    <w:rsid w:val="007B7777"/>
    <w:rsid w:val="007C3D72"/>
    <w:rsid w:val="007C724B"/>
    <w:rsid w:val="007D24C8"/>
    <w:rsid w:val="007D3F1E"/>
    <w:rsid w:val="007E0009"/>
    <w:rsid w:val="007E05DB"/>
    <w:rsid w:val="007E08E8"/>
    <w:rsid w:val="007E5E8F"/>
    <w:rsid w:val="007E6A8D"/>
    <w:rsid w:val="007E6D17"/>
    <w:rsid w:val="007F2110"/>
    <w:rsid w:val="007F2327"/>
    <w:rsid w:val="007F2619"/>
    <w:rsid w:val="007F3D0C"/>
    <w:rsid w:val="007F45EB"/>
    <w:rsid w:val="007F7E23"/>
    <w:rsid w:val="0080087D"/>
    <w:rsid w:val="00800934"/>
    <w:rsid w:val="00801117"/>
    <w:rsid w:val="008012C0"/>
    <w:rsid w:val="00803953"/>
    <w:rsid w:val="00806091"/>
    <w:rsid w:val="00820709"/>
    <w:rsid w:val="008238B9"/>
    <w:rsid w:val="00834B4D"/>
    <w:rsid w:val="0084024E"/>
    <w:rsid w:val="0084172C"/>
    <w:rsid w:val="00841D2B"/>
    <w:rsid w:val="00843E32"/>
    <w:rsid w:val="0084420E"/>
    <w:rsid w:val="00846429"/>
    <w:rsid w:val="00850002"/>
    <w:rsid w:val="00853780"/>
    <w:rsid w:val="00856C07"/>
    <w:rsid w:val="00857C08"/>
    <w:rsid w:val="00867E47"/>
    <w:rsid w:val="008703FA"/>
    <w:rsid w:val="0087197A"/>
    <w:rsid w:val="00872BD6"/>
    <w:rsid w:val="0087431C"/>
    <w:rsid w:val="00882A82"/>
    <w:rsid w:val="00883F15"/>
    <w:rsid w:val="0088560D"/>
    <w:rsid w:val="00886845"/>
    <w:rsid w:val="008931A0"/>
    <w:rsid w:val="00893397"/>
    <w:rsid w:val="0089439C"/>
    <w:rsid w:val="00894B48"/>
    <w:rsid w:val="008B53B0"/>
    <w:rsid w:val="008B564F"/>
    <w:rsid w:val="008B5C52"/>
    <w:rsid w:val="008B753A"/>
    <w:rsid w:val="008B75CE"/>
    <w:rsid w:val="008C2233"/>
    <w:rsid w:val="008C68F6"/>
    <w:rsid w:val="008C746F"/>
    <w:rsid w:val="008D0606"/>
    <w:rsid w:val="008D1943"/>
    <w:rsid w:val="008D4361"/>
    <w:rsid w:val="008E2559"/>
    <w:rsid w:val="008E2A67"/>
    <w:rsid w:val="008E3507"/>
    <w:rsid w:val="008F175B"/>
    <w:rsid w:val="008F1EC2"/>
    <w:rsid w:val="008F4279"/>
    <w:rsid w:val="008F7E36"/>
    <w:rsid w:val="0090131E"/>
    <w:rsid w:val="00905D5F"/>
    <w:rsid w:val="00906455"/>
    <w:rsid w:val="009116C6"/>
    <w:rsid w:val="009211C1"/>
    <w:rsid w:val="00923C2B"/>
    <w:rsid w:val="009242E6"/>
    <w:rsid w:val="009261BA"/>
    <w:rsid w:val="00927205"/>
    <w:rsid w:val="00936BD4"/>
    <w:rsid w:val="00943250"/>
    <w:rsid w:val="00944D74"/>
    <w:rsid w:val="00944EA0"/>
    <w:rsid w:val="009559F8"/>
    <w:rsid w:val="00960B3C"/>
    <w:rsid w:val="00961703"/>
    <w:rsid w:val="00963D64"/>
    <w:rsid w:val="00967E32"/>
    <w:rsid w:val="00971093"/>
    <w:rsid w:val="00973915"/>
    <w:rsid w:val="00975F99"/>
    <w:rsid w:val="00980326"/>
    <w:rsid w:val="0098185E"/>
    <w:rsid w:val="00982CC3"/>
    <w:rsid w:val="00983470"/>
    <w:rsid w:val="00985AF6"/>
    <w:rsid w:val="009879AE"/>
    <w:rsid w:val="0099645C"/>
    <w:rsid w:val="009A2574"/>
    <w:rsid w:val="009A520D"/>
    <w:rsid w:val="009B07E8"/>
    <w:rsid w:val="009B0B48"/>
    <w:rsid w:val="009B0DC8"/>
    <w:rsid w:val="009B253D"/>
    <w:rsid w:val="009B2D20"/>
    <w:rsid w:val="009C2CA0"/>
    <w:rsid w:val="009C63DB"/>
    <w:rsid w:val="009C7DA7"/>
    <w:rsid w:val="009D12E7"/>
    <w:rsid w:val="009D6AE4"/>
    <w:rsid w:val="009D6EE7"/>
    <w:rsid w:val="009D750E"/>
    <w:rsid w:val="009E04BF"/>
    <w:rsid w:val="009E0FEE"/>
    <w:rsid w:val="009E139E"/>
    <w:rsid w:val="009E212E"/>
    <w:rsid w:val="009E7F32"/>
    <w:rsid w:val="009F27B0"/>
    <w:rsid w:val="009F492A"/>
    <w:rsid w:val="009F70CB"/>
    <w:rsid w:val="00A00D2D"/>
    <w:rsid w:val="00A03BA1"/>
    <w:rsid w:val="00A06187"/>
    <w:rsid w:val="00A13763"/>
    <w:rsid w:val="00A165DF"/>
    <w:rsid w:val="00A237B6"/>
    <w:rsid w:val="00A250B3"/>
    <w:rsid w:val="00A256FB"/>
    <w:rsid w:val="00A26D1A"/>
    <w:rsid w:val="00A339FB"/>
    <w:rsid w:val="00A36E32"/>
    <w:rsid w:val="00A40918"/>
    <w:rsid w:val="00A40FA6"/>
    <w:rsid w:val="00A426C0"/>
    <w:rsid w:val="00A435DD"/>
    <w:rsid w:val="00A442E5"/>
    <w:rsid w:val="00A50AFD"/>
    <w:rsid w:val="00A517EE"/>
    <w:rsid w:val="00A52133"/>
    <w:rsid w:val="00A52858"/>
    <w:rsid w:val="00A6200A"/>
    <w:rsid w:val="00A625B2"/>
    <w:rsid w:val="00A7084E"/>
    <w:rsid w:val="00A7184B"/>
    <w:rsid w:val="00A75F44"/>
    <w:rsid w:val="00A80F96"/>
    <w:rsid w:val="00A8136A"/>
    <w:rsid w:val="00A8157B"/>
    <w:rsid w:val="00A81FA6"/>
    <w:rsid w:val="00A84F6E"/>
    <w:rsid w:val="00A8784A"/>
    <w:rsid w:val="00A906FB"/>
    <w:rsid w:val="00A939FE"/>
    <w:rsid w:val="00AA241D"/>
    <w:rsid w:val="00AA3B2B"/>
    <w:rsid w:val="00AA6C95"/>
    <w:rsid w:val="00AB2602"/>
    <w:rsid w:val="00AB52B9"/>
    <w:rsid w:val="00AB59F8"/>
    <w:rsid w:val="00AC2138"/>
    <w:rsid w:val="00AC60B4"/>
    <w:rsid w:val="00AC6CFB"/>
    <w:rsid w:val="00AD2292"/>
    <w:rsid w:val="00AE1047"/>
    <w:rsid w:val="00AE1F62"/>
    <w:rsid w:val="00AE3ECD"/>
    <w:rsid w:val="00AE6591"/>
    <w:rsid w:val="00AF4257"/>
    <w:rsid w:val="00AF4EDE"/>
    <w:rsid w:val="00AF6AB2"/>
    <w:rsid w:val="00B02406"/>
    <w:rsid w:val="00B06145"/>
    <w:rsid w:val="00B06F63"/>
    <w:rsid w:val="00B12CDA"/>
    <w:rsid w:val="00B141A6"/>
    <w:rsid w:val="00B15EAF"/>
    <w:rsid w:val="00B22367"/>
    <w:rsid w:val="00B26ADA"/>
    <w:rsid w:val="00B27F4A"/>
    <w:rsid w:val="00B36D6F"/>
    <w:rsid w:val="00B37CED"/>
    <w:rsid w:val="00B45DE8"/>
    <w:rsid w:val="00B46D3B"/>
    <w:rsid w:val="00B5115A"/>
    <w:rsid w:val="00B60684"/>
    <w:rsid w:val="00B65B08"/>
    <w:rsid w:val="00B66A37"/>
    <w:rsid w:val="00B705F2"/>
    <w:rsid w:val="00B73A62"/>
    <w:rsid w:val="00B81E4C"/>
    <w:rsid w:val="00B87B0C"/>
    <w:rsid w:val="00B90727"/>
    <w:rsid w:val="00BA5E40"/>
    <w:rsid w:val="00BB116D"/>
    <w:rsid w:val="00BB1C52"/>
    <w:rsid w:val="00BC078D"/>
    <w:rsid w:val="00BC7F81"/>
    <w:rsid w:val="00BD4E41"/>
    <w:rsid w:val="00BE2776"/>
    <w:rsid w:val="00BE40F6"/>
    <w:rsid w:val="00BE5496"/>
    <w:rsid w:val="00BE6CA4"/>
    <w:rsid w:val="00BF4AF3"/>
    <w:rsid w:val="00BF4C10"/>
    <w:rsid w:val="00BF4F02"/>
    <w:rsid w:val="00BF6E07"/>
    <w:rsid w:val="00BF74D8"/>
    <w:rsid w:val="00C00071"/>
    <w:rsid w:val="00C047B3"/>
    <w:rsid w:val="00C06121"/>
    <w:rsid w:val="00C068F9"/>
    <w:rsid w:val="00C06CB4"/>
    <w:rsid w:val="00C14D31"/>
    <w:rsid w:val="00C15F3E"/>
    <w:rsid w:val="00C1727F"/>
    <w:rsid w:val="00C177FC"/>
    <w:rsid w:val="00C22A36"/>
    <w:rsid w:val="00C238EE"/>
    <w:rsid w:val="00C23AF4"/>
    <w:rsid w:val="00C24FC7"/>
    <w:rsid w:val="00C316BD"/>
    <w:rsid w:val="00C32609"/>
    <w:rsid w:val="00C3434B"/>
    <w:rsid w:val="00C35B66"/>
    <w:rsid w:val="00C40041"/>
    <w:rsid w:val="00C44E74"/>
    <w:rsid w:val="00C45232"/>
    <w:rsid w:val="00C523BD"/>
    <w:rsid w:val="00C55776"/>
    <w:rsid w:val="00C557BD"/>
    <w:rsid w:val="00C61870"/>
    <w:rsid w:val="00C62673"/>
    <w:rsid w:val="00C627AA"/>
    <w:rsid w:val="00C6569F"/>
    <w:rsid w:val="00C7112D"/>
    <w:rsid w:val="00C74382"/>
    <w:rsid w:val="00C74CCF"/>
    <w:rsid w:val="00C75617"/>
    <w:rsid w:val="00C80FD0"/>
    <w:rsid w:val="00C813CC"/>
    <w:rsid w:val="00C91AD2"/>
    <w:rsid w:val="00C96719"/>
    <w:rsid w:val="00CA407E"/>
    <w:rsid w:val="00CA4384"/>
    <w:rsid w:val="00CA4EC3"/>
    <w:rsid w:val="00CA7081"/>
    <w:rsid w:val="00CB023F"/>
    <w:rsid w:val="00CB5461"/>
    <w:rsid w:val="00CB5A8D"/>
    <w:rsid w:val="00CC37DD"/>
    <w:rsid w:val="00CD1231"/>
    <w:rsid w:val="00CD2434"/>
    <w:rsid w:val="00CD722E"/>
    <w:rsid w:val="00CE19C9"/>
    <w:rsid w:val="00CE3FB4"/>
    <w:rsid w:val="00CE6378"/>
    <w:rsid w:val="00CF0733"/>
    <w:rsid w:val="00CF19EC"/>
    <w:rsid w:val="00CF3E00"/>
    <w:rsid w:val="00CF4647"/>
    <w:rsid w:val="00CF7237"/>
    <w:rsid w:val="00CF7388"/>
    <w:rsid w:val="00D0116C"/>
    <w:rsid w:val="00D03FD9"/>
    <w:rsid w:val="00D04897"/>
    <w:rsid w:val="00D07529"/>
    <w:rsid w:val="00D07BF1"/>
    <w:rsid w:val="00D17EA4"/>
    <w:rsid w:val="00D20979"/>
    <w:rsid w:val="00D2171D"/>
    <w:rsid w:val="00D22D3D"/>
    <w:rsid w:val="00D3047B"/>
    <w:rsid w:val="00D3242E"/>
    <w:rsid w:val="00D328CD"/>
    <w:rsid w:val="00D36712"/>
    <w:rsid w:val="00D36AD3"/>
    <w:rsid w:val="00D37401"/>
    <w:rsid w:val="00D41B48"/>
    <w:rsid w:val="00D54316"/>
    <w:rsid w:val="00D6083A"/>
    <w:rsid w:val="00D641E4"/>
    <w:rsid w:val="00D64415"/>
    <w:rsid w:val="00D64579"/>
    <w:rsid w:val="00D70A19"/>
    <w:rsid w:val="00D71F30"/>
    <w:rsid w:val="00D73466"/>
    <w:rsid w:val="00D748D2"/>
    <w:rsid w:val="00D8092E"/>
    <w:rsid w:val="00D80981"/>
    <w:rsid w:val="00D81EBB"/>
    <w:rsid w:val="00D82CA1"/>
    <w:rsid w:val="00D90831"/>
    <w:rsid w:val="00D91D6C"/>
    <w:rsid w:val="00D93B74"/>
    <w:rsid w:val="00D9436C"/>
    <w:rsid w:val="00D94982"/>
    <w:rsid w:val="00DA2EDE"/>
    <w:rsid w:val="00DA4A69"/>
    <w:rsid w:val="00DB1BDE"/>
    <w:rsid w:val="00DB3A08"/>
    <w:rsid w:val="00DB4900"/>
    <w:rsid w:val="00DB5004"/>
    <w:rsid w:val="00DB52D0"/>
    <w:rsid w:val="00DB580A"/>
    <w:rsid w:val="00DB5FDD"/>
    <w:rsid w:val="00DC1253"/>
    <w:rsid w:val="00DC7C34"/>
    <w:rsid w:val="00DD0A7E"/>
    <w:rsid w:val="00DD0F90"/>
    <w:rsid w:val="00DD25EA"/>
    <w:rsid w:val="00DD32FF"/>
    <w:rsid w:val="00DD4FED"/>
    <w:rsid w:val="00DD67CB"/>
    <w:rsid w:val="00DE632B"/>
    <w:rsid w:val="00DF4E55"/>
    <w:rsid w:val="00DF5772"/>
    <w:rsid w:val="00DF57CE"/>
    <w:rsid w:val="00DF5835"/>
    <w:rsid w:val="00E01B97"/>
    <w:rsid w:val="00E0342E"/>
    <w:rsid w:val="00E061FA"/>
    <w:rsid w:val="00E10AD5"/>
    <w:rsid w:val="00E10CF8"/>
    <w:rsid w:val="00E1236A"/>
    <w:rsid w:val="00E13527"/>
    <w:rsid w:val="00E16CF1"/>
    <w:rsid w:val="00E22C05"/>
    <w:rsid w:val="00E23B78"/>
    <w:rsid w:val="00E468E4"/>
    <w:rsid w:val="00E50671"/>
    <w:rsid w:val="00E548A5"/>
    <w:rsid w:val="00E54A82"/>
    <w:rsid w:val="00E601CF"/>
    <w:rsid w:val="00E6259E"/>
    <w:rsid w:val="00E627EB"/>
    <w:rsid w:val="00E63575"/>
    <w:rsid w:val="00E63FEE"/>
    <w:rsid w:val="00E64683"/>
    <w:rsid w:val="00E673DD"/>
    <w:rsid w:val="00E71160"/>
    <w:rsid w:val="00E7128D"/>
    <w:rsid w:val="00E71DB7"/>
    <w:rsid w:val="00E76460"/>
    <w:rsid w:val="00E83E2C"/>
    <w:rsid w:val="00E83F20"/>
    <w:rsid w:val="00E84469"/>
    <w:rsid w:val="00E8502A"/>
    <w:rsid w:val="00E87940"/>
    <w:rsid w:val="00E911A0"/>
    <w:rsid w:val="00E95B18"/>
    <w:rsid w:val="00E97AD0"/>
    <w:rsid w:val="00EA3304"/>
    <w:rsid w:val="00EB0E4E"/>
    <w:rsid w:val="00EB3716"/>
    <w:rsid w:val="00EB3FCB"/>
    <w:rsid w:val="00EB4289"/>
    <w:rsid w:val="00EB4820"/>
    <w:rsid w:val="00EB510F"/>
    <w:rsid w:val="00EB7375"/>
    <w:rsid w:val="00EC2B2C"/>
    <w:rsid w:val="00EC6003"/>
    <w:rsid w:val="00EC6EA2"/>
    <w:rsid w:val="00EC7D2D"/>
    <w:rsid w:val="00EC7EEE"/>
    <w:rsid w:val="00ED79DB"/>
    <w:rsid w:val="00ED7EFD"/>
    <w:rsid w:val="00EE26B1"/>
    <w:rsid w:val="00EE5CAB"/>
    <w:rsid w:val="00EF130A"/>
    <w:rsid w:val="00EF23CB"/>
    <w:rsid w:val="00EF54BA"/>
    <w:rsid w:val="00F0045E"/>
    <w:rsid w:val="00F02E68"/>
    <w:rsid w:val="00F03C99"/>
    <w:rsid w:val="00F10B46"/>
    <w:rsid w:val="00F13CF3"/>
    <w:rsid w:val="00F14B0C"/>
    <w:rsid w:val="00F172DA"/>
    <w:rsid w:val="00F23610"/>
    <w:rsid w:val="00F2369D"/>
    <w:rsid w:val="00F2614D"/>
    <w:rsid w:val="00F35626"/>
    <w:rsid w:val="00F357DB"/>
    <w:rsid w:val="00F37E62"/>
    <w:rsid w:val="00F424C8"/>
    <w:rsid w:val="00F42899"/>
    <w:rsid w:val="00F51E74"/>
    <w:rsid w:val="00F52B6A"/>
    <w:rsid w:val="00F55EE7"/>
    <w:rsid w:val="00F5738C"/>
    <w:rsid w:val="00F600F9"/>
    <w:rsid w:val="00F60C97"/>
    <w:rsid w:val="00F73CD5"/>
    <w:rsid w:val="00F8532F"/>
    <w:rsid w:val="00F91493"/>
    <w:rsid w:val="00F92AB7"/>
    <w:rsid w:val="00F932C6"/>
    <w:rsid w:val="00F95D69"/>
    <w:rsid w:val="00FA14DA"/>
    <w:rsid w:val="00FA1F4A"/>
    <w:rsid w:val="00FA299B"/>
    <w:rsid w:val="00FA41BC"/>
    <w:rsid w:val="00FA530A"/>
    <w:rsid w:val="00FB2626"/>
    <w:rsid w:val="00FB314E"/>
    <w:rsid w:val="00FB3FF9"/>
    <w:rsid w:val="00FC3B83"/>
    <w:rsid w:val="00FC3CAC"/>
    <w:rsid w:val="00FC4D5B"/>
    <w:rsid w:val="00FC7D66"/>
    <w:rsid w:val="00FD39FB"/>
    <w:rsid w:val="00FE3A34"/>
    <w:rsid w:val="00FF0291"/>
    <w:rsid w:val="00FF26E7"/>
    <w:rsid w:val="00FF3EF4"/>
    <w:rsid w:val="00FF5708"/>
    <w:rsid w:val="00FF5FF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1AD2"/>
    <w:rPr>
      <w:sz w:val="24"/>
      <w:szCs w:val="24"/>
    </w:rPr>
  </w:style>
  <w:style w:type="paragraph" w:styleId="Nadpis2">
    <w:name w:val="heading 2"/>
    <w:basedOn w:val="Normln"/>
    <w:next w:val="Normln"/>
    <w:link w:val="Nadpis2Char"/>
    <w:uiPriority w:val="9"/>
    <w:unhideWhenUsed/>
    <w:qFormat/>
    <w:rsid w:val="00A81FA6"/>
    <w:pPr>
      <w:keepNext/>
      <w:spacing w:before="240" w:after="60"/>
      <w:outlineLvl w:val="1"/>
    </w:pPr>
    <w:rPr>
      <w:rFonts w:ascii="Cambria" w:hAnsi="Cambria"/>
      <w:b/>
      <w:bCs/>
      <w:i/>
      <w:iCs/>
      <w:sz w:val="28"/>
      <w:szCs w:val="28"/>
    </w:rPr>
  </w:style>
  <w:style w:type="paragraph" w:styleId="Nadpis5">
    <w:name w:val="heading 5"/>
    <w:basedOn w:val="Normln"/>
    <w:next w:val="Normln"/>
    <w:link w:val="Nadpis5Char"/>
    <w:qFormat/>
    <w:rsid w:val="004062CC"/>
    <w:pPr>
      <w:keepNext/>
      <w:overflowPunct w:val="0"/>
      <w:autoSpaceDE w:val="0"/>
      <w:autoSpaceDN w:val="0"/>
      <w:adjustRightInd w:val="0"/>
      <w:jc w:val="both"/>
      <w:outlineLvl w:val="4"/>
    </w:pPr>
    <w:rPr>
      <w:rFonts w:eastAsia="Arial Unicode M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C91AD2"/>
    <w:pPr>
      <w:overflowPunct w:val="0"/>
      <w:autoSpaceDE w:val="0"/>
      <w:autoSpaceDN w:val="0"/>
      <w:adjustRightInd w:val="0"/>
      <w:jc w:val="center"/>
    </w:pPr>
    <w:rPr>
      <w:b/>
      <w:szCs w:val="20"/>
    </w:rPr>
  </w:style>
  <w:style w:type="paragraph" w:styleId="Zkladntext">
    <w:name w:val="Body Text"/>
    <w:basedOn w:val="Normln"/>
    <w:semiHidden/>
    <w:rsid w:val="00C91AD2"/>
    <w:pPr>
      <w:tabs>
        <w:tab w:val="left" w:pos="851"/>
        <w:tab w:val="left" w:pos="3402"/>
        <w:tab w:val="left" w:pos="6804"/>
      </w:tabs>
      <w:overflowPunct w:val="0"/>
      <w:autoSpaceDE w:val="0"/>
      <w:autoSpaceDN w:val="0"/>
      <w:adjustRightInd w:val="0"/>
    </w:pPr>
    <w:rPr>
      <w:szCs w:val="20"/>
    </w:rPr>
  </w:style>
  <w:style w:type="paragraph" w:styleId="Zkladntext2">
    <w:name w:val="Body Text 2"/>
    <w:basedOn w:val="Normln"/>
    <w:semiHidden/>
    <w:rsid w:val="00C91AD2"/>
    <w:pPr>
      <w:jc w:val="both"/>
    </w:pPr>
  </w:style>
  <w:style w:type="paragraph" w:customStyle="1" w:styleId="Zkladntext21">
    <w:name w:val="Základní text 21"/>
    <w:basedOn w:val="Normln"/>
    <w:rsid w:val="00C91AD2"/>
    <w:pPr>
      <w:overflowPunct w:val="0"/>
      <w:autoSpaceDE w:val="0"/>
      <w:autoSpaceDN w:val="0"/>
      <w:adjustRightInd w:val="0"/>
      <w:jc w:val="both"/>
    </w:pPr>
    <w:rPr>
      <w:szCs w:val="20"/>
    </w:rPr>
  </w:style>
  <w:style w:type="paragraph" w:styleId="Zpat">
    <w:name w:val="footer"/>
    <w:basedOn w:val="Normln"/>
    <w:link w:val="ZpatChar"/>
    <w:uiPriority w:val="99"/>
    <w:rsid w:val="00C91AD2"/>
    <w:pPr>
      <w:tabs>
        <w:tab w:val="center" w:pos="4536"/>
        <w:tab w:val="right" w:pos="9072"/>
      </w:tabs>
    </w:pPr>
  </w:style>
  <w:style w:type="character" w:styleId="slostrnky">
    <w:name w:val="page number"/>
    <w:basedOn w:val="Standardnpsmoodstavce"/>
    <w:semiHidden/>
    <w:rsid w:val="00C91AD2"/>
  </w:style>
  <w:style w:type="paragraph" w:styleId="Zkladntext3">
    <w:name w:val="Body Text 3"/>
    <w:basedOn w:val="Normln"/>
    <w:semiHidden/>
    <w:rsid w:val="00C91AD2"/>
    <w:pPr>
      <w:jc w:val="both"/>
    </w:pPr>
    <w:rPr>
      <w:color w:val="0000FF"/>
    </w:rPr>
  </w:style>
  <w:style w:type="table" w:styleId="Mkatabulky">
    <w:name w:val="Table Grid"/>
    <w:basedOn w:val="Normlntabulka"/>
    <w:uiPriority w:val="59"/>
    <w:rsid w:val="00086F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hlav">
    <w:name w:val="header"/>
    <w:basedOn w:val="Normln"/>
    <w:link w:val="ZhlavChar"/>
    <w:uiPriority w:val="99"/>
    <w:semiHidden/>
    <w:unhideWhenUsed/>
    <w:rsid w:val="00286D54"/>
    <w:pPr>
      <w:tabs>
        <w:tab w:val="center" w:pos="4536"/>
        <w:tab w:val="right" w:pos="9072"/>
      </w:tabs>
    </w:pPr>
  </w:style>
  <w:style w:type="character" w:customStyle="1" w:styleId="ZhlavChar">
    <w:name w:val="Záhlaví Char"/>
    <w:basedOn w:val="Standardnpsmoodstavce"/>
    <w:link w:val="Zhlav"/>
    <w:uiPriority w:val="99"/>
    <w:semiHidden/>
    <w:rsid w:val="00286D54"/>
    <w:rPr>
      <w:sz w:val="24"/>
      <w:szCs w:val="24"/>
    </w:rPr>
  </w:style>
  <w:style w:type="character" w:customStyle="1" w:styleId="ZpatChar">
    <w:name w:val="Zápatí Char"/>
    <w:basedOn w:val="Standardnpsmoodstavce"/>
    <w:link w:val="Zpat"/>
    <w:uiPriority w:val="99"/>
    <w:rsid w:val="00286D54"/>
    <w:rPr>
      <w:sz w:val="24"/>
      <w:szCs w:val="24"/>
    </w:rPr>
  </w:style>
  <w:style w:type="paragraph" w:customStyle="1" w:styleId="nadpisvyhlky">
    <w:name w:val="nadpis vyhlášky"/>
    <w:basedOn w:val="Normln"/>
    <w:next w:val="Normln"/>
    <w:rsid w:val="00717BFC"/>
    <w:pPr>
      <w:keepNext/>
      <w:keepLines/>
      <w:spacing w:before="120"/>
      <w:jc w:val="center"/>
      <w:outlineLvl w:val="0"/>
    </w:pPr>
    <w:rPr>
      <w:b/>
      <w:szCs w:val="20"/>
    </w:rPr>
  </w:style>
  <w:style w:type="character" w:customStyle="1" w:styleId="NzevChar">
    <w:name w:val="Název Char"/>
    <w:basedOn w:val="Standardnpsmoodstavce"/>
    <w:link w:val="Nzev"/>
    <w:rsid w:val="00A435DD"/>
    <w:rPr>
      <w:b/>
      <w:sz w:val="24"/>
    </w:rPr>
  </w:style>
  <w:style w:type="character" w:customStyle="1" w:styleId="Nadpis5Char">
    <w:name w:val="Nadpis 5 Char"/>
    <w:basedOn w:val="Standardnpsmoodstavce"/>
    <w:link w:val="Nadpis5"/>
    <w:rsid w:val="004062CC"/>
    <w:rPr>
      <w:rFonts w:eastAsia="Arial Unicode MS"/>
      <w:sz w:val="24"/>
      <w:szCs w:val="24"/>
      <w:u w:val="single"/>
    </w:rPr>
  </w:style>
  <w:style w:type="paragraph" w:styleId="Odstavecseseznamem">
    <w:name w:val="List Paragraph"/>
    <w:basedOn w:val="Normln"/>
    <w:uiPriority w:val="34"/>
    <w:qFormat/>
    <w:rsid w:val="0009571D"/>
    <w:pPr>
      <w:ind w:left="708"/>
    </w:pPr>
  </w:style>
  <w:style w:type="character" w:customStyle="1" w:styleId="Nadpis2Char">
    <w:name w:val="Nadpis 2 Char"/>
    <w:basedOn w:val="Standardnpsmoodstavce"/>
    <w:link w:val="Nadpis2"/>
    <w:uiPriority w:val="9"/>
    <w:rsid w:val="00A81FA6"/>
    <w:rPr>
      <w:rFonts w:ascii="Cambria" w:eastAsia="Times New Roman" w:hAnsi="Cambria" w:cs="Times New Roman"/>
      <w:b/>
      <w:bCs/>
      <w:i/>
      <w:iCs/>
      <w:sz w:val="28"/>
      <w:szCs w:val="28"/>
    </w:rPr>
  </w:style>
  <w:style w:type="paragraph" w:customStyle="1" w:styleId="Zkladntext210">
    <w:name w:val="Základní text 21"/>
    <w:basedOn w:val="Normln"/>
    <w:rsid w:val="005D78BD"/>
    <w:pPr>
      <w:overflowPunct w:val="0"/>
      <w:autoSpaceDE w:val="0"/>
      <w:autoSpaceDN w:val="0"/>
      <w:adjustRightInd w:val="0"/>
      <w:ind w:left="1800" w:hanging="384"/>
      <w:textAlignment w:val="baseline"/>
    </w:pPr>
    <w:rPr>
      <w:rFonts w:ascii="Arial" w:hAnsi="Arial"/>
      <w:sz w:val="22"/>
      <w:szCs w:val="20"/>
    </w:rPr>
  </w:style>
  <w:style w:type="character" w:styleId="Hypertextovodkaz">
    <w:name w:val="Hyperlink"/>
    <w:basedOn w:val="Standardnpsmoodstavce"/>
    <w:uiPriority w:val="99"/>
    <w:unhideWhenUsed/>
    <w:rsid w:val="007A164D"/>
    <w:rPr>
      <w:color w:val="0000FF"/>
      <w:u w:val="single"/>
    </w:rPr>
  </w:style>
  <w:style w:type="paragraph" w:styleId="Textbubliny">
    <w:name w:val="Balloon Text"/>
    <w:basedOn w:val="Normln"/>
    <w:link w:val="TextbublinyChar"/>
    <w:uiPriority w:val="99"/>
    <w:semiHidden/>
    <w:unhideWhenUsed/>
    <w:rsid w:val="005A395D"/>
    <w:rPr>
      <w:rFonts w:ascii="Tahoma" w:hAnsi="Tahoma" w:cs="Tahoma"/>
      <w:sz w:val="16"/>
      <w:szCs w:val="16"/>
    </w:rPr>
  </w:style>
  <w:style w:type="character" w:customStyle="1" w:styleId="TextbublinyChar">
    <w:name w:val="Text bubliny Char"/>
    <w:basedOn w:val="Standardnpsmoodstavce"/>
    <w:link w:val="Textbubliny"/>
    <w:uiPriority w:val="99"/>
    <w:semiHidden/>
    <w:rsid w:val="005A39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66334C2FF42D48ADF05E95119C8AE1" ma:contentTypeVersion="5" ma:contentTypeDescription="Vytvoří nový dokument" ma:contentTypeScope="" ma:versionID="61b13632fb663aee4e371c2b5cc8e5be">
  <xsd:schema xmlns:xsd="http://www.w3.org/2001/XMLSchema" xmlns:xs="http://www.w3.org/2001/XMLSchema" xmlns:p="http://schemas.microsoft.com/office/2006/metadata/properties" xmlns:ns2="97f9b7a7-b627-4f79-ba26-855b997cb174" targetNamespace="http://schemas.microsoft.com/office/2006/metadata/properties" ma:root="true" ma:fieldsID="f2d04ef7c941e0a8ef0458d88b7e0fb4" ns2:_="">
    <xsd:import namespace="97f9b7a7-b627-4f79-ba26-855b997cb174"/>
    <xsd:element name="properties">
      <xsd:complexType>
        <xsd:sequence>
          <xsd:element name="documentManagement">
            <xsd:complexType>
              <xsd:all>
                <xsd:element ref="ns2:Vytvo_x0159_en" minOccurs="0"/>
                <xsd:element ref="ns2:_x010d__x002e_j_x002e_" minOccurs="0"/>
                <xsd:element ref="ns2:Popis" minOccurs="0"/>
                <xsd:element ref="ns2:Vaz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9b7a7-b627-4f79-ba26-855b997cb174" elementFormDefault="qualified">
    <xsd:import namespace="http://schemas.microsoft.com/office/2006/documentManagement/types"/>
    <xsd:import namespace="http://schemas.microsoft.com/office/infopath/2007/PartnerControls"/>
    <xsd:element name="Vytvo_x0159_en" ma:index="8" nillable="true" ma:displayName="Vytvořen" ma:format="DateOnly" ma:internalName="Vytvo_x0159_en">
      <xsd:simpleType>
        <xsd:restriction base="dms:DateTime"/>
      </xsd:simpleType>
    </xsd:element>
    <xsd:element name="_x010d__x002e_j_x002e_" ma:index="9" nillable="true" ma:displayName="č.j." ma:internalName="_x010d__x002e_j_x002e_">
      <xsd:simpleType>
        <xsd:restriction base="dms:Text">
          <xsd:maxLength value="255"/>
        </xsd:restriction>
      </xsd:simpleType>
    </xsd:element>
    <xsd:element name="Popis" ma:index="10" nillable="true" ma:displayName="Popis" ma:internalName="Popis">
      <xsd:simpleType>
        <xsd:restriction base="dms:Note"/>
      </xsd:simpleType>
    </xsd:element>
    <xsd:element name="Vazby" ma:index="11" nillable="true" ma:displayName="Vazby" ma:internalName="Vaz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10d__x002e_j_x002e_ xmlns="97f9b7a7-b627-4f79-ba26-855b997cb174">ZKI v Brně, ZKI BR-P-4/951/2014 z 21.1.2015</_x010d__x002e_j_x002e_>
    <Vazby xmlns="97f9b7a7-b627-4f79-ba26-855b997cb174" xsi:nil="true"/>
    <Popis xmlns="97f9b7a7-b627-4f79-ba26-855b997cb174">Ověření výsledků zeměměřických činností (devíti GP), které vyhotovila odborně nezpůsobilá osoba. Jiný správní delikt na úseku zeměměřictví ve smyslu ust. § 17b odst. 1 písm. c) bodu 4. zákona č. 200/1994 Sb. Sankce: 7.500,- Kč.</Popis>
    <Vytvo_x0159_en xmlns="97f9b7a7-b627-4f79-ba26-855b997cb174">2015-02-11T23:00:00+00:00</Vytvo_x0159_en>
  </documentManagement>
</p:properties>
</file>

<file path=customXml/itemProps1.xml><?xml version="1.0" encoding="utf-8"?>
<ds:datastoreItem xmlns:ds="http://schemas.openxmlformats.org/officeDocument/2006/customXml" ds:itemID="{7D7894BC-8BFC-4449-ABDC-5DDCC81A09C2}"/>
</file>

<file path=customXml/itemProps2.xml><?xml version="1.0" encoding="utf-8"?>
<ds:datastoreItem xmlns:ds="http://schemas.openxmlformats.org/officeDocument/2006/customXml" ds:itemID="{5C1458C3-C5AD-4984-A3A9-D08CD5178C54}"/>
</file>

<file path=customXml/itemProps3.xml><?xml version="1.0" encoding="utf-8"?>
<ds:datastoreItem xmlns:ds="http://schemas.openxmlformats.org/officeDocument/2006/customXml" ds:itemID="{D7C00446-CED0-4B06-9395-5ECEC55A303D}"/>
</file>

<file path=customXml/itemProps4.xml><?xml version="1.0" encoding="utf-8"?>
<ds:datastoreItem xmlns:ds="http://schemas.openxmlformats.org/officeDocument/2006/customXml" ds:itemID="{65AFAFB6-5326-4BA9-B905-B2D9B5F53CFC}"/>
</file>

<file path=docProps/app.xml><?xml version="1.0" encoding="utf-8"?>
<Properties xmlns="http://schemas.openxmlformats.org/officeDocument/2006/extended-properties" xmlns:vt="http://schemas.openxmlformats.org/officeDocument/2006/docPropsVTypes">
  <Template>Normal.dotm</Template>
  <TotalTime>50</TotalTime>
  <Pages>1</Pages>
  <Words>2761</Words>
  <Characters>16296</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19019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svobodaj2</dc:creator>
  <cp:lastModifiedBy>kacerekj</cp:lastModifiedBy>
  <cp:revision>4</cp:revision>
  <cp:lastPrinted>2015-01-22T07:25:00Z</cp:lastPrinted>
  <dcterms:created xsi:type="dcterms:W3CDTF">2015-02-10T12:42:00Z</dcterms:created>
  <dcterms:modified xsi:type="dcterms:W3CDTF">2015-02-10T13:36:00Z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0x0101000066334C2FF42D48ADF05E95119C8AE1</vt:lpwstr>
  </property>
</Properties>
</file>