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8B507F" w:rsidRDefault="008C4DFA" w:rsidP="008C4DFA">
      <w:pPr>
        <w:pStyle w:val="Zhlav"/>
        <w:jc w:val="center"/>
        <w:rPr>
          <w:noProof/>
        </w:rPr>
      </w:pPr>
    </w:p>
    <w:p w:rsidR="008C4DFA" w:rsidRPr="008B507F" w:rsidRDefault="008C4DFA" w:rsidP="008C4DFA">
      <w:pPr>
        <w:pStyle w:val="Zhlav"/>
        <w:jc w:val="center"/>
      </w:pPr>
      <w:r w:rsidRPr="008B507F">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8B507F" w:rsidRDefault="008C4DFA" w:rsidP="008C4DFA">
      <w:pPr>
        <w:pStyle w:val="Nzev"/>
        <w:rPr>
          <w:rFonts w:ascii="Arial" w:hAnsi="Arial" w:cs="Arial"/>
        </w:rPr>
      </w:pPr>
    </w:p>
    <w:p w:rsidR="008C4DFA" w:rsidRPr="008B507F" w:rsidRDefault="008C4DFA" w:rsidP="008C4DFA">
      <w:pPr>
        <w:pStyle w:val="Nzev"/>
        <w:jc w:val="both"/>
        <w:rPr>
          <w:rFonts w:ascii="Arial" w:hAnsi="Arial" w:cs="Arial"/>
        </w:rPr>
      </w:pPr>
      <w:r w:rsidRPr="008B507F">
        <w:rPr>
          <w:rFonts w:ascii="Arial" w:hAnsi="Arial" w:cs="Arial"/>
        </w:rPr>
        <w:t>Zeměměřický a katastrální inspektorát v Pardubicích</w:t>
      </w:r>
    </w:p>
    <w:p w:rsidR="008C4DFA" w:rsidRPr="008B507F" w:rsidRDefault="008C4DFA" w:rsidP="008C4DFA">
      <w:pPr>
        <w:jc w:val="center"/>
        <w:rPr>
          <w:rFonts w:ascii="Arial" w:hAnsi="Arial" w:cs="Arial"/>
          <w:b/>
          <w:sz w:val="24"/>
          <w:szCs w:val="24"/>
        </w:rPr>
      </w:pPr>
      <w:r w:rsidRPr="008B507F">
        <w:rPr>
          <w:rFonts w:ascii="Arial" w:hAnsi="Arial" w:cs="Arial"/>
          <w:b/>
          <w:sz w:val="24"/>
          <w:szCs w:val="24"/>
        </w:rPr>
        <w:t>Čechovo nábřeží 1791, 530 86 Pardubice</w:t>
      </w:r>
    </w:p>
    <w:p w:rsidR="008C4DFA" w:rsidRPr="008B507F" w:rsidRDefault="008C4DFA" w:rsidP="008C4DFA">
      <w:pPr>
        <w:pStyle w:val="Nadpis6"/>
        <w:jc w:val="center"/>
        <w:rPr>
          <w:rFonts w:ascii="Arial" w:hAnsi="Arial" w:cs="Arial"/>
          <w:sz w:val="24"/>
          <w:szCs w:val="24"/>
          <w:u w:val="none"/>
        </w:rPr>
      </w:pPr>
      <w:r w:rsidRPr="008B507F">
        <w:rPr>
          <w:rFonts w:ascii="Arial" w:hAnsi="Arial" w:cs="Arial"/>
          <w:sz w:val="24"/>
          <w:szCs w:val="24"/>
          <w:u w:val="none"/>
        </w:rPr>
        <w:t>Tel.: +420 466 023 442</w:t>
      </w:r>
    </w:p>
    <w:p w:rsidR="008C4DFA" w:rsidRPr="008B507F" w:rsidRDefault="008C4DFA" w:rsidP="008C4DFA">
      <w:pPr>
        <w:jc w:val="center"/>
        <w:rPr>
          <w:rFonts w:ascii="Arial" w:hAnsi="Arial" w:cs="Arial"/>
          <w:sz w:val="24"/>
          <w:szCs w:val="24"/>
        </w:rPr>
      </w:pPr>
      <w:r w:rsidRPr="008B507F">
        <w:rPr>
          <w:rFonts w:ascii="Arial" w:hAnsi="Arial" w:cs="Arial"/>
          <w:b/>
          <w:sz w:val="24"/>
          <w:szCs w:val="24"/>
        </w:rPr>
        <w:t>E-mail: zki.pardubice@cuzk.cz</w:t>
      </w:r>
    </w:p>
    <w:p w:rsidR="008C4DFA" w:rsidRPr="008B507F" w:rsidRDefault="008C4DFA" w:rsidP="008C4DFA">
      <w:pPr>
        <w:tabs>
          <w:tab w:val="left" w:pos="9356"/>
        </w:tabs>
        <w:ind w:right="-1"/>
        <w:jc w:val="center"/>
        <w:rPr>
          <w:rFonts w:ascii="Arial" w:hAnsi="Arial" w:cs="Arial"/>
          <w:sz w:val="24"/>
          <w:szCs w:val="24"/>
        </w:rPr>
      </w:pPr>
      <w:r w:rsidRPr="008B507F">
        <w:rPr>
          <w:rFonts w:ascii="Arial" w:hAnsi="Arial" w:cs="Arial"/>
          <w:b/>
          <w:bCs/>
          <w:sz w:val="24"/>
          <w:szCs w:val="24"/>
        </w:rPr>
        <w:t>ID datové schránky: s2gadr2</w:t>
      </w:r>
    </w:p>
    <w:p w:rsidR="008C4DFA" w:rsidRPr="008B507F" w:rsidRDefault="008C4DFA" w:rsidP="008C4DFA">
      <w:pPr>
        <w:ind w:right="283"/>
        <w:jc w:val="both"/>
        <w:rPr>
          <w:rFonts w:ascii="Arial" w:hAnsi="Arial" w:cs="Arial"/>
          <w:sz w:val="24"/>
        </w:rPr>
      </w:pPr>
    </w:p>
    <w:p w:rsidR="008C4DFA" w:rsidRPr="008B507F" w:rsidRDefault="008C4DFA" w:rsidP="008C4DFA">
      <w:pPr>
        <w:pStyle w:val="Zkladntext"/>
        <w:spacing w:after="0"/>
        <w:jc w:val="both"/>
        <w:rPr>
          <w:rFonts w:ascii="Arial" w:hAnsi="Arial" w:cs="Arial"/>
          <w:b/>
          <w:bCs/>
          <w:iCs/>
        </w:rPr>
      </w:pPr>
    </w:p>
    <w:p w:rsidR="008C4DFA" w:rsidRPr="008B507F" w:rsidRDefault="008C4DFA" w:rsidP="008C4DFA">
      <w:pPr>
        <w:pStyle w:val="Zkladntext"/>
        <w:spacing w:after="0"/>
        <w:jc w:val="both"/>
        <w:rPr>
          <w:rFonts w:ascii="Arial" w:hAnsi="Arial" w:cs="Arial"/>
          <w:b/>
          <w:bCs/>
          <w:iCs/>
        </w:rPr>
      </w:pPr>
    </w:p>
    <w:p w:rsidR="008C4DFA" w:rsidRPr="00F6196E" w:rsidRDefault="000351E7" w:rsidP="008C4DFA">
      <w:pPr>
        <w:rPr>
          <w:rFonts w:ascii="Arial" w:hAnsi="Arial" w:cs="Arial"/>
        </w:rPr>
      </w:pPr>
      <w:r>
        <w:rPr>
          <w:rFonts w:ascii="Arial" w:hAnsi="Arial" w:cs="Arial"/>
        </w:rPr>
        <w:t>Číslo jednací:</w:t>
      </w:r>
      <w:r w:rsidR="00F6196E" w:rsidRPr="00F6196E">
        <w:rPr>
          <w:rFonts w:ascii="Arial" w:hAnsi="Arial" w:cs="Arial"/>
        </w:rPr>
        <w:tab/>
      </w:r>
      <w:r w:rsidR="008C4DFA" w:rsidRPr="00F6196E">
        <w:rPr>
          <w:rFonts w:ascii="Arial" w:hAnsi="Arial" w:cs="Arial"/>
        </w:rPr>
        <w:tab/>
      </w:r>
      <w:r w:rsidR="008C4DFA" w:rsidRPr="008F3F42">
        <w:rPr>
          <w:rFonts w:ascii="Arial" w:hAnsi="Arial" w:cs="Arial"/>
          <w:b/>
        </w:rPr>
        <w:t>ZKI</w:t>
      </w:r>
      <w:r w:rsidR="003531C4" w:rsidRPr="008F3F42">
        <w:rPr>
          <w:rFonts w:ascii="Arial" w:hAnsi="Arial" w:cs="Arial"/>
          <w:b/>
        </w:rPr>
        <w:t xml:space="preserve"> </w:t>
      </w:r>
      <w:r w:rsidR="008C4DFA" w:rsidRPr="008F3F42">
        <w:rPr>
          <w:rFonts w:ascii="Arial" w:hAnsi="Arial" w:cs="Arial"/>
          <w:b/>
        </w:rPr>
        <w:t>P</w:t>
      </w:r>
      <w:r w:rsidR="003531C4" w:rsidRPr="008F3F42">
        <w:rPr>
          <w:rFonts w:ascii="Arial" w:hAnsi="Arial" w:cs="Arial"/>
          <w:b/>
        </w:rPr>
        <w:t>A</w:t>
      </w:r>
      <w:r w:rsidR="008C4DFA" w:rsidRPr="008F3F42">
        <w:rPr>
          <w:rFonts w:ascii="Arial" w:hAnsi="Arial" w:cs="Arial"/>
          <w:b/>
        </w:rPr>
        <w:t>-P-</w:t>
      </w:r>
      <w:r w:rsidR="005E4D6C" w:rsidRPr="008F3F42">
        <w:rPr>
          <w:rFonts w:ascii="Arial" w:hAnsi="Arial" w:cs="Arial"/>
          <w:b/>
        </w:rPr>
        <w:t>3</w:t>
      </w:r>
      <w:r w:rsidR="008C4DFA" w:rsidRPr="008F3F42">
        <w:rPr>
          <w:rFonts w:ascii="Arial" w:hAnsi="Arial" w:cs="Arial"/>
          <w:b/>
        </w:rPr>
        <w:t>/201</w:t>
      </w:r>
      <w:r w:rsidR="003531C4" w:rsidRPr="008F3F42">
        <w:rPr>
          <w:rFonts w:ascii="Arial" w:hAnsi="Arial" w:cs="Arial"/>
          <w:b/>
        </w:rPr>
        <w:t>4</w:t>
      </w:r>
      <w:r w:rsidR="008C4DFA" w:rsidRPr="008F3F42">
        <w:rPr>
          <w:rFonts w:ascii="Arial" w:hAnsi="Arial" w:cs="Arial"/>
          <w:b/>
        </w:rPr>
        <w:t>/</w:t>
      </w:r>
      <w:r w:rsidR="00583588">
        <w:rPr>
          <w:rFonts w:ascii="Arial" w:hAnsi="Arial" w:cs="Arial"/>
          <w:b/>
        </w:rPr>
        <w:t>6</w:t>
      </w:r>
      <w:r w:rsidR="008C4DFA" w:rsidRPr="00F6196E">
        <w:rPr>
          <w:rFonts w:ascii="Arial" w:hAnsi="Arial" w:cs="Arial"/>
          <w:b/>
        </w:rPr>
        <w:t xml:space="preserve">                                                                             </w:t>
      </w:r>
    </w:p>
    <w:p w:rsidR="008C4DFA" w:rsidRPr="00F6196E" w:rsidRDefault="008C4DFA" w:rsidP="008C4DFA">
      <w:pPr>
        <w:rPr>
          <w:rFonts w:ascii="Arial" w:hAnsi="Arial" w:cs="Arial"/>
        </w:rPr>
      </w:pPr>
      <w:r w:rsidRPr="00F6196E">
        <w:rPr>
          <w:rFonts w:ascii="Arial" w:hAnsi="Arial" w:cs="Arial"/>
        </w:rPr>
        <w:t>V Pardubicích dne:</w:t>
      </w:r>
      <w:r w:rsidRPr="00F6196E">
        <w:rPr>
          <w:rFonts w:ascii="Arial" w:hAnsi="Arial" w:cs="Arial"/>
        </w:rPr>
        <w:tab/>
      </w:r>
      <w:r w:rsidR="003207FC">
        <w:rPr>
          <w:rFonts w:ascii="Arial" w:hAnsi="Arial" w:cs="Arial"/>
        </w:rPr>
        <w:t>1</w:t>
      </w:r>
      <w:r w:rsidR="005D3695">
        <w:rPr>
          <w:rFonts w:ascii="Arial" w:hAnsi="Arial" w:cs="Arial"/>
        </w:rPr>
        <w:t>1</w:t>
      </w:r>
      <w:r w:rsidR="00812922" w:rsidRPr="00812922">
        <w:rPr>
          <w:rFonts w:ascii="Arial" w:hAnsi="Arial" w:cs="Arial"/>
        </w:rPr>
        <w:t>. 11</w:t>
      </w:r>
      <w:r w:rsidR="000351E7" w:rsidRPr="00812922">
        <w:rPr>
          <w:rFonts w:ascii="Arial" w:hAnsi="Arial" w:cs="Arial"/>
        </w:rPr>
        <w:t>.</w:t>
      </w:r>
      <w:r w:rsidR="002F48BD" w:rsidRPr="00812922">
        <w:rPr>
          <w:rFonts w:ascii="Arial" w:hAnsi="Arial" w:cs="Arial"/>
        </w:rPr>
        <w:t xml:space="preserve"> 2014</w:t>
      </w:r>
    </w:p>
    <w:p w:rsidR="008C4DFA" w:rsidRPr="00F6196E" w:rsidRDefault="008C4DFA" w:rsidP="008C4DFA">
      <w:pPr>
        <w:rPr>
          <w:rFonts w:ascii="Arial" w:hAnsi="Arial" w:cs="Arial"/>
        </w:rPr>
      </w:pPr>
      <w:r w:rsidRPr="00F6196E">
        <w:rPr>
          <w:rFonts w:ascii="Arial" w:hAnsi="Arial" w:cs="Arial"/>
        </w:rPr>
        <w:t xml:space="preserve">Počet listů: </w:t>
      </w:r>
      <w:r w:rsidRPr="00F6196E">
        <w:rPr>
          <w:rFonts w:ascii="Arial" w:hAnsi="Arial" w:cs="Arial"/>
        </w:rPr>
        <w:tab/>
      </w:r>
      <w:r w:rsidRPr="00F6196E">
        <w:rPr>
          <w:rFonts w:ascii="Arial" w:hAnsi="Arial" w:cs="Arial"/>
        </w:rPr>
        <w:tab/>
      </w:r>
      <w:r w:rsidR="00071ABE" w:rsidRPr="005D3695">
        <w:rPr>
          <w:rFonts w:ascii="Arial" w:hAnsi="Arial" w:cs="Arial"/>
        </w:rPr>
        <w:t>6</w:t>
      </w:r>
    </w:p>
    <w:p w:rsidR="008C4DFA" w:rsidRPr="00F6196E" w:rsidRDefault="008C4DFA" w:rsidP="008C4DFA">
      <w:pPr>
        <w:rPr>
          <w:rFonts w:ascii="Arial" w:hAnsi="Arial" w:cs="Arial"/>
        </w:rPr>
      </w:pPr>
      <w:r w:rsidRPr="00F6196E">
        <w:rPr>
          <w:rFonts w:ascii="Arial" w:hAnsi="Arial" w:cs="Arial"/>
        </w:rPr>
        <w:t>Počet příloh:</w:t>
      </w:r>
      <w:r w:rsidRPr="00F6196E">
        <w:rPr>
          <w:rFonts w:ascii="Arial" w:hAnsi="Arial" w:cs="Arial"/>
        </w:rPr>
        <w:tab/>
      </w:r>
      <w:r w:rsidRPr="00F6196E">
        <w:rPr>
          <w:rFonts w:ascii="Arial" w:hAnsi="Arial" w:cs="Arial"/>
        </w:rPr>
        <w:tab/>
        <w:t>0</w:t>
      </w:r>
    </w:p>
    <w:p w:rsidR="00450C30" w:rsidRPr="008B507F" w:rsidRDefault="008C4DFA" w:rsidP="008C4DFA">
      <w:pPr>
        <w:rPr>
          <w:rFonts w:ascii="Arial" w:hAnsi="Arial" w:cs="Arial"/>
          <w:sz w:val="16"/>
          <w:szCs w:val="16"/>
        </w:rPr>
      </w:pPr>
      <w:r w:rsidRPr="008B507F">
        <w:rPr>
          <w:rFonts w:ascii="Arial" w:hAnsi="Arial" w:cs="Arial"/>
          <w:sz w:val="16"/>
          <w:szCs w:val="16"/>
        </w:rPr>
        <w:t xml:space="preserve">  </w:t>
      </w:r>
    </w:p>
    <w:p w:rsidR="008C4DFA" w:rsidRPr="008B507F" w:rsidRDefault="008C4DFA" w:rsidP="005D3695">
      <w:pPr>
        <w:rPr>
          <w:rFonts w:ascii="Arial" w:hAnsi="Arial" w:cs="Arial"/>
          <w:b/>
          <w:sz w:val="22"/>
        </w:rPr>
      </w:pPr>
      <w:r w:rsidRPr="008B507F">
        <w:rPr>
          <w:rFonts w:ascii="Arial" w:hAnsi="Arial" w:cs="Arial"/>
          <w:sz w:val="16"/>
          <w:szCs w:val="16"/>
        </w:rPr>
        <w:t xml:space="preserve">                                                                                  </w:t>
      </w:r>
    </w:p>
    <w:p w:rsidR="008C4DFA" w:rsidRPr="008B507F" w:rsidRDefault="008C4DFA" w:rsidP="008C4DFA">
      <w:pPr>
        <w:pStyle w:val="Nadpis7"/>
        <w:rPr>
          <w:rFonts w:ascii="Arial" w:hAnsi="Arial" w:cs="Arial"/>
        </w:rPr>
      </w:pPr>
      <w:r w:rsidRPr="008B507F">
        <w:rPr>
          <w:rFonts w:ascii="Arial" w:hAnsi="Arial" w:cs="Arial"/>
        </w:rPr>
        <w:t>R O Z H O D N U T Í</w:t>
      </w:r>
    </w:p>
    <w:p w:rsidR="008C4DFA" w:rsidRPr="008B507F" w:rsidRDefault="008C4DFA" w:rsidP="008C4DFA">
      <w:pPr>
        <w:ind w:right="283"/>
        <w:jc w:val="both"/>
        <w:rPr>
          <w:rFonts w:ascii="Arial" w:hAnsi="Arial" w:cs="Arial"/>
          <w:b/>
          <w:sz w:val="22"/>
        </w:rPr>
      </w:pPr>
    </w:p>
    <w:p w:rsidR="008C4DFA" w:rsidRPr="008B507F" w:rsidRDefault="008C4DFA" w:rsidP="008C4DFA">
      <w:pPr>
        <w:ind w:right="283"/>
        <w:jc w:val="both"/>
        <w:rPr>
          <w:rFonts w:ascii="Arial" w:hAnsi="Arial" w:cs="Arial"/>
          <w:b/>
          <w:sz w:val="22"/>
        </w:rPr>
      </w:pPr>
    </w:p>
    <w:p w:rsidR="008C4DFA" w:rsidRPr="005E4D6C" w:rsidRDefault="008C4DFA" w:rsidP="008C4DFA">
      <w:pPr>
        <w:pStyle w:val="Bezmezer"/>
        <w:jc w:val="both"/>
        <w:rPr>
          <w:rFonts w:ascii="Arial" w:hAnsi="Arial" w:cs="Arial"/>
        </w:rPr>
      </w:pPr>
      <w:r w:rsidRPr="005E4D6C">
        <w:rPr>
          <w:rFonts w:ascii="Arial" w:hAnsi="Arial" w:cs="Arial"/>
        </w:rPr>
        <w:t xml:space="preserve">Zeměměřický a katastrální </w:t>
      </w:r>
      <w:r w:rsidR="00917D68" w:rsidRPr="005E4D6C">
        <w:rPr>
          <w:rFonts w:ascii="Arial" w:hAnsi="Arial" w:cs="Arial"/>
        </w:rPr>
        <w:t xml:space="preserve">inspektorát v Pardubicích, jako </w:t>
      </w:r>
      <w:r w:rsidRPr="005E4D6C">
        <w:rPr>
          <w:rFonts w:ascii="Arial" w:hAnsi="Arial" w:cs="Arial"/>
        </w:rPr>
        <w:t xml:space="preserve">věcně a místně příslušný </w:t>
      </w:r>
      <w:r w:rsidR="00917D68" w:rsidRPr="005E4D6C">
        <w:rPr>
          <w:rFonts w:ascii="Arial" w:hAnsi="Arial" w:cs="Arial"/>
        </w:rPr>
        <w:t xml:space="preserve">orgán státní správy </w:t>
      </w:r>
      <w:r w:rsidRPr="005E4D6C">
        <w:rPr>
          <w:rFonts w:ascii="Arial" w:hAnsi="Arial" w:cs="Arial"/>
        </w:rPr>
        <w:t>podle § 4 písm. f), § 2 odst. 4 a přílohy č. 1 zákona č. 359/1992 Sb., o zeměměřických a katastrálních orgánech v platném znění, v řízení o porušení pořádku na</w:t>
      </w:r>
      <w:r w:rsidR="00E51FF3" w:rsidRPr="005E4D6C">
        <w:rPr>
          <w:rFonts w:ascii="Arial" w:hAnsi="Arial" w:cs="Arial"/>
        </w:rPr>
        <w:t> </w:t>
      </w:r>
      <w:r w:rsidRPr="005E4D6C">
        <w:rPr>
          <w:rFonts w:ascii="Arial" w:hAnsi="Arial" w:cs="Arial"/>
        </w:rPr>
        <w:t xml:space="preserve">úseku zeměměřictví podle § 17b odst. 1 písm. c) </w:t>
      </w:r>
      <w:r w:rsidR="00917D68" w:rsidRPr="005E4D6C">
        <w:rPr>
          <w:rFonts w:ascii="Arial" w:hAnsi="Arial" w:cs="Arial"/>
        </w:rPr>
        <w:t xml:space="preserve">bod 1. </w:t>
      </w:r>
      <w:r w:rsidRPr="005E4D6C">
        <w:rPr>
          <w:rFonts w:ascii="Arial" w:hAnsi="Arial" w:cs="Arial"/>
        </w:rPr>
        <w:t>zákona č. 200/1994 Sb., o</w:t>
      </w:r>
      <w:r w:rsidR="00E51FF3" w:rsidRPr="005E4D6C">
        <w:rPr>
          <w:rFonts w:ascii="Arial" w:hAnsi="Arial" w:cs="Arial"/>
        </w:rPr>
        <w:t> </w:t>
      </w:r>
      <w:r w:rsidRPr="005E4D6C">
        <w:rPr>
          <w:rFonts w:ascii="Arial" w:hAnsi="Arial" w:cs="Arial"/>
        </w:rPr>
        <w:t>zeměměřictví a o změně a doplnění některých zákonů souvisejících s jeho zavedením v platném znění, vedeném vůči úředně oprávněnému zeměměřickému inženýrovi</w:t>
      </w:r>
    </w:p>
    <w:p w:rsidR="00917D68" w:rsidRPr="005E4D6C" w:rsidRDefault="00917D68" w:rsidP="008C4DFA">
      <w:pPr>
        <w:pStyle w:val="Bezmezer"/>
        <w:jc w:val="both"/>
        <w:rPr>
          <w:rFonts w:ascii="Arial" w:hAnsi="Arial" w:cs="Arial"/>
          <w:color w:val="FF0000"/>
        </w:rPr>
      </w:pPr>
    </w:p>
    <w:p w:rsidR="00917D68" w:rsidRPr="00B50FD5" w:rsidRDefault="00A8415A" w:rsidP="008C4DFA">
      <w:pPr>
        <w:pStyle w:val="Bezmezer"/>
        <w:jc w:val="both"/>
        <w:rPr>
          <w:rFonts w:ascii="Arial" w:hAnsi="Arial" w:cs="Arial"/>
        </w:rPr>
      </w:pPr>
      <w:r w:rsidRPr="00B50FD5">
        <w:rPr>
          <w:rFonts w:ascii="Arial" w:hAnsi="Arial" w:cs="Arial"/>
          <w:b/>
        </w:rPr>
        <w:t xml:space="preserve">panu Ing. </w:t>
      </w:r>
      <w:r w:rsidR="00AE475A">
        <w:rPr>
          <w:rFonts w:ascii="Arial" w:hAnsi="Arial" w:cs="Arial"/>
          <w:b/>
        </w:rPr>
        <w:t>XXX</w:t>
      </w:r>
      <w:r w:rsidRPr="00B50FD5">
        <w:rPr>
          <w:rFonts w:ascii="Arial" w:hAnsi="Arial" w:cs="Arial"/>
          <w:b/>
        </w:rPr>
        <w:t>,</w:t>
      </w:r>
      <w:r w:rsidRPr="00B50FD5">
        <w:rPr>
          <w:rFonts w:ascii="Arial" w:hAnsi="Arial" w:cs="Arial"/>
        </w:rPr>
        <w:t xml:space="preserve"> </w:t>
      </w:r>
      <w:proofErr w:type="gramStart"/>
      <w:r w:rsidR="000D0BE2" w:rsidRPr="00B50FD5">
        <w:rPr>
          <w:rFonts w:ascii="Arial" w:hAnsi="Arial" w:cs="Arial"/>
        </w:rPr>
        <w:t>nar</w:t>
      </w:r>
      <w:r w:rsidR="00B309F4" w:rsidRPr="00B50FD5">
        <w:rPr>
          <w:rFonts w:ascii="Arial" w:hAnsi="Arial" w:cs="Arial"/>
        </w:rPr>
        <w:t xml:space="preserve">. </w:t>
      </w:r>
      <w:r w:rsidR="00AE475A">
        <w:rPr>
          <w:rFonts w:ascii="Arial" w:hAnsi="Arial" w:cs="Arial"/>
        </w:rPr>
        <w:t>......</w:t>
      </w:r>
      <w:r w:rsidR="000D0BE2" w:rsidRPr="00B50FD5">
        <w:rPr>
          <w:rFonts w:ascii="Arial" w:hAnsi="Arial" w:cs="Arial"/>
        </w:rPr>
        <w:t xml:space="preserve">, </w:t>
      </w:r>
      <w:r w:rsidR="003B753A" w:rsidRPr="00B50FD5">
        <w:rPr>
          <w:rFonts w:ascii="Arial" w:hAnsi="Arial" w:cs="Arial"/>
        </w:rPr>
        <w:t>bytem</w:t>
      </w:r>
      <w:proofErr w:type="gramEnd"/>
      <w:r w:rsidR="003B753A" w:rsidRPr="00B50FD5">
        <w:rPr>
          <w:rFonts w:ascii="Arial" w:hAnsi="Arial" w:cs="Arial"/>
        </w:rPr>
        <w:t xml:space="preserve"> </w:t>
      </w:r>
      <w:r w:rsidR="00AE475A">
        <w:rPr>
          <w:rFonts w:ascii="Arial" w:hAnsi="Arial" w:cs="Arial"/>
        </w:rPr>
        <w:t>......</w:t>
      </w:r>
      <w:r w:rsidR="005E4D6C" w:rsidRPr="00B50FD5">
        <w:rPr>
          <w:rFonts w:ascii="Arial" w:hAnsi="Arial" w:cs="Arial"/>
        </w:rPr>
        <w:t xml:space="preserve">, </w:t>
      </w:r>
      <w:r w:rsidR="00AE475A">
        <w:rPr>
          <w:rFonts w:ascii="Arial" w:hAnsi="Arial" w:cs="Arial"/>
        </w:rPr>
        <w:t>......</w:t>
      </w:r>
      <w:r w:rsidRPr="00B50FD5">
        <w:rPr>
          <w:rFonts w:ascii="Arial" w:hAnsi="Arial" w:cs="Arial"/>
        </w:rPr>
        <w:t xml:space="preserve">, č. oprávnění </w:t>
      </w:r>
      <w:r w:rsidR="00AE475A">
        <w:rPr>
          <w:rFonts w:ascii="Arial" w:hAnsi="Arial" w:cs="Arial"/>
        </w:rPr>
        <w:t>......</w:t>
      </w:r>
      <w:r w:rsidRPr="00B50FD5">
        <w:rPr>
          <w:rFonts w:ascii="Arial" w:hAnsi="Arial" w:cs="Arial"/>
        </w:rPr>
        <w:t>,</w:t>
      </w:r>
    </w:p>
    <w:p w:rsidR="00A8415A" w:rsidRPr="00B50FD5" w:rsidRDefault="00A8415A" w:rsidP="008C4DFA">
      <w:pPr>
        <w:pStyle w:val="Bezmezer"/>
        <w:jc w:val="both"/>
        <w:rPr>
          <w:rFonts w:ascii="Arial" w:hAnsi="Arial" w:cs="Arial"/>
        </w:rPr>
      </w:pPr>
    </w:p>
    <w:p w:rsidR="00A8415A" w:rsidRPr="00B50FD5" w:rsidRDefault="00A8415A" w:rsidP="008C4DFA">
      <w:pPr>
        <w:pStyle w:val="Bezmezer"/>
        <w:jc w:val="both"/>
        <w:rPr>
          <w:rFonts w:ascii="Arial" w:hAnsi="Arial" w:cs="Arial"/>
        </w:rPr>
      </w:pPr>
      <w:r w:rsidRPr="00B50FD5">
        <w:rPr>
          <w:rFonts w:ascii="Arial" w:hAnsi="Arial" w:cs="Arial"/>
        </w:rPr>
        <w:t>po zhodnocení všech zjištěných skutečností rozhodl</w:t>
      </w:r>
      <w:r w:rsidRPr="00B50FD5">
        <w:rPr>
          <w:rFonts w:ascii="Arial" w:hAnsi="Arial" w:cs="Arial"/>
          <w:b/>
        </w:rPr>
        <w:t xml:space="preserve"> takto</w:t>
      </w:r>
      <w:r w:rsidRPr="00B50FD5">
        <w:rPr>
          <w:rFonts w:ascii="Arial" w:hAnsi="Arial" w:cs="Arial"/>
        </w:rPr>
        <w:t>:</w:t>
      </w:r>
    </w:p>
    <w:p w:rsidR="00F9409E" w:rsidRPr="005E4D6C" w:rsidRDefault="00F9409E">
      <w:pPr>
        <w:rPr>
          <w:color w:val="FF0000"/>
        </w:rPr>
      </w:pPr>
    </w:p>
    <w:p w:rsidR="00A8415A" w:rsidRPr="00B50FD5" w:rsidRDefault="00A8415A" w:rsidP="00A8415A">
      <w:pPr>
        <w:pStyle w:val="Bezmezer"/>
        <w:jc w:val="both"/>
        <w:rPr>
          <w:rFonts w:ascii="Arial" w:hAnsi="Arial" w:cs="Arial"/>
          <w:b/>
        </w:rPr>
      </w:pPr>
      <w:r w:rsidRPr="00B50FD5">
        <w:rPr>
          <w:rFonts w:ascii="Arial" w:hAnsi="Arial" w:cs="Arial"/>
          <w:b/>
        </w:rPr>
        <w:t xml:space="preserve">1/ </w:t>
      </w:r>
      <w:r w:rsidR="0054237C" w:rsidRPr="00B50FD5">
        <w:rPr>
          <w:rFonts w:ascii="Arial" w:hAnsi="Arial" w:cs="Arial"/>
          <w:b/>
        </w:rPr>
        <w:t>ú</w:t>
      </w:r>
      <w:r w:rsidRPr="00B50FD5">
        <w:rPr>
          <w:rFonts w:ascii="Arial" w:hAnsi="Arial" w:cs="Arial"/>
          <w:b/>
        </w:rPr>
        <w:t xml:space="preserve">ředně oprávněný zeměměřický inženýr </w:t>
      </w:r>
      <w:r w:rsidR="00AE475A">
        <w:rPr>
          <w:rFonts w:ascii="Arial" w:hAnsi="Arial" w:cs="Arial"/>
          <w:b/>
        </w:rPr>
        <w:t>XXX</w:t>
      </w:r>
      <w:r w:rsidR="00B50FD5" w:rsidRPr="00B50FD5">
        <w:rPr>
          <w:rFonts w:ascii="Arial" w:hAnsi="Arial" w:cs="Arial"/>
          <w:b/>
        </w:rPr>
        <w:t xml:space="preserve">, </w:t>
      </w:r>
      <w:proofErr w:type="gramStart"/>
      <w:r w:rsidR="00B50FD5" w:rsidRPr="00B50FD5">
        <w:rPr>
          <w:rFonts w:ascii="Arial" w:hAnsi="Arial" w:cs="Arial"/>
          <w:b/>
        </w:rPr>
        <w:t xml:space="preserve">nar. </w:t>
      </w:r>
      <w:r w:rsidR="00AE475A">
        <w:rPr>
          <w:rFonts w:ascii="Arial" w:hAnsi="Arial" w:cs="Arial"/>
          <w:b/>
        </w:rPr>
        <w:t>.....</w:t>
      </w:r>
      <w:r w:rsidR="00680F48" w:rsidRPr="00B50FD5">
        <w:rPr>
          <w:rFonts w:ascii="Arial" w:hAnsi="Arial" w:cs="Arial"/>
          <w:b/>
        </w:rPr>
        <w:t xml:space="preserve">, </w:t>
      </w:r>
      <w:r w:rsidRPr="00B50FD5">
        <w:rPr>
          <w:rFonts w:ascii="Arial" w:hAnsi="Arial" w:cs="Arial"/>
          <w:b/>
        </w:rPr>
        <w:t>bytem</w:t>
      </w:r>
      <w:proofErr w:type="gramEnd"/>
      <w:r w:rsidRPr="00B50FD5">
        <w:rPr>
          <w:rFonts w:ascii="Arial" w:hAnsi="Arial" w:cs="Arial"/>
          <w:b/>
        </w:rPr>
        <w:t xml:space="preserve"> </w:t>
      </w:r>
      <w:r w:rsidR="00AE475A">
        <w:rPr>
          <w:rFonts w:ascii="Arial" w:hAnsi="Arial" w:cs="Arial"/>
          <w:b/>
        </w:rPr>
        <w:t>......</w:t>
      </w:r>
      <w:r w:rsidR="00B50FD5" w:rsidRPr="00B50FD5">
        <w:rPr>
          <w:rFonts w:ascii="Arial" w:hAnsi="Arial" w:cs="Arial"/>
          <w:b/>
        </w:rPr>
        <w:t xml:space="preserve">, </w:t>
      </w:r>
      <w:r w:rsidR="00AE475A">
        <w:rPr>
          <w:rFonts w:ascii="Arial" w:hAnsi="Arial" w:cs="Arial"/>
          <w:b/>
        </w:rPr>
        <w:t>......</w:t>
      </w:r>
      <w:r w:rsidRPr="00B50FD5">
        <w:rPr>
          <w:rFonts w:ascii="Arial" w:hAnsi="Arial" w:cs="Arial"/>
          <w:b/>
        </w:rPr>
        <w:t xml:space="preserve">, číslo oprávnění </w:t>
      </w:r>
      <w:r w:rsidR="00AE475A">
        <w:rPr>
          <w:rFonts w:ascii="Arial" w:hAnsi="Arial" w:cs="Arial"/>
          <w:b/>
        </w:rPr>
        <w:t>......</w:t>
      </w:r>
      <w:r w:rsidRPr="00B50FD5">
        <w:rPr>
          <w:rFonts w:ascii="Arial" w:hAnsi="Arial" w:cs="Arial"/>
          <w:b/>
        </w:rPr>
        <w:t xml:space="preserve">, </w:t>
      </w:r>
    </w:p>
    <w:p w:rsidR="00A8415A" w:rsidRPr="00B50FD5" w:rsidRDefault="00A8415A" w:rsidP="00A8415A">
      <w:pPr>
        <w:pStyle w:val="Bezmezer"/>
        <w:jc w:val="both"/>
        <w:rPr>
          <w:rFonts w:ascii="Arial" w:hAnsi="Arial" w:cs="Arial"/>
          <w:b/>
        </w:rPr>
      </w:pPr>
    </w:p>
    <w:p w:rsidR="00A8415A" w:rsidRPr="00B50FD5" w:rsidRDefault="00A8415A" w:rsidP="00A8415A">
      <w:pPr>
        <w:pStyle w:val="Bezmezer"/>
        <w:jc w:val="center"/>
        <w:rPr>
          <w:rFonts w:ascii="Arial" w:hAnsi="Arial" w:cs="Arial"/>
          <w:b/>
        </w:rPr>
      </w:pPr>
      <w:r w:rsidRPr="00B50FD5">
        <w:rPr>
          <w:rFonts w:ascii="Arial" w:hAnsi="Arial" w:cs="Arial"/>
          <w:b/>
        </w:rPr>
        <w:t>se dopustil</w:t>
      </w:r>
    </w:p>
    <w:p w:rsidR="00C44010" w:rsidRPr="005E4D6C" w:rsidRDefault="00C44010" w:rsidP="00A8415A">
      <w:pPr>
        <w:pStyle w:val="Bezmezer"/>
        <w:jc w:val="center"/>
        <w:rPr>
          <w:rFonts w:ascii="Arial" w:hAnsi="Arial" w:cs="Arial"/>
          <w:b/>
          <w:color w:val="FF0000"/>
        </w:rPr>
      </w:pPr>
    </w:p>
    <w:p w:rsidR="007A7701" w:rsidRPr="006B7A6D" w:rsidRDefault="00C44010" w:rsidP="00E3368F">
      <w:pPr>
        <w:pStyle w:val="Bezmezer"/>
        <w:jc w:val="both"/>
        <w:rPr>
          <w:rFonts w:ascii="Arial" w:hAnsi="Arial" w:cs="Arial"/>
        </w:rPr>
      </w:pPr>
      <w:r w:rsidRPr="006B7A6D">
        <w:rPr>
          <w:rFonts w:ascii="Arial" w:hAnsi="Arial" w:cs="Arial"/>
          <w:b/>
        </w:rPr>
        <w:t xml:space="preserve">porušení pořádku na úseku zeměměřictví – jiného správního deliktu podle § 17b odstavec 1 písmeno c) bodu 1. zákona </w:t>
      </w:r>
      <w:r w:rsidR="00F6196E" w:rsidRPr="006B7A6D">
        <w:rPr>
          <w:rFonts w:ascii="Arial" w:hAnsi="Arial" w:cs="Arial"/>
          <w:b/>
        </w:rPr>
        <w:t xml:space="preserve">č. </w:t>
      </w:r>
      <w:r w:rsidRPr="006B7A6D">
        <w:rPr>
          <w:rFonts w:ascii="Arial" w:hAnsi="Arial" w:cs="Arial"/>
          <w:b/>
        </w:rPr>
        <w:t xml:space="preserve">200/1994 Sb., o zeměměřictví a o změně a doplnění některých zákonů souvisejících s jeho zavedením v platném znění, </w:t>
      </w:r>
      <w:r w:rsidR="00B5276F" w:rsidRPr="006B7A6D">
        <w:rPr>
          <w:rFonts w:ascii="Arial" w:hAnsi="Arial" w:cs="Arial"/>
          <w:b/>
        </w:rPr>
        <w:t>z</w:t>
      </w:r>
      <w:r w:rsidR="00CF7024" w:rsidRPr="006B7A6D">
        <w:rPr>
          <w:rFonts w:ascii="Arial" w:hAnsi="Arial" w:cs="Arial"/>
          <w:b/>
        </w:rPr>
        <w:t> </w:t>
      </w:r>
      <w:r w:rsidR="00B5276F" w:rsidRPr="006B7A6D">
        <w:rPr>
          <w:rFonts w:ascii="Arial" w:hAnsi="Arial" w:cs="Arial"/>
          <w:b/>
        </w:rPr>
        <w:t>důvodu</w:t>
      </w:r>
      <w:r w:rsidR="00311278" w:rsidRPr="006B7A6D">
        <w:rPr>
          <w:rFonts w:ascii="Arial" w:hAnsi="Arial" w:cs="Arial"/>
          <w:b/>
        </w:rPr>
        <w:t>, že n</w:t>
      </w:r>
      <w:r w:rsidRPr="006B7A6D">
        <w:rPr>
          <w:rFonts w:ascii="Arial" w:hAnsi="Arial" w:cs="Arial"/>
          <w:b/>
        </w:rPr>
        <w:t>edodrže</w:t>
      </w:r>
      <w:r w:rsidR="00311278" w:rsidRPr="006B7A6D">
        <w:rPr>
          <w:rFonts w:ascii="Arial" w:hAnsi="Arial" w:cs="Arial"/>
          <w:b/>
        </w:rPr>
        <w:t>l</w:t>
      </w:r>
      <w:r w:rsidRPr="006B7A6D">
        <w:rPr>
          <w:rFonts w:ascii="Arial" w:hAnsi="Arial" w:cs="Arial"/>
          <w:b/>
        </w:rPr>
        <w:t xml:space="preserve"> podmín</w:t>
      </w:r>
      <w:r w:rsidR="00311278" w:rsidRPr="006B7A6D">
        <w:rPr>
          <w:rFonts w:ascii="Arial" w:hAnsi="Arial" w:cs="Arial"/>
          <w:b/>
        </w:rPr>
        <w:t>ky</w:t>
      </w:r>
      <w:r w:rsidRPr="006B7A6D">
        <w:rPr>
          <w:rFonts w:ascii="Arial" w:hAnsi="Arial" w:cs="Arial"/>
          <w:b/>
        </w:rPr>
        <w:t xml:space="preserve"> a povinnost</w:t>
      </w:r>
      <w:r w:rsidR="00311278" w:rsidRPr="006B7A6D">
        <w:rPr>
          <w:rFonts w:ascii="Arial" w:hAnsi="Arial" w:cs="Arial"/>
          <w:b/>
        </w:rPr>
        <w:t>i</w:t>
      </w:r>
      <w:r w:rsidRPr="006B7A6D">
        <w:rPr>
          <w:rFonts w:ascii="Arial" w:hAnsi="Arial" w:cs="Arial"/>
          <w:b/>
        </w:rPr>
        <w:t xml:space="preserve"> stanoven</w:t>
      </w:r>
      <w:r w:rsidR="00311278" w:rsidRPr="006B7A6D">
        <w:rPr>
          <w:rFonts w:ascii="Arial" w:hAnsi="Arial" w:cs="Arial"/>
          <w:b/>
        </w:rPr>
        <w:t>é</w:t>
      </w:r>
      <w:r w:rsidRPr="006B7A6D">
        <w:rPr>
          <w:rFonts w:ascii="Arial" w:hAnsi="Arial" w:cs="Arial"/>
          <w:b/>
        </w:rPr>
        <w:t xml:space="preserve"> tímto zákonem pro ověřování výsledků zeměměřických činností využívaných pro katastr nemovitostí České republiky nebo státní mapové dílo.</w:t>
      </w:r>
      <w:r w:rsidR="007A7701" w:rsidRPr="006B7A6D">
        <w:rPr>
          <w:rFonts w:ascii="Arial" w:hAnsi="Arial" w:cs="Arial"/>
          <w:b/>
        </w:rPr>
        <w:t xml:space="preserve"> </w:t>
      </w:r>
      <w:r w:rsidR="007464BE" w:rsidRPr="006B7A6D">
        <w:rPr>
          <w:rFonts w:ascii="Arial" w:hAnsi="Arial" w:cs="Arial"/>
          <w:b/>
        </w:rPr>
        <w:t>U</w:t>
      </w:r>
      <w:r w:rsidR="007A7701" w:rsidRPr="006B7A6D">
        <w:rPr>
          <w:rFonts w:ascii="Arial" w:hAnsi="Arial" w:cs="Arial"/>
          <w:b/>
        </w:rPr>
        <w:t>vedeného deliktu se dopustil jako úředně oprávněný zeměměřický inženýr tím,</w:t>
      </w:r>
      <w:r w:rsidR="007A7701" w:rsidRPr="005E4D6C">
        <w:rPr>
          <w:rFonts w:ascii="Arial" w:hAnsi="Arial" w:cs="Arial"/>
          <w:b/>
          <w:color w:val="FF0000"/>
        </w:rPr>
        <w:t xml:space="preserve"> </w:t>
      </w:r>
      <w:r w:rsidR="007A7701" w:rsidRPr="003E5236">
        <w:rPr>
          <w:rFonts w:ascii="Arial" w:hAnsi="Arial" w:cs="Arial"/>
          <w:b/>
        </w:rPr>
        <w:t xml:space="preserve">že ověřil dne </w:t>
      </w:r>
      <w:r w:rsidR="00B50FD5" w:rsidRPr="003E5236">
        <w:rPr>
          <w:rFonts w:ascii="Arial" w:hAnsi="Arial" w:cs="Arial"/>
          <w:b/>
        </w:rPr>
        <w:t>5</w:t>
      </w:r>
      <w:r w:rsidR="006F6044" w:rsidRPr="003E5236">
        <w:rPr>
          <w:rFonts w:ascii="Arial" w:hAnsi="Arial" w:cs="Arial"/>
          <w:b/>
        </w:rPr>
        <w:t xml:space="preserve">. </w:t>
      </w:r>
      <w:r w:rsidR="00B50FD5" w:rsidRPr="003E5236">
        <w:rPr>
          <w:rFonts w:ascii="Arial" w:hAnsi="Arial" w:cs="Arial"/>
          <w:b/>
        </w:rPr>
        <w:t>8</w:t>
      </w:r>
      <w:r w:rsidR="006F6044" w:rsidRPr="003E5236">
        <w:rPr>
          <w:rFonts w:ascii="Arial" w:hAnsi="Arial" w:cs="Arial"/>
          <w:b/>
        </w:rPr>
        <w:t>. 2014</w:t>
      </w:r>
      <w:r w:rsidR="007A7701" w:rsidRPr="003E5236">
        <w:rPr>
          <w:rFonts w:ascii="Arial" w:hAnsi="Arial" w:cs="Arial"/>
          <w:b/>
        </w:rPr>
        <w:t xml:space="preserve"> pod číslem ověření </w:t>
      </w:r>
      <w:r w:rsidR="00B50FD5" w:rsidRPr="003E5236">
        <w:rPr>
          <w:rFonts w:ascii="Arial" w:hAnsi="Arial" w:cs="Arial"/>
          <w:b/>
        </w:rPr>
        <w:t>82/2014</w:t>
      </w:r>
      <w:r w:rsidR="007A7701" w:rsidRPr="003E5236">
        <w:rPr>
          <w:rFonts w:ascii="Arial" w:hAnsi="Arial" w:cs="Arial"/>
          <w:b/>
        </w:rPr>
        <w:t xml:space="preserve"> </w:t>
      </w:r>
      <w:r w:rsidR="003B753A" w:rsidRPr="003E5236">
        <w:rPr>
          <w:rFonts w:ascii="Arial" w:hAnsi="Arial" w:cs="Arial"/>
          <w:b/>
        </w:rPr>
        <w:t>záznam podrobného měření změn číslo</w:t>
      </w:r>
      <w:r w:rsidR="007A7701" w:rsidRPr="003E5236">
        <w:rPr>
          <w:rFonts w:ascii="Arial" w:hAnsi="Arial" w:cs="Arial"/>
          <w:b/>
        </w:rPr>
        <w:t xml:space="preserve"> </w:t>
      </w:r>
      <w:r w:rsidR="006B7A6D" w:rsidRPr="003E5236">
        <w:rPr>
          <w:rFonts w:ascii="Arial" w:hAnsi="Arial" w:cs="Arial"/>
          <w:b/>
        </w:rPr>
        <w:t>189</w:t>
      </w:r>
      <w:r w:rsidR="007A7701" w:rsidRPr="003E5236">
        <w:rPr>
          <w:rFonts w:ascii="Arial" w:hAnsi="Arial" w:cs="Arial"/>
          <w:b/>
        </w:rPr>
        <w:t xml:space="preserve"> a geometrický plán</w:t>
      </w:r>
      <w:r w:rsidR="00BB4B14" w:rsidRPr="003E5236">
        <w:rPr>
          <w:rFonts w:ascii="Arial" w:hAnsi="Arial" w:cs="Arial"/>
          <w:b/>
        </w:rPr>
        <w:t xml:space="preserve"> </w:t>
      </w:r>
      <w:r w:rsidR="007A7701" w:rsidRPr="003E5236">
        <w:rPr>
          <w:rFonts w:ascii="Arial" w:hAnsi="Arial" w:cs="Arial"/>
          <w:b/>
        </w:rPr>
        <w:t>č</w:t>
      </w:r>
      <w:r w:rsidR="00432130" w:rsidRPr="003E5236">
        <w:rPr>
          <w:rFonts w:ascii="Arial" w:hAnsi="Arial" w:cs="Arial"/>
          <w:b/>
        </w:rPr>
        <w:t xml:space="preserve">íslo </w:t>
      </w:r>
      <w:r w:rsidR="007A7701" w:rsidRPr="003E5236">
        <w:rPr>
          <w:rFonts w:ascii="Arial" w:hAnsi="Arial" w:cs="Arial"/>
          <w:b/>
        </w:rPr>
        <w:t>zak</w:t>
      </w:r>
      <w:r w:rsidR="00432130" w:rsidRPr="003E5236">
        <w:rPr>
          <w:rFonts w:ascii="Arial" w:hAnsi="Arial" w:cs="Arial"/>
          <w:b/>
        </w:rPr>
        <w:t>ázky</w:t>
      </w:r>
      <w:r w:rsidR="007A7701" w:rsidRPr="003E5236">
        <w:rPr>
          <w:rFonts w:ascii="Arial" w:hAnsi="Arial" w:cs="Arial"/>
          <w:b/>
        </w:rPr>
        <w:t xml:space="preserve"> </w:t>
      </w:r>
      <w:r w:rsidR="006B7A6D" w:rsidRPr="003E5236">
        <w:rPr>
          <w:rFonts w:ascii="Arial" w:hAnsi="Arial" w:cs="Arial"/>
          <w:b/>
        </w:rPr>
        <w:t>189-61/2014</w:t>
      </w:r>
      <w:r w:rsidR="007A7701" w:rsidRPr="003E5236">
        <w:rPr>
          <w:rFonts w:ascii="Arial" w:hAnsi="Arial" w:cs="Arial"/>
          <w:b/>
        </w:rPr>
        <w:t xml:space="preserve"> </w:t>
      </w:r>
      <w:r w:rsidR="00F71B32" w:rsidRPr="003E5236">
        <w:rPr>
          <w:rFonts w:ascii="Arial" w:hAnsi="Arial" w:cs="Arial"/>
          <w:b/>
        </w:rPr>
        <w:t>v</w:t>
      </w:r>
      <w:r w:rsidR="005D7635" w:rsidRPr="003E5236">
        <w:rPr>
          <w:rFonts w:ascii="Arial" w:hAnsi="Arial" w:cs="Arial"/>
          <w:b/>
        </w:rPr>
        <w:t> </w:t>
      </w:r>
      <w:r w:rsidR="007A7701" w:rsidRPr="003E5236">
        <w:rPr>
          <w:rFonts w:ascii="Arial" w:hAnsi="Arial" w:cs="Arial"/>
          <w:b/>
        </w:rPr>
        <w:t>k</w:t>
      </w:r>
      <w:r w:rsidR="005D7635" w:rsidRPr="003E5236">
        <w:rPr>
          <w:rFonts w:ascii="Arial" w:hAnsi="Arial" w:cs="Arial"/>
          <w:b/>
        </w:rPr>
        <w:t xml:space="preserve">atastrálním </w:t>
      </w:r>
      <w:proofErr w:type="gramStart"/>
      <w:r w:rsidR="007A7701" w:rsidRPr="003E5236">
        <w:rPr>
          <w:rFonts w:ascii="Arial" w:hAnsi="Arial" w:cs="Arial"/>
          <w:b/>
        </w:rPr>
        <w:t>ú</w:t>
      </w:r>
      <w:r w:rsidR="005D7635" w:rsidRPr="003E5236">
        <w:rPr>
          <w:rFonts w:ascii="Arial" w:hAnsi="Arial" w:cs="Arial"/>
          <w:b/>
        </w:rPr>
        <w:t>zemí</w:t>
      </w:r>
      <w:r w:rsidR="007A7701" w:rsidRPr="003E5236">
        <w:rPr>
          <w:rFonts w:ascii="Arial" w:hAnsi="Arial" w:cs="Arial"/>
          <w:b/>
        </w:rPr>
        <w:t xml:space="preserve"> </w:t>
      </w:r>
      <w:r w:rsidR="00AE475A">
        <w:rPr>
          <w:rFonts w:ascii="Arial" w:hAnsi="Arial" w:cs="Arial"/>
          <w:b/>
        </w:rPr>
        <w:t>......</w:t>
      </w:r>
      <w:r w:rsidR="007A7701" w:rsidRPr="003E5236">
        <w:rPr>
          <w:rFonts w:ascii="Arial" w:hAnsi="Arial" w:cs="Arial"/>
          <w:b/>
        </w:rPr>
        <w:t>,</w:t>
      </w:r>
      <w:r w:rsidR="00CF52F2" w:rsidRPr="003E5236">
        <w:rPr>
          <w:rFonts w:ascii="Arial" w:hAnsi="Arial" w:cs="Arial"/>
          <w:b/>
        </w:rPr>
        <w:t xml:space="preserve"> dále</w:t>
      </w:r>
      <w:proofErr w:type="gramEnd"/>
      <w:r w:rsidR="00CF52F2" w:rsidRPr="003E5236">
        <w:rPr>
          <w:rFonts w:ascii="Arial" w:hAnsi="Arial" w:cs="Arial"/>
          <w:b/>
        </w:rPr>
        <w:t xml:space="preserve"> ověřil dne 25. 7. 2014 pod číslem ověření 58/2014 záznam podrobného měření změn číslo 326 a geometrický plán číslo zakázky 326-59/2014 v katastrálním území </w:t>
      </w:r>
      <w:r w:rsidR="00AE475A">
        <w:rPr>
          <w:rFonts w:ascii="Arial" w:hAnsi="Arial" w:cs="Arial"/>
          <w:b/>
        </w:rPr>
        <w:t>......</w:t>
      </w:r>
      <w:r w:rsidR="00CF52F2" w:rsidRPr="003E5236">
        <w:rPr>
          <w:rFonts w:ascii="Arial" w:hAnsi="Arial" w:cs="Arial"/>
          <w:b/>
        </w:rPr>
        <w:t xml:space="preserve">, dále ověřil dne 6. 8. 2014 pod číslem ověření 103/2014 záznam podrobného měření změn číslo 289 a geometrický plán číslo zakázky 289-68/2014 v katastrálním území </w:t>
      </w:r>
      <w:r w:rsidR="00AE475A">
        <w:rPr>
          <w:rFonts w:ascii="Arial" w:hAnsi="Arial" w:cs="Arial"/>
          <w:b/>
        </w:rPr>
        <w:t>......</w:t>
      </w:r>
      <w:r w:rsidR="00CF52F2" w:rsidRPr="003E5236">
        <w:rPr>
          <w:rFonts w:ascii="Arial" w:hAnsi="Arial" w:cs="Arial"/>
          <w:b/>
        </w:rPr>
        <w:t xml:space="preserve">, dále ověřil dne 24. 7. 2014 pod číslem ověření </w:t>
      </w:r>
      <w:r w:rsidR="00CF52F2" w:rsidRPr="003E5236">
        <w:rPr>
          <w:rFonts w:ascii="Arial" w:hAnsi="Arial" w:cs="Arial"/>
          <w:b/>
        </w:rPr>
        <w:lastRenderedPageBreak/>
        <w:t xml:space="preserve">18/2014 záznam podrobného měření změn číslo 137 a geometrický plán číslo zakázky 137-48/2014 v katastrálním území </w:t>
      </w:r>
      <w:r w:rsidR="00AE475A">
        <w:rPr>
          <w:rFonts w:ascii="Arial" w:hAnsi="Arial" w:cs="Arial"/>
          <w:b/>
        </w:rPr>
        <w:t>......</w:t>
      </w:r>
      <w:r w:rsidR="00CF52F2" w:rsidRPr="003E5236">
        <w:rPr>
          <w:rFonts w:ascii="Arial" w:hAnsi="Arial" w:cs="Arial"/>
          <w:b/>
        </w:rPr>
        <w:t xml:space="preserve"> a dne 24. 7. 2014 pod číslem ověření 57/2014 ověřil záznam podrobného měření změn číslo 2094 a geometrický plán číslo zakázky 2094-66/2014 v katastrálním území </w:t>
      </w:r>
      <w:r w:rsidR="00AE475A">
        <w:rPr>
          <w:rFonts w:ascii="Arial" w:hAnsi="Arial" w:cs="Arial"/>
          <w:b/>
        </w:rPr>
        <w:t>......</w:t>
      </w:r>
      <w:r w:rsidR="00CF52F2" w:rsidRPr="003E5236">
        <w:rPr>
          <w:rFonts w:ascii="Arial" w:hAnsi="Arial" w:cs="Arial"/>
          <w:b/>
        </w:rPr>
        <w:t xml:space="preserve">, </w:t>
      </w:r>
      <w:r w:rsidR="007A7701" w:rsidRPr="003E5236">
        <w:rPr>
          <w:rFonts w:ascii="Arial" w:hAnsi="Arial" w:cs="Arial"/>
          <w:b/>
        </w:rPr>
        <w:t>které</w:t>
      </w:r>
      <w:r w:rsidR="007A7701" w:rsidRPr="006B7A6D">
        <w:rPr>
          <w:rFonts w:ascii="Arial" w:hAnsi="Arial" w:cs="Arial"/>
          <w:b/>
        </w:rPr>
        <w:t xml:space="preserve"> obsahovaly </w:t>
      </w:r>
      <w:r w:rsidR="00CC06D5" w:rsidRPr="006B7A6D">
        <w:rPr>
          <w:rFonts w:ascii="Arial" w:hAnsi="Arial" w:cs="Arial"/>
          <w:b/>
        </w:rPr>
        <w:t>vady a nedostatky popsané v odůvodnění tohoto rozhodnutí.</w:t>
      </w:r>
      <w:r w:rsidR="00CC06D5" w:rsidRPr="006B7A6D">
        <w:rPr>
          <w:rFonts w:ascii="Arial" w:hAnsi="Arial" w:cs="Arial"/>
        </w:rPr>
        <w:t xml:space="preserve"> </w:t>
      </w:r>
      <w:r w:rsidR="007A7701" w:rsidRPr="006B7A6D">
        <w:rPr>
          <w:rFonts w:ascii="Arial" w:hAnsi="Arial" w:cs="Arial"/>
          <w:b/>
        </w:rPr>
        <w:t>Tímto svým jednáním nedodržel povinnosti fyzické osoby, které bylo uděleno úřední oprávnění pro ověřování výsledků zeměměřických činností, stanovené v § 16 odstav</w:t>
      </w:r>
      <w:r w:rsidR="00CC06D5" w:rsidRPr="006B7A6D">
        <w:rPr>
          <w:rFonts w:ascii="Arial" w:hAnsi="Arial" w:cs="Arial"/>
          <w:b/>
        </w:rPr>
        <w:t>ec 1 písmeno a) zákona 200/1994 </w:t>
      </w:r>
      <w:r w:rsidR="007A7701" w:rsidRPr="006B7A6D">
        <w:rPr>
          <w:rFonts w:ascii="Arial" w:hAnsi="Arial" w:cs="Arial"/>
          <w:b/>
        </w:rPr>
        <w:t>Sb., o zeměměřictví a</w:t>
      </w:r>
      <w:r w:rsidR="003F3966" w:rsidRPr="006B7A6D">
        <w:rPr>
          <w:rFonts w:ascii="Arial" w:hAnsi="Arial" w:cs="Arial"/>
          <w:b/>
        </w:rPr>
        <w:t> </w:t>
      </w:r>
      <w:r w:rsidR="007A7701" w:rsidRPr="006B7A6D">
        <w:rPr>
          <w:rFonts w:ascii="Arial" w:hAnsi="Arial" w:cs="Arial"/>
          <w:b/>
        </w:rPr>
        <w:t>o</w:t>
      </w:r>
      <w:r w:rsidR="003F3966" w:rsidRPr="006B7A6D">
        <w:rPr>
          <w:rFonts w:ascii="Arial" w:hAnsi="Arial" w:cs="Arial"/>
          <w:b/>
        </w:rPr>
        <w:t> </w:t>
      </w:r>
      <w:r w:rsidR="007A7701" w:rsidRPr="006B7A6D">
        <w:rPr>
          <w:rFonts w:ascii="Arial" w:hAnsi="Arial" w:cs="Arial"/>
          <w:b/>
        </w:rPr>
        <w:t>změně a doplnění některých zákonů souvisejících s jeho zavedením v platném znění, tj. nejednal odborně, nestranně a nevycházel ze spolehlivě zjištěného stavu věci.</w:t>
      </w:r>
    </w:p>
    <w:p w:rsidR="001121D4" w:rsidRPr="005E4D6C" w:rsidRDefault="001121D4" w:rsidP="007A7701">
      <w:pPr>
        <w:pStyle w:val="Bezmezer"/>
        <w:jc w:val="both"/>
        <w:rPr>
          <w:rFonts w:ascii="Arial" w:hAnsi="Arial" w:cs="Arial"/>
          <w:b/>
          <w:color w:val="FF0000"/>
        </w:rPr>
      </w:pPr>
    </w:p>
    <w:p w:rsidR="001121D4" w:rsidRPr="005476CD" w:rsidRDefault="001121D4" w:rsidP="001121D4">
      <w:pPr>
        <w:pStyle w:val="Bezmezer"/>
        <w:jc w:val="both"/>
        <w:rPr>
          <w:rFonts w:ascii="Arial" w:hAnsi="Arial" w:cs="Arial"/>
          <w:b/>
        </w:rPr>
      </w:pPr>
      <w:r w:rsidRPr="005476CD">
        <w:rPr>
          <w:rFonts w:ascii="Arial" w:hAnsi="Arial" w:cs="Arial"/>
          <w:b/>
        </w:rPr>
        <w:t xml:space="preserve">2/ </w:t>
      </w:r>
      <w:r w:rsidR="00351470" w:rsidRPr="005476CD">
        <w:rPr>
          <w:rFonts w:ascii="Arial" w:hAnsi="Arial" w:cs="Arial"/>
          <w:b/>
        </w:rPr>
        <w:t>Z</w:t>
      </w:r>
      <w:r w:rsidRPr="005476CD">
        <w:rPr>
          <w:rFonts w:ascii="Arial" w:hAnsi="Arial" w:cs="Arial"/>
          <w:b/>
        </w:rPr>
        <w:t xml:space="preserve">eměměřický a katastrální inspektorát v Pardubicích za jednání uvedené ve výroku č. 1/ tohoto rozhodnutí panu </w:t>
      </w:r>
      <w:r w:rsidR="00AE475A">
        <w:rPr>
          <w:rFonts w:ascii="Arial" w:hAnsi="Arial" w:cs="Arial"/>
          <w:b/>
        </w:rPr>
        <w:t>XXX</w:t>
      </w:r>
      <w:r w:rsidRPr="005476CD">
        <w:rPr>
          <w:rFonts w:ascii="Arial" w:hAnsi="Arial" w:cs="Arial"/>
          <w:b/>
        </w:rPr>
        <w:t xml:space="preserve">, </w:t>
      </w:r>
      <w:proofErr w:type="gramStart"/>
      <w:r w:rsidR="003F3966" w:rsidRPr="005476CD">
        <w:rPr>
          <w:rFonts w:ascii="Arial" w:hAnsi="Arial" w:cs="Arial"/>
          <w:b/>
        </w:rPr>
        <w:t xml:space="preserve">nar. </w:t>
      </w:r>
      <w:r w:rsidR="00AE475A">
        <w:rPr>
          <w:rFonts w:ascii="Arial" w:hAnsi="Arial" w:cs="Arial"/>
          <w:b/>
        </w:rPr>
        <w:t>......</w:t>
      </w:r>
      <w:r w:rsidR="003F3966" w:rsidRPr="005476CD">
        <w:rPr>
          <w:rFonts w:ascii="Arial" w:hAnsi="Arial" w:cs="Arial"/>
          <w:b/>
        </w:rPr>
        <w:t xml:space="preserve">, </w:t>
      </w:r>
      <w:r w:rsidRPr="005476CD">
        <w:rPr>
          <w:rFonts w:ascii="Arial" w:hAnsi="Arial" w:cs="Arial"/>
          <w:b/>
        </w:rPr>
        <w:t>bytem</w:t>
      </w:r>
      <w:proofErr w:type="gramEnd"/>
      <w:r w:rsidRPr="005476CD">
        <w:rPr>
          <w:rFonts w:ascii="Arial" w:hAnsi="Arial" w:cs="Arial"/>
          <w:b/>
        </w:rPr>
        <w:t xml:space="preserve"> </w:t>
      </w:r>
      <w:r w:rsidR="00AE475A">
        <w:rPr>
          <w:rFonts w:ascii="Arial" w:hAnsi="Arial" w:cs="Arial"/>
          <w:b/>
        </w:rPr>
        <w:t>......</w:t>
      </w:r>
      <w:r w:rsidRPr="005476CD">
        <w:rPr>
          <w:rFonts w:ascii="Arial" w:hAnsi="Arial" w:cs="Arial"/>
          <w:b/>
        </w:rPr>
        <w:t>,</w:t>
      </w:r>
      <w:r w:rsidR="005476CD" w:rsidRPr="005476CD">
        <w:rPr>
          <w:rFonts w:ascii="Arial" w:hAnsi="Arial" w:cs="Arial"/>
          <w:b/>
        </w:rPr>
        <w:t xml:space="preserve"> </w:t>
      </w:r>
      <w:r w:rsidR="00AE475A">
        <w:rPr>
          <w:rFonts w:ascii="Arial" w:hAnsi="Arial" w:cs="Arial"/>
          <w:b/>
        </w:rPr>
        <w:t>...... dle ustanovení § 17b odst. </w:t>
      </w:r>
      <w:r w:rsidRPr="005476CD">
        <w:rPr>
          <w:rFonts w:ascii="Arial" w:hAnsi="Arial" w:cs="Arial"/>
          <w:b/>
        </w:rPr>
        <w:t>2 zákona č.</w:t>
      </w:r>
      <w:r w:rsidR="00E36616" w:rsidRPr="005476CD">
        <w:rPr>
          <w:rFonts w:ascii="Arial" w:hAnsi="Arial" w:cs="Arial"/>
          <w:b/>
        </w:rPr>
        <w:t> </w:t>
      </w:r>
      <w:r w:rsidRPr="005476CD">
        <w:rPr>
          <w:rFonts w:ascii="Arial" w:hAnsi="Arial" w:cs="Arial"/>
          <w:b/>
        </w:rPr>
        <w:t xml:space="preserve">200/1994 Sb., o zeměměřictví a o změně a doplnění některých zákonů souvisejících s jeho zavedením v platném znění, ukládá pokutu ve výši </w:t>
      </w:r>
    </w:p>
    <w:p w:rsidR="001121D4" w:rsidRPr="005476CD" w:rsidRDefault="001121D4" w:rsidP="001121D4">
      <w:pPr>
        <w:pStyle w:val="Bezmezer"/>
        <w:jc w:val="both"/>
        <w:rPr>
          <w:rFonts w:ascii="Arial" w:hAnsi="Arial" w:cs="Arial"/>
          <w:b/>
        </w:rPr>
      </w:pPr>
    </w:p>
    <w:p w:rsidR="001121D4" w:rsidRPr="005476CD" w:rsidRDefault="000C6B07" w:rsidP="001121D4">
      <w:pPr>
        <w:pStyle w:val="Bezmezer"/>
        <w:jc w:val="center"/>
        <w:rPr>
          <w:rFonts w:ascii="Arial" w:hAnsi="Arial" w:cs="Arial"/>
          <w:b/>
        </w:rPr>
      </w:pPr>
      <w:r w:rsidRPr="00526A2E">
        <w:rPr>
          <w:rFonts w:ascii="Arial" w:hAnsi="Arial" w:cs="Arial"/>
          <w:b/>
        </w:rPr>
        <w:t>25</w:t>
      </w:r>
      <w:r w:rsidR="001121D4" w:rsidRPr="00526A2E">
        <w:rPr>
          <w:rFonts w:ascii="Arial" w:hAnsi="Arial" w:cs="Arial"/>
          <w:b/>
        </w:rPr>
        <w:t xml:space="preserve">.000,- Kč (slovy: </w:t>
      </w:r>
      <w:r w:rsidRPr="00526A2E">
        <w:rPr>
          <w:rFonts w:ascii="Arial" w:hAnsi="Arial" w:cs="Arial"/>
          <w:b/>
        </w:rPr>
        <w:t>dvacet</w:t>
      </w:r>
      <w:r w:rsidR="00321A24" w:rsidRPr="00526A2E">
        <w:rPr>
          <w:rFonts w:ascii="Arial" w:hAnsi="Arial" w:cs="Arial"/>
          <w:b/>
        </w:rPr>
        <w:t>-pět</w:t>
      </w:r>
      <w:r w:rsidR="008F1695" w:rsidRPr="00526A2E">
        <w:rPr>
          <w:rFonts w:ascii="Arial" w:hAnsi="Arial" w:cs="Arial"/>
          <w:b/>
        </w:rPr>
        <w:t>-</w:t>
      </w:r>
      <w:r w:rsidR="001121D4" w:rsidRPr="00526A2E">
        <w:rPr>
          <w:rFonts w:ascii="Arial" w:hAnsi="Arial" w:cs="Arial"/>
          <w:b/>
        </w:rPr>
        <w:t>tisíc</w:t>
      </w:r>
      <w:r w:rsidR="008F1695" w:rsidRPr="00526A2E">
        <w:rPr>
          <w:rFonts w:ascii="Arial" w:hAnsi="Arial" w:cs="Arial"/>
          <w:b/>
        </w:rPr>
        <w:t>-</w:t>
      </w:r>
      <w:r w:rsidR="00460180" w:rsidRPr="00526A2E">
        <w:rPr>
          <w:rFonts w:ascii="Arial" w:hAnsi="Arial" w:cs="Arial"/>
          <w:b/>
        </w:rPr>
        <w:t>korun českých</w:t>
      </w:r>
      <w:r w:rsidR="001121D4" w:rsidRPr="00526A2E">
        <w:rPr>
          <w:rFonts w:ascii="Arial" w:hAnsi="Arial" w:cs="Arial"/>
          <w:b/>
        </w:rPr>
        <w:t>)</w:t>
      </w:r>
    </w:p>
    <w:p w:rsidR="001121D4" w:rsidRPr="005476CD" w:rsidRDefault="001121D4" w:rsidP="001121D4">
      <w:pPr>
        <w:pStyle w:val="Bezmezer"/>
        <w:jc w:val="both"/>
        <w:rPr>
          <w:rFonts w:ascii="Arial" w:hAnsi="Arial" w:cs="Arial"/>
          <w:b/>
        </w:rPr>
      </w:pPr>
    </w:p>
    <w:p w:rsidR="001121D4" w:rsidRPr="005476CD" w:rsidRDefault="001121D4" w:rsidP="001121D4">
      <w:pPr>
        <w:pStyle w:val="Bezmezer"/>
        <w:jc w:val="both"/>
        <w:rPr>
          <w:rFonts w:ascii="Arial" w:hAnsi="Arial" w:cs="Arial"/>
          <w:b/>
        </w:rPr>
      </w:pPr>
      <w:r w:rsidRPr="005476CD">
        <w:rPr>
          <w:rFonts w:ascii="Arial" w:hAnsi="Arial" w:cs="Arial"/>
          <w:b/>
        </w:rPr>
        <w:t xml:space="preserve">splatnou do </w:t>
      </w:r>
      <w:proofErr w:type="gramStart"/>
      <w:r w:rsidRPr="005476CD">
        <w:rPr>
          <w:rFonts w:ascii="Arial" w:hAnsi="Arial" w:cs="Arial"/>
          <w:b/>
        </w:rPr>
        <w:t>30</w:t>
      </w:r>
      <w:proofErr w:type="gramEnd"/>
      <w:r w:rsidRPr="005476CD">
        <w:rPr>
          <w:rFonts w:ascii="Arial" w:hAnsi="Arial" w:cs="Arial"/>
          <w:b/>
        </w:rPr>
        <w:t>-</w:t>
      </w:r>
      <w:proofErr w:type="gramStart"/>
      <w:r w:rsidRPr="005476CD">
        <w:rPr>
          <w:rFonts w:ascii="Arial" w:hAnsi="Arial" w:cs="Arial"/>
          <w:b/>
        </w:rPr>
        <w:t>ti</w:t>
      </w:r>
      <w:proofErr w:type="gramEnd"/>
      <w:r w:rsidRPr="005476CD">
        <w:rPr>
          <w:rFonts w:ascii="Arial" w:hAnsi="Arial" w:cs="Arial"/>
          <w:b/>
        </w:rPr>
        <w:t xml:space="preserve"> dnů ode dne nabytí právní moci tohoto rozhodnutí na účet Celní</w:t>
      </w:r>
      <w:r w:rsidR="00583588">
        <w:rPr>
          <w:rFonts w:ascii="Arial" w:hAnsi="Arial" w:cs="Arial"/>
          <w:b/>
        </w:rPr>
        <w:t>ho</w:t>
      </w:r>
      <w:r w:rsidRPr="005476CD">
        <w:rPr>
          <w:rFonts w:ascii="Arial" w:hAnsi="Arial" w:cs="Arial"/>
          <w:b/>
        </w:rPr>
        <w:t xml:space="preserve"> </w:t>
      </w:r>
      <w:r w:rsidR="00A97C1A" w:rsidRPr="005476CD">
        <w:rPr>
          <w:rFonts w:ascii="Arial" w:hAnsi="Arial" w:cs="Arial"/>
          <w:b/>
        </w:rPr>
        <w:t>úřad</w:t>
      </w:r>
      <w:r w:rsidR="00583588">
        <w:rPr>
          <w:rFonts w:ascii="Arial" w:hAnsi="Arial" w:cs="Arial"/>
          <w:b/>
        </w:rPr>
        <w:t>u</w:t>
      </w:r>
      <w:r w:rsidR="00A97C1A" w:rsidRPr="005476CD">
        <w:rPr>
          <w:rFonts w:ascii="Arial" w:hAnsi="Arial" w:cs="Arial"/>
          <w:b/>
        </w:rPr>
        <w:t xml:space="preserve"> pro Pardubický kraj</w:t>
      </w:r>
      <w:r w:rsidRPr="005476CD">
        <w:rPr>
          <w:rFonts w:ascii="Arial" w:hAnsi="Arial" w:cs="Arial"/>
          <w:b/>
        </w:rPr>
        <w:t xml:space="preserve">, Palackého 2659, 53002 Pardubice, číslo účtu 3754-7724511/0710, </w:t>
      </w:r>
      <w:r w:rsidRPr="005476CD">
        <w:rPr>
          <w:rFonts w:ascii="Arial" w:hAnsi="Arial" w:cs="Arial"/>
          <w:b/>
          <w:bCs/>
          <w:iCs/>
        </w:rPr>
        <w:t>konstantní symbol pro úhradu převodem 1148 a pro úhradu složenkou 1149,</w:t>
      </w:r>
      <w:r w:rsidRPr="005476CD">
        <w:rPr>
          <w:rFonts w:ascii="Arial" w:hAnsi="Arial" w:cs="Arial"/>
          <w:b/>
          <w:bCs/>
          <w:i/>
          <w:iCs/>
        </w:rPr>
        <w:t xml:space="preserve"> </w:t>
      </w:r>
      <w:r w:rsidRPr="005476CD">
        <w:rPr>
          <w:rFonts w:ascii="Arial" w:hAnsi="Arial" w:cs="Arial"/>
          <w:b/>
        </w:rPr>
        <w:t>variabilní symbol rodné číslo</w:t>
      </w:r>
      <w:r w:rsidR="00736AF6" w:rsidRPr="005476CD">
        <w:rPr>
          <w:rFonts w:ascii="Arial" w:hAnsi="Arial" w:cs="Arial"/>
          <w:b/>
        </w:rPr>
        <w:t>.</w:t>
      </w:r>
    </w:p>
    <w:p w:rsidR="005574C9" w:rsidRPr="005E4D6C" w:rsidRDefault="005574C9" w:rsidP="001121D4">
      <w:pPr>
        <w:pStyle w:val="Bezmezer"/>
        <w:jc w:val="both"/>
        <w:rPr>
          <w:rFonts w:ascii="Arial" w:hAnsi="Arial" w:cs="Arial"/>
          <w:b/>
          <w:color w:val="FF0000"/>
        </w:rPr>
      </w:pPr>
    </w:p>
    <w:p w:rsidR="00450C30" w:rsidRPr="005E4D6C" w:rsidRDefault="00450C30" w:rsidP="001121D4">
      <w:pPr>
        <w:pStyle w:val="Bezmezer"/>
        <w:jc w:val="both"/>
        <w:rPr>
          <w:rFonts w:ascii="Arial" w:hAnsi="Arial" w:cs="Arial"/>
          <w:b/>
          <w:color w:val="FF0000"/>
        </w:rPr>
      </w:pPr>
    </w:p>
    <w:p w:rsidR="005574C9" w:rsidRPr="00BD1501" w:rsidRDefault="005574C9" w:rsidP="005574C9">
      <w:pPr>
        <w:pStyle w:val="Bezmezer"/>
        <w:jc w:val="both"/>
        <w:rPr>
          <w:rFonts w:ascii="Arial" w:hAnsi="Arial" w:cs="Arial"/>
          <w:b/>
        </w:rPr>
      </w:pPr>
      <w:r w:rsidRPr="00BD1501">
        <w:rPr>
          <w:rFonts w:ascii="Arial" w:hAnsi="Arial" w:cs="Arial"/>
          <w:b/>
        </w:rPr>
        <w:t>Odůvodnění:</w:t>
      </w:r>
    </w:p>
    <w:p w:rsidR="00870D89" w:rsidRPr="005D3695" w:rsidRDefault="005574C9" w:rsidP="007406DF">
      <w:pPr>
        <w:pStyle w:val="Bezmezer"/>
        <w:ind w:firstLine="709"/>
        <w:jc w:val="both"/>
        <w:rPr>
          <w:rFonts w:ascii="Arial" w:hAnsi="Arial" w:cs="Arial"/>
        </w:rPr>
      </w:pPr>
      <w:r w:rsidRPr="00BD1501">
        <w:rPr>
          <w:rFonts w:ascii="Arial" w:hAnsi="Arial" w:cs="Arial"/>
        </w:rPr>
        <w:t xml:space="preserve">Zeměměřický a katastrální inspektorát </w:t>
      </w:r>
      <w:r w:rsidRPr="005D3695">
        <w:rPr>
          <w:rFonts w:ascii="Arial" w:hAnsi="Arial" w:cs="Arial"/>
        </w:rPr>
        <w:t xml:space="preserve">v Pardubicích (dále jen ZKI) </w:t>
      </w:r>
      <w:r w:rsidR="0018695C" w:rsidRPr="005D3695">
        <w:rPr>
          <w:rFonts w:ascii="Arial" w:hAnsi="Arial" w:cs="Arial"/>
        </w:rPr>
        <w:t xml:space="preserve">jako věcně příslušný orgán dle § 4 písm. b) zákona č. 359/1992 Sb., o zeměměřických a katastrálních orgánech v platném znění, </w:t>
      </w:r>
      <w:r w:rsidRPr="005D3695">
        <w:rPr>
          <w:rFonts w:ascii="Arial" w:hAnsi="Arial" w:cs="Arial"/>
        </w:rPr>
        <w:t>provedl v souladu s</w:t>
      </w:r>
      <w:r w:rsidR="004B7330" w:rsidRPr="005D3695">
        <w:rPr>
          <w:rFonts w:ascii="Arial" w:hAnsi="Arial" w:cs="Arial"/>
        </w:rPr>
        <w:t>e zákonem č. 255/2012 Sb., o kontrole v platném znění</w:t>
      </w:r>
      <w:r w:rsidR="00297751" w:rsidRPr="005D3695">
        <w:rPr>
          <w:rFonts w:ascii="Arial" w:hAnsi="Arial" w:cs="Arial"/>
        </w:rPr>
        <w:t xml:space="preserve"> (dále jen kontrolní řád)</w:t>
      </w:r>
      <w:r w:rsidRPr="005D3695">
        <w:rPr>
          <w:rFonts w:ascii="Arial" w:hAnsi="Arial" w:cs="Arial"/>
        </w:rPr>
        <w:t xml:space="preserve">, </w:t>
      </w:r>
      <w:r w:rsidR="00127167" w:rsidRPr="005D3695">
        <w:rPr>
          <w:rFonts w:ascii="Arial" w:hAnsi="Arial" w:cs="Arial"/>
        </w:rPr>
        <w:t>dohled</w:t>
      </w:r>
      <w:r w:rsidRPr="005D3695">
        <w:rPr>
          <w:rFonts w:ascii="Arial" w:hAnsi="Arial" w:cs="Arial"/>
        </w:rPr>
        <w:t xml:space="preserve"> na ověřování zeměměřických činností, které </w:t>
      </w:r>
      <w:r w:rsidR="00B62295" w:rsidRPr="005D3695">
        <w:rPr>
          <w:rFonts w:ascii="Arial" w:hAnsi="Arial" w:cs="Arial"/>
        </w:rPr>
        <w:t xml:space="preserve">zpracoval </w:t>
      </w:r>
      <w:r w:rsidR="00E319F7" w:rsidRPr="005D3695">
        <w:rPr>
          <w:rFonts w:ascii="Arial" w:hAnsi="Arial" w:cs="Arial"/>
        </w:rPr>
        <w:t>a zároveň i</w:t>
      </w:r>
      <w:r w:rsidR="004B7330" w:rsidRPr="005D3695">
        <w:rPr>
          <w:rFonts w:ascii="Arial" w:hAnsi="Arial" w:cs="Arial"/>
        </w:rPr>
        <w:t> </w:t>
      </w:r>
      <w:r w:rsidR="00E319F7" w:rsidRPr="005D3695">
        <w:rPr>
          <w:rFonts w:ascii="Arial" w:hAnsi="Arial" w:cs="Arial"/>
        </w:rPr>
        <w:t xml:space="preserve">výsledky </w:t>
      </w:r>
      <w:r w:rsidR="004B7330" w:rsidRPr="005D3695">
        <w:rPr>
          <w:rFonts w:ascii="Arial" w:hAnsi="Arial" w:cs="Arial"/>
        </w:rPr>
        <w:t xml:space="preserve">svých </w:t>
      </w:r>
      <w:r w:rsidRPr="005D3695">
        <w:rPr>
          <w:rFonts w:ascii="Arial" w:hAnsi="Arial" w:cs="Arial"/>
        </w:rPr>
        <w:t xml:space="preserve">zeměměřických činností ve smyslu § 12 odst. 1 zákona č. 200/1994 Sb., o zeměměřictví </w:t>
      </w:r>
      <w:r w:rsidR="00FD3BE5" w:rsidRPr="005D3695">
        <w:rPr>
          <w:rFonts w:ascii="Arial" w:hAnsi="Arial" w:cs="Arial"/>
        </w:rPr>
        <w:t xml:space="preserve">a o změně a doplnění některých zákonů souvisejících s jeho zavedením (dále </w:t>
      </w:r>
      <w:r w:rsidR="008234E8" w:rsidRPr="005D3695">
        <w:rPr>
          <w:rFonts w:ascii="Arial" w:hAnsi="Arial" w:cs="Arial"/>
        </w:rPr>
        <w:t xml:space="preserve">zákon </w:t>
      </w:r>
      <w:r w:rsidR="00FD3BE5" w:rsidRPr="005D3695">
        <w:rPr>
          <w:rFonts w:ascii="Arial" w:hAnsi="Arial" w:cs="Arial"/>
        </w:rPr>
        <w:t>o zeměměřictví) v platném znění</w:t>
      </w:r>
      <w:r w:rsidR="005C29A1" w:rsidRPr="005D3695">
        <w:rPr>
          <w:rFonts w:ascii="Arial" w:hAnsi="Arial" w:cs="Arial"/>
        </w:rPr>
        <w:t>,</w:t>
      </w:r>
      <w:r w:rsidRPr="005D3695">
        <w:rPr>
          <w:rFonts w:ascii="Arial" w:hAnsi="Arial" w:cs="Arial"/>
        </w:rPr>
        <w:t xml:space="preserve"> ověřil úředně oprávněný zeměměřický inženýr Ing. </w:t>
      </w:r>
      <w:r w:rsidR="00AE475A">
        <w:rPr>
          <w:rFonts w:ascii="Arial" w:hAnsi="Arial" w:cs="Arial"/>
        </w:rPr>
        <w:t>XXX</w:t>
      </w:r>
      <w:r w:rsidRPr="005D3695">
        <w:rPr>
          <w:rFonts w:ascii="Arial" w:hAnsi="Arial" w:cs="Arial"/>
        </w:rPr>
        <w:t xml:space="preserve">, </w:t>
      </w:r>
      <w:proofErr w:type="gramStart"/>
      <w:r w:rsidR="00C061C6" w:rsidRPr="005D3695">
        <w:rPr>
          <w:rFonts w:ascii="Arial" w:hAnsi="Arial" w:cs="Arial"/>
        </w:rPr>
        <w:t xml:space="preserve">narozen </w:t>
      </w:r>
      <w:r w:rsidR="00AE475A">
        <w:rPr>
          <w:rFonts w:ascii="Arial" w:hAnsi="Arial" w:cs="Arial"/>
        </w:rPr>
        <w:t>......</w:t>
      </w:r>
      <w:r w:rsidR="00C061C6" w:rsidRPr="005D3695">
        <w:rPr>
          <w:rFonts w:ascii="Arial" w:hAnsi="Arial" w:cs="Arial"/>
        </w:rPr>
        <w:t xml:space="preserve">, </w:t>
      </w:r>
      <w:r w:rsidR="00C969B3" w:rsidRPr="005D3695">
        <w:rPr>
          <w:rFonts w:ascii="Arial" w:hAnsi="Arial" w:cs="Arial"/>
        </w:rPr>
        <w:t>bytem</w:t>
      </w:r>
      <w:proofErr w:type="gramEnd"/>
      <w:r w:rsidR="00C969B3" w:rsidRPr="005D3695">
        <w:rPr>
          <w:rFonts w:ascii="Arial" w:hAnsi="Arial" w:cs="Arial"/>
        </w:rPr>
        <w:t xml:space="preserve"> </w:t>
      </w:r>
      <w:r w:rsidR="00AE475A">
        <w:rPr>
          <w:rFonts w:ascii="Arial" w:hAnsi="Arial" w:cs="Arial"/>
        </w:rPr>
        <w:t>......</w:t>
      </w:r>
      <w:r w:rsidR="00BD1501" w:rsidRPr="005D3695">
        <w:rPr>
          <w:rFonts w:ascii="Arial" w:hAnsi="Arial" w:cs="Arial"/>
        </w:rPr>
        <w:t xml:space="preserve">, </w:t>
      </w:r>
      <w:r w:rsidR="00AE475A">
        <w:rPr>
          <w:rFonts w:ascii="Arial" w:hAnsi="Arial" w:cs="Arial"/>
        </w:rPr>
        <w:t>......</w:t>
      </w:r>
      <w:r w:rsidR="0072308D" w:rsidRPr="005D3695">
        <w:rPr>
          <w:rFonts w:ascii="Arial" w:hAnsi="Arial" w:cs="Arial"/>
        </w:rPr>
        <w:t xml:space="preserve">, č. oprávnění </w:t>
      </w:r>
      <w:r w:rsidR="00AE475A">
        <w:rPr>
          <w:rFonts w:ascii="Arial" w:hAnsi="Arial" w:cs="Arial"/>
        </w:rPr>
        <w:t>......</w:t>
      </w:r>
      <w:r w:rsidRPr="005D3695">
        <w:rPr>
          <w:rFonts w:ascii="Arial" w:hAnsi="Arial" w:cs="Arial"/>
        </w:rPr>
        <w:t xml:space="preserve"> (dále jen Ing. </w:t>
      </w:r>
      <w:r w:rsidR="00AE475A">
        <w:rPr>
          <w:rFonts w:ascii="Arial" w:hAnsi="Arial" w:cs="Arial"/>
        </w:rPr>
        <w:t>XXX</w:t>
      </w:r>
      <w:r w:rsidRPr="005D3695">
        <w:rPr>
          <w:rFonts w:ascii="Arial" w:hAnsi="Arial" w:cs="Arial"/>
        </w:rPr>
        <w:t>).</w:t>
      </w:r>
      <w:r w:rsidR="004303AC" w:rsidRPr="005D3695">
        <w:rPr>
          <w:rFonts w:ascii="Arial" w:hAnsi="Arial" w:cs="Arial"/>
        </w:rPr>
        <w:t xml:space="preserve"> P</w:t>
      </w:r>
      <w:r w:rsidR="00176A36" w:rsidRPr="005D3695">
        <w:rPr>
          <w:rFonts w:ascii="Arial" w:hAnsi="Arial" w:cs="Arial"/>
        </w:rPr>
        <w:t>odkladem pro vykonání</w:t>
      </w:r>
      <w:r w:rsidR="004303AC" w:rsidRPr="005D3695">
        <w:rPr>
          <w:rFonts w:ascii="Arial" w:hAnsi="Arial" w:cs="Arial"/>
        </w:rPr>
        <w:t xml:space="preserve"> dohled</w:t>
      </w:r>
      <w:r w:rsidR="00176A36" w:rsidRPr="005D3695">
        <w:rPr>
          <w:rFonts w:ascii="Arial" w:hAnsi="Arial" w:cs="Arial"/>
        </w:rPr>
        <w:t>ů</w:t>
      </w:r>
      <w:r w:rsidR="004303AC" w:rsidRPr="005D3695">
        <w:rPr>
          <w:rFonts w:ascii="Arial" w:hAnsi="Arial" w:cs="Arial"/>
        </w:rPr>
        <w:t xml:space="preserve"> byl</w:t>
      </w:r>
      <w:r w:rsidR="00BE4C1C" w:rsidRPr="005D3695">
        <w:rPr>
          <w:rFonts w:ascii="Arial" w:hAnsi="Arial" w:cs="Arial"/>
        </w:rPr>
        <w:t>y</w:t>
      </w:r>
      <w:r w:rsidR="004303AC" w:rsidRPr="005D3695">
        <w:rPr>
          <w:rFonts w:ascii="Arial" w:hAnsi="Arial" w:cs="Arial"/>
        </w:rPr>
        <w:t xml:space="preserve"> </w:t>
      </w:r>
      <w:r w:rsidR="00C969B3" w:rsidRPr="005D3695">
        <w:rPr>
          <w:rFonts w:ascii="Arial" w:hAnsi="Arial" w:cs="Arial"/>
        </w:rPr>
        <w:t xml:space="preserve">záznam podrobného měření změn (dále </w:t>
      </w:r>
      <w:r w:rsidR="004303AC" w:rsidRPr="005D3695">
        <w:rPr>
          <w:rFonts w:ascii="Arial" w:hAnsi="Arial" w:cs="Arial"/>
        </w:rPr>
        <w:t>ZPMZ</w:t>
      </w:r>
      <w:r w:rsidR="00C969B3" w:rsidRPr="005D3695">
        <w:rPr>
          <w:rFonts w:ascii="Arial" w:hAnsi="Arial" w:cs="Arial"/>
        </w:rPr>
        <w:t>)</w:t>
      </w:r>
      <w:r w:rsidR="004303AC" w:rsidRPr="005D3695">
        <w:rPr>
          <w:rFonts w:ascii="Arial" w:hAnsi="Arial" w:cs="Arial"/>
        </w:rPr>
        <w:t xml:space="preserve"> č. </w:t>
      </w:r>
      <w:r w:rsidR="00637EE2" w:rsidRPr="005D3695">
        <w:rPr>
          <w:rFonts w:ascii="Arial" w:hAnsi="Arial" w:cs="Arial"/>
        </w:rPr>
        <w:t>189</w:t>
      </w:r>
      <w:r w:rsidR="004303AC" w:rsidRPr="005D3695">
        <w:rPr>
          <w:rFonts w:ascii="Arial" w:hAnsi="Arial" w:cs="Arial"/>
        </w:rPr>
        <w:t xml:space="preserve"> a </w:t>
      </w:r>
      <w:r w:rsidR="00C969B3" w:rsidRPr="005D3695">
        <w:rPr>
          <w:rFonts w:ascii="Arial" w:hAnsi="Arial" w:cs="Arial"/>
        </w:rPr>
        <w:t xml:space="preserve">geometrický plán (dále </w:t>
      </w:r>
      <w:r w:rsidR="004303AC" w:rsidRPr="005D3695">
        <w:rPr>
          <w:rFonts w:ascii="Arial" w:hAnsi="Arial" w:cs="Arial"/>
        </w:rPr>
        <w:t>GP</w:t>
      </w:r>
      <w:r w:rsidR="00C969B3" w:rsidRPr="005D3695">
        <w:rPr>
          <w:rFonts w:ascii="Arial" w:hAnsi="Arial" w:cs="Arial"/>
        </w:rPr>
        <w:t>)</w:t>
      </w:r>
      <w:r w:rsidR="004303AC" w:rsidRPr="005D3695">
        <w:rPr>
          <w:rFonts w:ascii="Arial" w:hAnsi="Arial" w:cs="Arial"/>
        </w:rPr>
        <w:t xml:space="preserve"> č. zak. </w:t>
      </w:r>
      <w:r w:rsidR="00637EE2" w:rsidRPr="005D3695">
        <w:rPr>
          <w:rFonts w:ascii="Arial" w:hAnsi="Arial" w:cs="Arial"/>
        </w:rPr>
        <w:t>189-61/2014</w:t>
      </w:r>
      <w:r w:rsidR="00BE4C1C" w:rsidRPr="005D3695">
        <w:rPr>
          <w:rFonts w:ascii="Arial" w:hAnsi="Arial" w:cs="Arial"/>
        </w:rPr>
        <w:t xml:space="preserve"> pro katastrální </w:t>
      </w:r>
      <w:proofErr w:type="gramStart"/>
      <w:r w:rsidR="00BE4C1C" w:rsidRPr="005D3695">
        <w:rPr>
          <w:rFonts w:ascii="Arial" w:hAnsi="Arial" w:cs="Arial"/>
        </w:rPr>
        <w:t xml:space="preserve">území </w:t>
      </w:r>
      <w:r w:rsidR="00AE475A">
        <w:rPr>
          <w:rFonts w:ascii="Arial" w:hAnsi="Arial" w:cs="Arial"/>
        </w:rPr>
        <w:t>......</w:t>
      </w:r>
      <w:r w:rsidR="00BE4C1C" w:rsidRPr="005D3695">
        <w:rPr>
          <w:rFonts w:ascii="Arial" w:hAnsi="Arial" w:cs="Arial"/>
        </w:rPr>
        <w:t>, ZPMZ</w:t>
      </w:r>
      <w:proofErr w:type="gramEnd"/>
      <w:r w:rsidR="00BE4C1C" w:rsidRPr="005D3695">
        <w:rPr>
          <w:rFonts w:ascii="Arial" w:hAnsi="Arial" w:cs="Arial"/>
        </w:rPr>
        <w:t xml:space="preserve"> č. 326 a GP č. zak. 326-59/2014 pro katastrální území </w:t>
      </w:r>
      <w:r w:rsidR="00AE475A">
        <w:rPr>
          <w:rFonts w:ascii="Arial" w:hAnsi="Arial" w:cs="Arial"/>
        </w:rPr>
        <w:t>......</w:t>
      </w:r>
      <w:r w:rsidR="00BE4C1C" w:rsidRPr="005D3695">
        <w:rPr>
          <w:rFonts w:ascii="Arial" w:hAnsi="Arial" w:cs="Arial"/>
        </w:rPr>
        <w:t>, ZPMZ č. 289 a GP č. zak.</w:t>
      </w:r>
      <w:r w:rsidR="004912DA" w:rsidRPr="005D3695">
        <w:rPr>
          <w:rFonts w:ascii="Arial" w:hAnsi="Arial" w:cs="Arial"/>
        </w:rPr>
        <w:t xml:space="preserve"> 289-68/2014 pro katastrální území </w:t>
      </w:r>
      <w:r w:rsidR="00AE475A">
        <w:rPr>
          <w:rFonts w:ascii="Arial" w:hAnsi="Arial" w:cs="Arial"/>
        </w:rPr>
        <w:t>......</w:t>
      </w:r>
      <w:r w:rsidR="004912DA" w:rsidRPr="005D3695">
        <w:rPr>
          <w:rFonts w:ascii="Arial" w:hAnsi="Arial" w:cs="Arial"/>
        </w:rPr>
        <w:t>, ZPMZ č. 137 a GP č. zak. 137-48/2014 p</w:t>
      </w:r>
      <w:r w:rsidR="008F3F42" w:rsidRPr="005D3695">
        <w:rPr>
          <w:rFonts w:ascii="Arial" w:hAnsi="Arial" w:cs="Arial"/>
        </w:rPr>
        <w:t xml:space="preserve">ro katastrální území </w:t>
      </w:r>
      <w:r w:rsidR="00AE475A">
        <w:rPr>
          <w:rFonts w:ascii="Arial" w:hAnsi="Arial" w:cs="Arial"/>
        </w:rPr>
        <w:t>......</w:t>
      </w:r>
      <w:r w:rsidR="004912DA" w:rsidRPr="005D3695">
        <w:rPr>
          <w:rFonts w:ascii="Arial" w:hAnsi="Arial" w:cs="Arial"/>
        </w:rPr>
        <w:t xml:space="preserve"> a ZPMZ č. 2094 a GP č. zak. 2094-66/2014 pro katastrální území </w:t>
      </w:r>
      <w:r w:rsidR="00AE475A">
        <w:rPr>
          <w:rFonts w:ascii="Arial" w:hAnsi="Arial" w:cs="Arial"/>
        </w:rPr>
        <w:t>......</w:t>
      </w:r>
      <w:r w:rsidR="004912DA" w:rsidRPr="005D3695">
        <w:rPr>
          <w:rFonts w:ascii="Arial" w:hAnsi="Arial" w:cs="Arial"/>
        </w:rPr>
        <w:t>.</w:t>
      </w:r>
    </w:p>
    <w:p w:rsidR="005574C9" w:rsidRPr="005E4D6C" w:rsidRDefault="005574C9" w:rsidP="007406DF">
      <w:pPr>
        <w:pStyle w:val="Bezmezer"/>
        <w:ind w:firstLine="709"/>
        <w:jc w:val="both"/>
        <w:rPr>
          <w:rFonts w:ascii="Arial" w:hAnsi="Arial" w:cs="Arial"/>
          <w:color w:val="FF0000"/>
        </w:rPr>
      </w:pPr>
      <w:r w:rsidRPr="005D3695">
        <w:rPr>
          <w:rFonts w:ascii="Arial" w:hAnsi="Arial" w:cs="Arial"/>
        </w:rPr>
        <w:t xml:space="preserve">Výsledkem </w:t>
      </w:r>
      <w:r w:rsidR="00416EAB" w:rsidRPr="005D3695">
        <w:rPr>
          <w:rFonts w:ascii="Arial" w:hAnsi="Arial" w:cs="Arial"/>
        </w:rPr>
        <w:t>kontroly</w:t>
      </w:r>
      <w:r w:rsidR="00F059BE" w:rsidRPr="005D3695">
        <w:rPr>
          <w:rFonts w:ascii="Arial" w:hAnsi="Arial" w:cs="Arial"/>
        </w:rPr>
        <w:t xml:space="preserve"> </w:t>
      </w:r>
      <w:r w:rsidR="000D0CA4" w:rsidRPr="005D3695">
        <w:rPr>
          <w:rFonts w:ascii="Arial" w:hAnsi="Arial" w:cs="Arial"/>
        </w:rPr>
        <w:t>na </w:t>
      </w:r>
      <w:r w:rsidR="00A33833" w:rsidRPr="005D3695">
        <w:rPr>
          <w:rFonts w:ascii="Arial" w:hAnsi="Arial" w:cs="Arial"/>
        </w:rPr>
        <w:t xml:space="preserve">ověřování zeměměřických činností </w:t>
      </w:r>
      <w:r w:rsidR="00B62295" w:rsidRPr="005D3695">
        <w:rPr>
          <w:rFonts w:ascii="Arial" w:hAnsi="Arial" w:cs="Arial"/>
        </w:rPr>
        <w:t>předaných</w:t>
      </w:r>
      <w:r w:rsidR="00A33833" w:rsidRPr="005D3695">
        <w:rPr>
          <w:rFonts w:ascii="Arial" w:hAnsi="Arial" w:cs="Arial"/>
        </w:rPr>
        <w:t xml:space="preserve"> </w:t>
      </w:r>
      <w:r w:rsidR="000A1F72" w:rsidRPr="005D3695">
        <w:rPr>
          <w:rFonts w:ascii="Arial" w:hAnsi="Arial" w:cs="Arial"/>
        </w:rPr>
        <w:t>K</w:t>
      </w:r>
      <w:r w:rsidR="00A33833" w:rsidRPr="005D3695">
        <w:rPr>
          <w:rFonts w:ascii="Arial" w:hAnsi="Arial" w:cs="Arial"/>
        </w:rPr>
        <w:t>atastrální</w:t>
      </w:r>
      <w:r w:rsidR="00930969" w:rsidRPr="005D3695">
        <w:rPr>
          <w:rFonts w:ascii="Arial" w:hAnsi="Arial" w:cs="Arial"/>
        </w:rPr>
        <w:t>m</w:t>
      </w:r>
      <w:r w:rsidR="00B62295" w:rsidRPr="005D3695">
        <w:rPr>
          <w:rFonts w:ascii="Arial" w:hAnsi="Arial" w:cs="Arial"/>
        </w:rPr>
        <w:t>u</w:t>
      </w:r>
      <w:r w:rsidR="00A33833" w:rsidRPr="00E9632D">
        <w:rPr>
          <w:rFonts w:ascii="Arial" w:hAnsi="Arial" w:cs="Arial"/>
        </w:rPr>
        <w:t xml:space="preserve"> </w:t>
      </w:r>
      <w:r w:rsidR="00930969" w:rsidRPr="00E9632D">
        <w:rPr>
          <w:rFonts w:ascii="Arial" w:hAnsi="Arial" w:cs="Arial"/>
        </w:rPr>
        <w:t>úřad</w:t>
      </w:r>
      <w:r w:rsidR="00B62295" w:rsidRPr="00E9632D">
        <w:rPr>
          <w:rFonts w:ascii="Arial" w:hAnsi="Arial" w:cs="Arial"/>
        </w:rPr>
        <w:t>u</w:t>
      </w:r>
      <w:r w:rsidR="000A1F72" w:rsidRPr="00E9632D">
        <w:rPr>
          <w:rFonts w:ascii="Arial" w:hAnsi="Arial" w:cs="Arial"/>
        </w:rPr>
        <w:t xml:space="preserve"> pr</w:t>
      </w:r>
      <w:r w:rsidR="00930969" w:rsidRPr="00E9632D">
        <w:rPr>
          <w:rFonts w:ascii="Arial" w:hAnsi="Arial" w:cs="Arial"/>
        </w:rPr>
        <w:t>o</w:t>
      </w:r>
      <w:r w:rsidR="008234E8" w:rsidRPr="00E9632D">
        <w:rPr>
          <w:rFonts w:ascii="Arial" w:hAnsi="Arial" w:cs="Arial"/>
        </w:rPr>
        <w:t> </w:t>
      </w:r>
      <w:r w:rsidR="00B62295" w:rsidRPr="00E9632D">
        <w:rPr>
          <w:rFonts w:ascii="Arial" w:hAnsi="Arial" w:cs="Arial"/>
        </w:rPr>
        <w:t>Pardubický</w:t>
      </w:r>
      <w:r w:rsidR="00930969" w:rsidRPr="00E9632D">
        <w:rPr>
          <w:rFonts w:ascii="Arial" w:hAnsi="Arial" w:cs="Arial"/>
        </w:rPr>
        <w:t xml:space="preserve"> kraj, Katastrálním</w:t>
      </w:r>
      <w:r w:rsidR="00B62295" w:rsidRPr="00E9632D">
        <w:rPr>
          <w:rFonts w:ascii="Arial" w:hAnsi="Arial" w:cs="Arial"/>
        </w:rPr>
        <w:t>u</w:t>
      </w:r>
      <w:r w:rsidR="00930969" w:rsidRPr="00E9632D">
        <w:rPr>
          <w:rFonts w:ascii="Arial" w:hAnsi="Arial" w:cs="Arial"/>
        </w:rPr>
        <w:t xml:space="preserve"> pracovišt</w:t>
      </w:r>
      <w:r w:rsidR="00B62295" w:rsidRPr="00E9632D">
        <w:rPr>
          <w:rFonts w:ascii="Arial" w:hAnsi="Arial" w:cs="Arial"/>
        </w:rPr>
        <w:t>i</w:t>
      </w:r>
      <w:r w:rsidR="000A1F72" w:rsidRPr="00E9632D">
        <w:rPr>
          <w:rFonts w:ascii="Arial" w:hAnsi="Arial" w:cs="Arial"/>
        </w:rPr>
        <w:t xml:space="preserve"> </w:t>
      </w:r>
      <w:r w:rsidR="0071016D" w:rsidRPr="00E9632D">
        <w:rPr>
          <w:rFonts w:ascii="Arial" w:hAnsi="Arial" w:cs="Arial"/>
        </w:rPr>
        <w:t>Pardubice</w:t>
      </w:r>
      <w:r w:rsidR="001E1827" w:rsidRPr="00E9632D">
        <w:rPr>
          <w:rFonts w:ascii="Arial" w:hAnsi="Arial" w:cs="Arial"/>
        </w:rPr>
        <w:t xml:space="preserve"> </w:t>
      </w:r>
      <w:r w:rsidR="00B62295" w:rsidRPr="00E9632D">
        <w:rPr>
          <w:rFonts w:ascii="Arial" w:hAnsi="Arial" w:cs="Arial"/>
        </w:rPr>
        <w:t>k</w:t>
      </w:r>
      <w:r w:rsidR="00B62295" w:rsidRPr="002741DC">
        <w:rPr>
          <w:rFonts w:ascii="Arial" w:hAnsi="Arial" w:cs="Arial"/>
        </w:rPr>
        <w:t xml:space="preserve"> potvrzení</w:t>
      </w:r>
      <w:r w:rsidR="00D641CC" w:rsidRPr="002741DC">
        <w:rPr>
          <w:rFonts w:ascii="Arial" w:hAnsi="Arial" w:cs="Arial"/>
        </w:rPr>
        <w:t>,</w:t>
      </w:r>
      <w:r w:rsidR="000A1F72" w:rsidRPr="002741DC">
        <w:rPr>
          <w:rFonts w:ascii="Arial" w:hAnsi="Arial" w:cs="Arial"/>
        </w:rPr>
        <w:t xml:space="preserve"> </w:t>
      </w:r>
      <w:r w:rsidR="00B62295" w:rsidRPr="002741DC">
        <w:rPr>
          <w:rFonts w:ascii="Arial" w:hAnsi="Arial" w:cs="Arial"/>
        </w:rPr>
        <w:t>tedy před potvrzením geometrick</w:t>
      </w:r>
      <w:r w:rsidR="002741DC" w:rsidRPr="002741DC">
        <w:rPr>
          <w:rFonts w:ascii="Arial" w:hAnsi="Arial" w:cs="Arial"/>
        </w:rPr>
        <w:t>ých</w:t>
      </w:r>
      <w:r w:rsidR="00B62295" w:rsidRPr="002741DC">
        <w:rPr>
          <w:rFonts w:ascii="Arial" w:hAnsi="Arial" w:cs="Arial"/>
        </w:rPr>
        <w:t xml:space="preserve"> plán</w:t>
      </w:r>
      <w:r w:rsidR="002741DC" w:rsidRPr="002741DC">
        <w:rPr>
          <w:rFonts w:ascii="Arial" w:hAnsi="Arial" w:cs="Arial"/>
        </w:rPr>
        <w:t>ů</w:t>
      </w:r>
      <w:r w:rsidR="00B62295" w:rsidRPr="002741DC">
        <w:rPr>
          <w:rFonts w:ascii="Arial" w:hAnsi="Arial" w:cs="Arial"/>
        </w:rPr>
        <w:t xml:space="preserve"> katastrálním úřadem, </w:t>
      </w:r>
      <w:r w:rsidR="00F059BE" w:rsidRPr="002741DC">
        <w:rPr>
          <w:rFonts w:ascii="Arial" w:hAnsi="Arial" w:cs="Arial"/>
        </w:rPr>
        <w:t>byl</w:t>
      </w:r>
      <w:r w:rsidR="0071016D" w:rsidRPr="002741DC">
        <w:rPr>
          <w:rFonts w:ascii="Arial" w:hAnsi="Arial" w:cs="Arial"/>
        </w:rPr>
        <w:t>y</w:t>
      </w:r>
      <w:r w:rsidRPr="002741DC">
        <w:rPr>
          <w:rFonts w:ascii="Arial" w:hAnsi="Arial" w:cs="Arial"/>
        </w:rPr>
        <w:t xml:space="preserve"> protokol</w:t>
      </w:r>
      <w:r w:rsidR="0071016D" w:rsidRPr="002741DC">
        <w:rPr>
          <w:rFonts w:ascii="Arial" w:hAnsi="Arial" w:cs="Arial"/>
        </w:rPr>
        <w:t>y</w:t>
      </w:r>
      <w:r w:rsidRPr="002741DC">
        <w:rPr>
          <w:rFonts w:ascii="Arial" w:hAnsi="Arial" w:cs="Arial"/>
        </w:rPr>
        <w:t xml:space="preserve"> o dohledu sp.</w:t>
      </w:r>
      <w:r w:rsidR="00B11ADD" w:rsidRPr="002741DC">
        <w:rPr>
          <w:rFonts w:ascii="Arial" w:hAnsi="Arial" w:cs="Arial"/>
        </w:rPr>
        <w:t> </w:t>
      </w:r>
      <w:r w:rsidRPr="002741DC">
        <w:rPr>
          <w:rFonts w:ascii="Arial" w:hAnsi="Arial" w:cs="Arial"/>
        </w:rPr>
        <w:t>zn.</w:t>
      </w:r>
      <w:r w:rsidR="00127167" w:rsidRPr="002741DC">
        <w:rPr>
          <w:rFonts w:ascii="Arial" w:hAnsi="Arial" w:cs="Arial"/>
        </w:rPr>
        <w:t xml:space="preserve"> </w:t>
      </w:r>
      <w:r w:rsidR="0072308D" w:rsidRPr="002741DC">
        <w:rPr>
          <w:rFonts w:ascii="Arial" w:hAnsi="Arial" w:cs="Arial"/>
        </w:rPr>
        <w:t>ZKI</w:t>
      </w:r>
      <w:r w:rsidR="0071016D" w:rsidRPr="002741DC">
        <w:rPr>
          <w:rFonts w:ascii="Arial" w:hAnsi="Arial" w:cs="Arial"/>
        </w:rPr>
        <w:t xml:space="preserve"> </w:t>
      </w:r>
      <w:r w:rsidR="0072308D" w:rsidRPr="002741DC">
        <w:rPr>
          <w:rFonts w:ascii="Arial" w:hAnsi="Arial" w:cs="Arial"/>
        </w:rPr>
        <w:t>P</w:t>
      </w:r>
      <w:r w:rsidR="0071016D" w:rsidRPr="002741DC">
        <w:rPr>
          <w:rFonts w:ascii="Arial" w:hAnsi="Arial" w:cs="Arial"/>
        </w:rPr>
        <w:t>A</w:t>
      </w:r>
      <w:r w:rsidR="0072308D" w:rsidRPr="002741DC">
        <w:rPr>
          <w:rFonts w:ascii="Arial" w:hAnsi="Arial" w:cs="Arial"/>
        </w:rPr>
        <w:t>-</w:t>
      </w:r>
      <w:r w:rsidRPr="002741DC">
        <w:rPr>
          <w:rFonts w:ascii="Arial" w:hAnsi="Arial" w:cs="Arial"/>
        </w:rPr>
        <w:t>D-</w:t>
      </w:r>
      <w:r w:rsidR="0071016D" w:rsidRPr="002741DC">
        <w:rPr>
          <w:rFonts w:ascii="Arial" w:hAnsi="Arial" w:cs="Arial"/>
        </w:rPr>
        <w:t>13</w:t>
      </w:r>
      <w:r w:rsidRPr="002741DC">
        <w:rPr>
          <w:rFonts w:ascii="Arial" w:hAnsi="Arial" w:cs="Arial"/>
        </w:rPr>
        <w:t>/201</w:t>
      </w:r>
      <w:r w:rsidR="00B62295" w:rsidRPr="002741DC">
        <w:rPr>
          <w:rFonts w:ascii="Arial" w:hAnsi="Arial" w:cs="Arial"/>
        </w:rPr>
        <w:t>4</w:t>
      </w:r>
      <w:r w:rsidR="0071016D" w:rsidRPr="002741DC">
        <w:rPr>
          <w:rFonts w:ascii="Arial" w:hAnsi="Arial" w:cs="Arial"/>
        </w:rPr>
        <w:t>, ZKI PA-D-14/2014, ZKI PA</w:t>
      </w:r>
      <w:r w:rsidR="004A4133" w:rsidRPr="002741DC">
        <w:rPr>
          <w:rFonts w:ascii="Arial" w:hAnsi="Arial" w:cs="Arial"/>
        </w:rPr>
        <w:t>-D-15/2014, ZKI PA-D-16/2014 a ZKI PA-D-17/2014</w:t>
      </w:r>
      <w:r w:rsidRPr="002741DC">
        <w:rPr>
          <w:rFonts w:ascii="Arial" w:hAnsi="Arial" w:cs="Arial"/>
        </w:rPr>
        <w:t xml:space="preserve"> </w:t>
      </w:r>
      <w:r w:rsidR="0071016D" w:rsidRPr="002741DC">
        <w:rPr>
          <w:rFonts w:ascii="Arial" w:hAnsi="Arial" w:cs="Arial"/>
        </w:rPr>
        <w:t xml:space="preserve">všechny </w:t>
      </w:r>
      <w:r w:rsidRPr="002741DC">
        <w:rPr>
          <w:rFonts w:ascii="Arial" w:hAnsi="Arial" w:cs="Arial"/>
        </w:rPr>
        <w:t xml:space="preserve">ze dne </w:t>
      </w:r>
      <w:r w:rsidR="0071016D" w:rsidRPr="002741DC">
        <w:rPr>
          <w:rFonts w:ascii="Arial" w:hAnsi="Arial" w:cs="Arial"/>
        </w:rPr>
        <w:t>5</w:t>
      </w:r>
      <w:r w:rsidR="00F92546" w:rsidRPr="002741DC">
        <w:rPr>
          <w:rFonts w:ascii="Arial" w:hAnsi="Arial" w:cs="Arial"/>
        </w:rPr>
        <w:t xml:space="preserve">. </w:t>
      </w:r>
      <w:r w:rsidR="0071016D" w:rsidRPr="002741DC">
        <w:rPr>
          <w:rFonts w:ascii="Arial" w:hAnsi="Arial" w:cs="Arial"/>
        </w:rPr>
        <w:t>9</w:t>
      </w:r>
      <w:r w:rsidR="00F92546" w:rsidRPr="002741DC">
        <w:rPr>
          <w:rFonts w:ascii="Arial" w:hAnsi="Arial" w:cs="Arial"/>
        </w:rPr>
        <w:t>. 2014</w:t>
      </w:r>
      <w:r w:rsidR="00232679" w:rsidRPr="002741DC">
        <w:rPr>
          <w:rFonts w:ascii="Arial" w:hAnsi="Arial" w:cs="Arial"/>
        </w:rPr>
        <w:t>. Protokol</w:t>
      </w:r>
      <w:r w:rsidR="002741DC" w:rsidRPr="002741DC">
        <w:rPr>
          <w:rFonts w:ascii="Arial" w:hAnsi="Arial" w:cs="Arial"/>
        </w:rPr>
        <w:t>y</w:t>
      </w:r>
      <w:r w:rsidR="00232679" w:rsidRPr="002741DC">
        <w:rPr>
          <w:rFonts w:ascii="Arial" w:hAnsi="Arial" w:cs="Arial"/>
        </w:rPr>
        <w:t xml:space="preserve"> o dohledu byl</w:t>
      </w:r>
      <w:r w:rsidR="002741DC" w:rsidRPr="002741DC">
        <w:rPr>
          <w:rFonts w:ascii="Arial" w:hAnsi="Arial" w:cs="Arial"/>
        </w:rPr>
        <w:t>y</w:t>
      </w:r>
      <w:r w:rsidR="00232679" w:rsidRPr="002741DC">
        <w:rPr>
          <w:rFonts w:ascii="Arial" w:hAnsi="Arial" w:cs="Arial"/>
        </w:rPr>
        <w:t xml:space="preserve"> vydán</w:t>
      </w:r>
      <w:r w:rsidR="002741DC" w:rsidRPr="002741DC">
        <w:rPr>
          <w:rFonts w:ascii="Arial" w:hAnsi="Arial" w:cs="Arial"/>
        </w:rPr>
        <w:t>y</w:t>
      </w:r>
      <w:r w:rsidR="00232679" w:rsidRPr="002741DC">
        <w:rPr>
          <w:rFonts w:ascii="Arial" w:hAnsi="Arial" w:cs="Arial"/>
        </w:rPr>
        <w:t xml:space="preserve"> v souladu s ustanovením § </w:t>
      </w:r>
      <w:r w:rsidR="00297751" w:rsidRPr="002741DC">
        <w:rPr>
          <w:rFonts w:ascii="Arial" w:hAnsi="Arial" w:cs="Arial"/>
        </w:rPr>
        <w:t xml:space="preserve">12 </w:t>
      </w:r>
      <w:r w:rsidR="009D6967" w:rsidRPr="002741DC">
        <w:rPr>
          <w:rFonts w:ascii="Arial" w:hAnsi="Arial" w:cs="Arial"/>
        </w:rPr>
        <w:t>kontrolního řádu a byl</w:t>
      </w:r>
      <w:r w:rsidR="002741DC" w:rsidRPr="002741DC">
        <w:rPr>
          <w:rFonts w:ascii="Arial" w:hAnsi="Arial" w:cs="Arial"/>
        </w:rPr>
        <w:t>y</w:t>
      </w:r>
      <w:r w:rsidR="009D6967" w:rsidRPr="002741DC">
        <w:rPr>
          <w:rFonts w:ascii="Arial" w:hAnsi="Arial" w:cs="Arial"/>
        </w:rPr>
        <w:t xml:space="preserve"> </w:t>
      </w:r>
      <w:r w:rsidR="00EF085C" w:rsidRPr="002741DC">
        <w:rPr>
          <w:rFonts w:ascii="Arial" w:hAnsi="Arial" w:cs="Arial"/>
        </w:rPr>
        <w:t xml:space="preserve">Ing. </w:t>
      </w:r>
      <w:r w:rsidR="00AE475A">
        <w:rPr>
          <w:rFonts w:ascii="Arial" w:hAnsi="Arial" w:cs="Arial"/>
        </w:rPr>
        <w:t>XXX</w:t>
      </w:r>
      <w:r w:rsidR="00EB2B27" w:rsidRPr="002741DC">
        <w:rPr>
          <w:rFonts w:ascii="Arial" w:hAnsi="Arial" w:cs="Arial"/>
        </w:rPr>
        <w:t xml:space="preserve"> jako příloha k oznámení o </w:t>
      </w:r>
      <w:r w:rsidR="00AA716E" w:rsidRPr="002741DC">
        <w:rPr>
          <w:rFonts w:ascii="Arial" w:hAnsi="Arial" w:cs="Arial"/>
        </w:rPr>
        <w:t>vykonání dohled</w:t>
      </w:r>
      <w:r w:rsidR="002741DC" w:rsidRPr="002741DC">
        <w:rPr>
          <w:rFonts w:ascii="Arial" w:hAnsi="Arial" w:cs="Arial"/>
        </w:rPr>
        <w:t>ů</w:t>
      </w:r>
      <w:r w:rsidR="00AA716E" w:rsidRPr="002741DC">
        <w:rPr>
          <w:rFonts w:ascii="Arial" w:hAnsi="Arial" w:cs="Arial"/>
        </w:rPr>
        <w:t xml:space="preserve"> dne </w:t>
      </w:r>
      <w:r w:rsidR="002741DC" w:rsidRPr="002741DC">
        <w:rPr>
          <w:rFonts w:ascii="Arial" w:hAnsi="Arial" w:cs="Arial"/>
        </w:rPr>
        <w:t>5. 9</w:t>
      </w:r>
      <w:r w:rsidR="00AA716E" w:rsidRPr="002741DC">
        <w:rPr>
          <w:rFonts w:ascii="Arial" w:hAnsi="Arial" w:cs="Arial"/>
        </w:rPr>
        <w:t xml:space="preserve">. 2014 </w:t>
      </w:r>
      <w:r w:rsidR="00EF085C" w:rsidRPr="002741DC">
        <w:rPr>
          <w:rFonts w:ascii="Arial" w:hAnsi="Arial" w:cs="Arial"/>
        </w:rPr>
        <w:t>zaslán</w:t>
      </w:r>
      <w:r w:rsidR="002741DC" w:rsidRPr="002741DC">
        <w:rPr>
          <w:rFonts w:ascii="Arial" w:hAnsi="Arial" w:cs="Arial"/>
        </w:rPr>
        <w:t>y</w:t>
      </w:r>
      <w:r w:rsidR="00EF085C" w:rsidRPr="002741DC">
        <w:rPr>
          <w:rFonts w:ascii="Arial" w:hAnsi="Arial" w:cs="Arial"/>
        </w:rPr>
        <w:t xml:space="preserve">. Součástí </w:t>
      </w:r>
      <w:r w:rsidR="007D7A95">
        <w:rPr>
          <w:rFonts w:ascii="Arial" w:hAnsi="Arial" w:cs="Arial"/>
        </w:rPr>
        <w:t>oznámení o vykonání dohledů</w:t>
      </w:r>
      <w:r w:rsidR="00EF085C" w:rsidRPr="002741DC">
        <w:rPr>
          <w:rFonts w:ascii="Arial" w:hAnsi="Arial" w:cs="Arial"/>
        </w:rPr>
        <w:t xml:space="preserve"> byl</w:t>
      </w:r>
      <w:r w:rsidR="0069447C" w:rsidRPr="002741DC">
        <w:rPr>
          <w:rFonts w:ascii="Arial" w:hAnsi="Arial" w:cs="Arial"/>
        </w:rPr>
        <w:t>o</w:t>
      </w:r>
      <w:r w:rsidR="00EF085C" w:rsidRPr="002741DC">
        <w:rPr>
          <w:rFonts w:ascii="Arial" w:hAnsi="Arial" w:cs="Arial"/>
        </w:rPr>
        <w:t xml:space="preserve"> </w:t>
      </w:r>
      <w:r w:rsidR="0069447C" w:rsidRPr="002741DC">
        <w:rPr>
          <w:rFonts w:ascii="Arial" w:hAnsi="Arial" w:cs="Arial"/>
        </w:rPr>
        <w:t>poučení o</w:t>
      </w:r>
      <w:r w:rsidR="00527D56" w:rsidRPr="002741DC">
        <w:rPr>
          <w:rFonts w:ascii="Arial" w:hAnsi="Arial" w:cs="Arial"/>
        </w:rPr>
        <w:t> </w:t>
      </w:r>
      <w:r w:rsidR="0069447C" w:rsidRPr="002741DC">
        <w:rPr>
          <w:rFonts w:ascii="Arial" w:hAnsi="Arial" w:cs="Arial"/>
        </w:rPr>
        <w:t>možnosti podání písemných a zdůvodněných námitek</w:t>
      </w:r>
      <w:r w:rsidR="00A72329" w:rsidRPr="002741DC">
        <w:rPr>
          <w:rFonts w:ascii="Arial" w:hAnsi="Arial" w:cs="Arial"/>
        </w:rPr>
        <w:t xml:space="preserve">. </w:t>
      </w:r>
      <w:r w:rsidR="0069447C" w:rsidRPr="002741DC">
        <w:rPr>
          <w:rFonts w:ascii="Arial" w:hAnsi="Arial" w:cs="Arial"/>
        </w:rPr>
        <w:t xml:space="preserve">Ing. </w:t>
      </w:r>
      <w:r w:rsidR="00AE475A">
        <w:rPr>
          <w:rFonts w:ascii="Arial" w:hAnsi="Arial" w:cs="Arial"/>
        </w:rPr>
        <w:t>XXX</w:t>
      </w:r>
      <w:r w:rsidR="005C7B19" w:rsidRPr="002741DC">
        <w:rPr>
          <w:rFonts w:ascii="Arial" w:hAnsi="Arial" w:cs="Arial"/>
        </w:rPr>
        <w:t xml:space="preserve"> proti </w:t>
      </w:r>
      <w:r w:rsidR="002741DC" w:rsidRPr="002741DC">
        <w:rPr>
          <w:rFonts w:ascii="Arial" w:hAnsi="Arial" w:cs="Arial"/>
        </w:rPr>
        <w:t xml:space="preserve">kontrolním zjištěním uvedeným v </w:t>
      </w:r>
      <w:r w:rsidR="005C7B19" w:rsidRPr="002741DC">
        <w:rPr>
          <w:rFonts w:ascii="Arial" w:hAnsi="Arial" w:cs="Arial"/>
        </w:rPr>
        <w:t>protokol</w:t>
      </w:r>
      <w:r w:rsidR="002741DC" w:rsidRPr="002741DC">
        <w:rPr>
          <w:rFonts w:ascii="Arial" w:hAnsi="Arial" w:cs="Arial"/>
        </w:rPr>
        <w:t>ech</w:t>
      </w:r>
      <w:r w:rsidR="005C7B19" w:rsidRPr="002741DC">
        <w:rPr>
          <w:rFonts w:ascii="Arial" w:hAnsi="Arial" w:cs="Arial"/>
        </w:rPr>
        <w:t xml:space="preserve"> o</w:t>
      </w:r>
      <w:r w:rsidR="00527D56" w:rsidRPr="002741DC">
        <w:rPr>
          <w:rFonts w:ascii="Arial" w:hAnsi="Arial" w:cs="Arial"/>
        </w:rPr>
        <w:t> </w:t>
      </w:r>
      <w:r w:rsidR="005C7B19" w:rsidRPr="002741DC">
        <w:rPr>
          <w:rFonts w:ascii="Arial" w:hAnsi="Arial" w:cs="Arial"/>
        </w:rPr>
        <w:t xml:space="preserve">dohledu sp. zn. </w:t>
      </w:r>
      <w:r w:rsidR="002741DC" w:rsidRPr="002741DC">
        <w:rPr>
          <w:rFonts w:ascii="Arial" w:hAnsi="Arial" w:cs="Arial"/>
        </w:rPr>
        <w:t>ZKI PA-D-13/2014, ZKI PA-D-14/2014, ZKI PA-D-15/2014, ZKI PA-D-16/2014 a ZKI PA-D-17/2014</w:t>
      </w:r>
      <w:r w:rsidR="005656BE">
        <w:rPr>
          <w:rFonts w:ascii="Arial" w:hAnsi="Arial" w:cs="Arial"/>
        </w:rPr>
        <w:t>,</w:t>
      </w:r>
      <w:r w:rsidR="002741DC" w:rsidRPr="002741DC">
        <w:rPr>
          <w:rFonts w:ascii="Arial" w:hAnsi="Arial" w:cs="Arial"/>
        </w:rPr>
        <w:t xml:space="preserve"> všechny ze dne 5. 9. 2014</w:t>
      </w:r>
      <w:r w:rsidR="005656BE">
        <w:rPr>
          <w:rFonts w:ascii="Arial" w:hAnsi="Arial" w:cs="Arial"/>
        </w:rPr>
        <w:t>,</w:t>
      </w:r>
      <w:r w:rsidR="002741DC">
        <w:rPr>
          <w:rFonts w:ascii="Arial" w:hAnsi="Arial" w:cs="Arial"/>
        </w:rPr>
        <w:t xml:space="preserve"> námitky nepodal.</w:t>
      </w:r>
    </w:p>
    <w:p w:rsidR="008A0FAD" w:rsidRPr="007D7A95" w:rsidRDefault="0017033E" w:rsidP="007406DF">
      <w:pPr>
        <w:pStyle w:val="Bezmezer"/>
        <w:ind w:firstLine="709"/>
        <w:jc w:val="both"/>
        <w:rPr>
          <w:rFonts w:ascii="Arial" w:hAnsi="Arial" w:cs="Arial"/>
        </w:rPr>
      </w:pPr>
      <w:r w:rsidRPr="007D7A95">
        <w:rPr>
          <w:rFonts w:ascii="Arial" w:hAnsi="Arial" w:cs="Arial"/>
          <w:szCs w:val="21"/>
        </w:rPr>
        <w:t>ZKI</w:t>
      </w:r>
      <w:r w:rsidR="002741DC" w:rsidRPr="007D7A95">
        <w:rPr>
          <w:rFonts w:ascii="Arial" w:hAnsi="Arial" w:cs="Arial"/>
          <w:szCs w:val="21"/>
        </w:rPr>
        <w:t xml:space="preserve"> </w:t>
      </w:r>
      <w:r w:rsidR="00D91298" w:rsidRPr="007D7A95">
        <w:rPr>
          <w:rFonts w:ascii="Arial" w:hAnsi="Arial" w:cs="Arial"/>
          <w:szCs w:val="21"/>
        </w:rPr>
        <w:t>na základě vykonan</w:t>
      </w:r>
      <w:r w:rsidR="002741DC" w:rsidRPr="007D7A95">
        <w:rPr>
          <w:rFonts w:ascii="Arial" w:hAnsi="Arial" w:cs="Arial"/>
          <w:szCs w:val="21"/>
        </w:rPr>
        <w:t>ých</w:t>
      </w:r>
      <w:r w:rsidR="00D91298" w:rsidRPr="007D7A95">
        <w:rPr>
          <w:rFonts w:ascii="Arial" w:hAnsi="Arial" w:cs="Arial"/>
          <w:szCs w:val="21"/>
        </w:rPr>
        <w:t xml:space="preserve"> dohled</w:t>
      </w:r>
      <w:r w:rsidR="002741DC" w:rsidRPr="007D7A95">
        <w:rPr>
          <w:rFonts w:ascii="Arial" w:hAnsi="Arial" w:cs="Arial"/>
          <w:szCs w:val="21"/>
        </w:rPr>
        <w:t>ů</w:t>
      </w:r>
      <w:r w:rsidR="00D91298" w:rsidRPr="007D7A95">
        <w:rPr>
          <w:rFonts w:ascii="Arial" w:hAnsi="Arial" w:cs="Arial"/>
          <w:szCs w:val="21"/>
        </w:rPr>
        <w:t xml:space="preserve"> </w:t>
      </w:r>
      <w:r w:rsidRPr="007D7A95">
        <w:rPr>
          <w:rFonts w:ascii="Arial" w:hAnsi="Arial" w:cs="Arial"/>
          <w:szCs w:val="21"/>
        </w:rPr>
        <w:t>dospěl k závěru, že</w:t>
      </w:r>
      <w:r w:rsidR="00103F64" w:rsidRPr="007D7A95">
        <w:rPr>
          <w:rFonts w:ascii="Arial" w:hAnsi="Arial" w:cs="Arial"/>
          <w:szCs w:val="21"/>
        </w:rPr>
        <w:t> </w:t>
      </w:r>
      <w:r w:rsidRPr="007D7A95">
        <w:rPr>
          <w:rFonts w:ascii="Arial" w:hAnsi="Arial" w:cs="Arial"/>
          <w:szCs w:val="21"/>
        </w:rPr>
        <w:t>j</w:t>
      </w:r>
      <w:r w:rsidR="005C7B19" w:rsidRPr="007D7A95">
        <w:rPr>
          <w:rFonts w:ascii="Arial" w:hAnsi="Arial" w:cs="Arial"/>
          <w:szCs w:val="21"/>
        </w:rPr>
        <w:t>sou dány</w:t>
      </w:r>
      <w:r w:rsidRPr="007D7A95">
        <w:rPr>
          <w:rFonts w:ascii="Arial" w:hAnsi="Arial" w:cs="Arial"/>
          <w:szCs w:val="21"/>
        </w:rPr>
        <w:t xml:space="preserve"> důvody</w:t>
      </w:r>
      <w:r w:rsidR="00EB6329">
        <w:rPr>
          <w:rFonts w:ascii="Arial" w:hAnsi="Arial" w:cs="Arial"/>
        </w:rPr>
        <w:t xml:space="preserve"> pro </w:t>
      </w:r>
      <w:r w:rsidRPr="007D7A95">
        <w:rPr>
          <w:rFonts w:ascii="Arial" w:hAnsi="Arial" w:cs="Arial"/>
        </w:rPr>
        <w:t>zahájení řízení o porušení pořádku na</w:t>
      </w:r>
      <w:r w:rsidR="008A1E5C" w:rsidRPr="007D7A95">
        <w:rPr>
          <w:rFonts w:ascii="Arial" w:hAnsi="Arial" w:cs="Arial"/>
        </w:rPr>
        <w:t> </w:t>
      </w:r>
      <w:r w:rsidRPr="007D7A95">
        <w:rPr>
          <w:rFonts w:ascii="Arial" w:hAnsi="Arial" w:cs="Arial"/>
        </w:rPr>
        <w:t xml:space="preserve">úseku zeměměřictví </w:t>
      </w:r>
      <w:r w:rsidR="009745F1" w:rsidRPr="007D7A95">
        <w:rPr>
          <w:rFonts w:ascii="Arial" w:hAnsi="Arial" w:cs="Arial"/>
        </w:rPr>
        <w:t>ve věci podezření</w:t>
      </w:r>
      <w:r w:rsidR="00527D56" w:rsidRPr="007D7A95">
        <w:rPr>
          <w:rFonts w:ascii="Arial" w:hAnsi="Arial" w:cs="Arial"/>
        </w:rPr>
        <w:t xml:space="preserve">, že se </w:t>
      </w:r>
      <w:r w:rsidR="00EB6329">
        <w:rPr>
          <w:rFonts w:ascii="Arial" w:hAnsi="Arial" w:cs="Arial"/>
        </w:rPr>
        <w:t>Ing. </w:t>
      </w:r>
      <w:r w:rsidR="0083166B">
        <w:rPr>
          <w:rFonts w:ascii="Arial" w:hAnsi="Arial" w:cs="Arial"/>
        </w:rPr>
        <w:t>XXX</w:t>
      </w:r>
      <w:r w:rsidR="00527D56" w:rsidRPr="007D7A95">
        <w:rPr>
          <w:rFonts w:ascii="Arial" w:hAnsi="Arial" w:cs="Arial"/>
        </w:rPr>
        <w:t xml:space="preserve"> dopustil </w:t>
      </w:r>
      <w:r w:rsidR="009745F1" w:rsidRPr="007D7A95">
        <w:rPr>
          <w:rFonts w:ascii="Arial" w:hAnsi="Arial" w:cs="Arial"/>
        </w:rPr>
        <w:t xml:space="preserve">jiného správního deliktu </w:t>
      </w:r>
      <w:r w:rsidRPr="007D7A95">
        <w:rPr>
          <w:rFonts w:ascii="Arial" w:hAnsi="Arial" w:cs="Arial"/>
        </w:rPr>
        <w:t>podle ust</w:t>
      </w:r>
      <w:r w:rsidR="008867D4" w:rsidRPr="007D7A95">
        <w:rPr>
          <w:rFonts w:ascii="Arial" w:hAnsi="Arial" w:cs="Arial"/>
        </w:rPr>
        <w:t>anovení</w:t>
      </w:r>
      <w:r w:rsidRPr="007D7A95">
        <w:rPr>
          <w:rFonts w:ascii="Arial" w:hAnsi="Arial" w:cs="Arial"/>
        </w:rPr>
        <w:t xml:space="preserve"> § 17b odst. 1 písm. c) bod 1. zákona č.</w:t>
      </w:r>
      <w:r w:rsidR="0017764A" w:rsidRPr="007D7A95">
        <w:rPr>
          <w:rFonts w:ascii="Arial" w:hAnsi="Arial" w:cs="Arial"/>
        </w:rPr>
        <w:t> </w:t>
      </w:r>
      <w:r w:rsidRPr="007D7A95">
        <w:rPr>
          <w:rFonts w:ascii="Arial" w:hAnsi="Arial" w:cs="Arial"/>
        </w:rPr>
        <w:t xml:space="preserve">200/1994 Sb., </w:t>
      </w:r>
      <w:r w:rsidR="0089173B" w:rsidRPr="007D7A95">
        <w:rPr>
          <w:rFonts w:ascii="Arial" w:hAnsi="Arial" w:cs="Arial"/>
        </w:rPr>
        <w:t>o</w:t>
      </w:r>
      <w:r w:rsidR="008867D4" w:rsidRPr="007D7A95">
        <w:rPr>
          <w:rFonts w:ascii="Arial" w:hAnsi="Arial" w:cs="Arial"/>
        </w:rPr>
        <w:t> </w:t>
      </w:r>
      <w:r w:rsidR="0089173B" w:rsidRPr="007D7A95">
        <w:rPr>
          <w:rFonts w:ascii="Arial" w:hAnsi="Arial" w:cs="Arial"/>
        </w:rPr>
        <w:t>zeměměřictví</w:t>
      </w:r>
      <w:r w:rsidR="008867D4" w:rsidRPr="007D7A95">
        <w:rPr>
          <w:rFonts w:ascii="Arial" w:hAnsi="Arial" w:cs="Arial"/>
        </w:rPr>
        <w:t xml:space="preserve"> v platném znění</w:t>
      </w:r>
      <w:r w:rsidR="00196487" w:rsidRPr="007D7A95">
        <w:rPr>
          <w:rFonts w:ascii="Arial" w:hAnsi="Arial" w:cs="Arial"/>
        </w:rPr>
        <w:t xml:space="preserve">, což </w:t>
      </w:r>
      <w:r w:rsidR="002741DC" w:rsidRPr="007D7A95">
        <w:rPr>
          <w:rFonts w:ascii="Arial" w:hAnsi="Arial" w:cs="Arial"/>
        </w:rPr>
        <w:t>jmenovanému</w:t>
      </w:r>
      <w:r w:rsidR="00196487" w:rsidRPr="007D7A95">
        <w:rPr>
          <w:rFonts w:ascii="Arial" w:hAnsi="Arial" w:cs="Arial"/>
        </w:rPr>
        <w:t xml:space="preserve"> bylo oznámeno dopisem čj. ZKI PA-P-</w:t>
      </w:r>
      <w:r w:rsidR="007D7A95" w:rsidRPr="007D7A95">
        <w:rPr>
          <w:rFonts w:ascii="Arial" w:hAnsi="Arial" w:cs="Arial"/>
        </w:rPr>
        <w:t>3</w:t>
      </w:r>
      <w:r w:rsidR="00196487" w:rsidRPr="007D7A95">
        <w:rPr>
          <w:rFonts w:ascii="Arial" w:hAnsi="Arial" w:cs="Arial"/>
        </w:rPr>
        <w:t xml:space="preserve">/2014/2 ze dne 12. </w:t>
      </w:r>
      <w:r w:rsidR="007D7A95" w:rsidRPr="007D7A95">
        <w:rPr>
          <w:rFonts w:ascii="Arial" w:hAnsi="Arial" w:cs="Arial"/>
        </w:rPr>
        <w:t>9</w:t>
      </w:r>
      <w:r w:rsidR="00196487" w:rsidRPr="007D7A95">
        <w:rPr>
          <w:rFonts w:ascii="Arial" w:hAnsi="Arial" w:cs="Arial"/>
        </w:rPr>
        <w:t xml:space="preserve">. 2014. </w:t>
      </w:r>
    </w:p>
    <w:p w:rsidR="007907E9" w:rsidRPr="007D7A95" w:rsidRDefault="008A0FAD" w:rsidP="007406DF">
      <w:pPr>
        <w:pStyle w:val="Bezmezer"/>
        <w:ind w:firstLine="709"/>
        <w:jc w:val="both"/>
        <w:rPr>
          <w:rFonts w:ascii="Arial" w:hAnsi="Arial" w:cs="Arial"/>
        </w:rPr>
      </w:pPr>
      <w:r w:rsidRPr="007D7A95">
        <w:rPr>
          <w:rFonts w:ascii="Arial" w:hAnsi="Arial" w:cs="Arial"/>
        </w:rPr>
        <w:lastRenderedPageBreak/>
        <w:t xml:space="preserve">Dle názoru ZKI </w:t>
      </w:r>
      <w:r w:rsidR="009D3C69" w:rsidRPr="007D7A95">
        <w:rPr>
          <w:rFonts w:ascii="Arial" w:hAnsi="Arial" w:cs="Arial"/>
        </w:rPr>
        <w:t xml:space="preserve">Ing. </w:t>
      </w:r>
      <w:r w:rsidR="0083166B">
        <w:rPr>
          <w:rFonts w:ascii="Arial" w:hAnsi="Arial" w:cs="Arial"/>
        </w:rPr>
        <w:t>XXX</w:t>
      </w:r>
      <w:r w:rsidR="009D3C69" w:rsidRPr="007D7A95">
        <w:rPr>
          <w:rFonts w:ascii="Arial" w:hAnsi="Arial" w:cs="Arial"/>
        </w:rPr>
        <w:t xml:space="preserve"> </w:t>
      </w:r>
      <w:r w:rsidR="0017033E" w:rsidRPr="007D7A95">
        <w:rPr>
          <w:rFonts w:ascii="Arial" w:hAnsi="Arial" w:cs="Arial"/>
        </w:rPr>
        <w:t>nedodržel povinnosti stanovené v</w:t>
      </w:r>
      <w:r w:rsidR="00222C0B" w:rsidRPr="007D7A95">
        <w:rPr>
          <w:rFonts w:ascii="Arial" w:hAnsi="Arial" w:cs="Arial"/>
        </w:rPr>
        <w:t> </w:t>
      </w:r>
      <w:r w:rsidR="0017033E" w:rsidRPr="007D7A95">
        <w:rPr>
          <w:rFonts w:ascii="Arial" w:hAnsi="Arial" w:cs="Arial"/>
        </w:rPr>
        <w:t xml:space="preserve">§ 16 odst. 1 písm. a) </w:t>
      </w:r>
      <w:r w:rsidR="0089173B" w:rsidRPr="007D7A95">
        <w:rPr>
          <w:rFonts w:ascii="Arial" w:hAnsi="Arial" w:cs="Arial"/>
        </w:rPr>
        <w:t xml:space="preserve">citovaného </w:t>
      </w:r>
      <w:r w:rsidR="0017033E" w:rsidRPr="007D7A95">
        <w:rPr>
          <w:rFonts w:ascii="Arial" w:hAnsi="Arial" w:cs="Arial"/>
        </w:rPr>
        <w:t>zákona, podle kterého je fyzická osoba s úředním oprávněním povinna jednat odborně, nestranně a</w:t>
      </w:r>
      <w:r w:rsidR="00D62BA6" w:rsidRPr="007D7A95">
        <w:rPr>
          <w:rFonts w:ascii="Arial" w:hAnsi="Arial" w:cs="Arial"/>
        </w:rPr>
        <w:t> </w:t>
      </w:r>
      <w:r w:rsidR="0017033E" w:rsidRPr="007D7A95">
        <w:rPr>
          <w:rFonts w:ascii="Arial" w:hAnsi="Arial" w:cs="Arial"/>
        </w:rPr>
        <w:t>vycházet vždy ze spolehlivě zjištěného stavu věci při</w:t>
      </w:r>
      <w:r w:rsidR="00103F64" w:rsidRPr="007D7A95">
        <w:rPr>
          <w:rFonts w:ascii="Arial" w:hAnsi="Arial" w:cs="Arial"/>
        </w:rPr>
        <w:t> </w:t>
      </w:r>
      <w:r w:rsidR="0017033E" w:rsidRPr="007D7A95">
        <w:rPr>
          <w:rFonts w:ascii="Arial" w:hAnsi="Arial" w:cs="Arial"/>
        </w:rPr>
        <w:t xml:space="preserve">ověřování výsledků zeměměřických činností využívaných pro účely katastru nemovitostí České republiky. </w:t>
      </w:r>
      <w:r w:rsidR="00806364" w:rsidRPr="007D7A95">
        <w:rPr>
          <w:rFonts w:ascii="Arial" w:hAnsi="Arial" w:cs="Arial"/>
        </w:rPr>
        <w:t>Řízení ve věci porušení pořádku na úseku zeměměřictví podle § 17b odst. 1 písm. c) zákona č. 200/1994 Sb., o</w:t>
      </w:r>
      <w:r w:rsidR="00E51FF3" w:rsidRPr="007D7A95">
        <w:rPr>
          <w:rFonts w:ascii="Arial" w:hAnsi="Arial" w:cs="Arial"/>
        </w:rPr>
        <w:t> </w:t>
      </w:r>
      <w:r w:rsidR="00806364" w:rsidRPr="007D7A95">
        <w:rPr>
          <w:rFonts w:ascii="Arial" w:hAnsi="Arial" w:cs="Arial"/>
        </w:rPr>
        <w:t>zeměměřictví v platném znění, bylo zahájeno dnem doručení o</w:t>
      </w:r>
      <w:r w:rsidR="0017033E" w:rsidRPr="007D7A95">
        <w:rPr>
          <w:rFonts w:ascii="Arial" w:hAnsi="Arial" w:cs="Arial"/>
        </w:rPr>
        <w:t>známení o zahájení správního řízení</w:t>
      </w:r>
      <w:r w:rsidR="008C1E76" w:rsidRPr="007D7A95">
        <w:rPr>
          <w:rFonts w:ascii="Arial" w:hAnsi="Arial" w:cs="Arial"/>
        </w:rPr>
        <w:t>, tj.</w:t>
      </w:r>
      <w:r w:rsidR="0017764A" w:rsidRPr="007D7A95">
        <w:rPr>
          <w:rFonts w:ascii="Arial" w:hAnsi="Arial" w:cs="Arial"/>
        </w:rPr>
        <w:t> </w:t>
      </w:r>
      <w:r w:rsidR="008C1E76" w:rsidRPr="007D7A95">
        <w:rPr>
          <w:rFonts w:ascii="Arial" w:hAnsi="Arial" w:cs="Arial"/>
        </w:rPr>
        <w:t xml:space="preserve">dnem </w:t>
      </w:r>
      <w:r w:rsidR="005A680E" w:rsidRPr="007D7A95">
        <w:rPr>
          <w:rFonts w:ascii="Arial" w:hAnsi="Arial" w:cs="Arial"/>
        </w:rPr>
        <w:t>1</w:t>
      </w:r>
      <w:r w:rsidR="007D7A95" w:rsidRPr="007D7A95">
        <w:rPr>
          <w:rFonts w:ascii="Arial" w:hAnsi="Arial" w:cs="Arial"/>
        </w:rPr>
        <w:t>5</w:t>
      </w:r>
      <w:r w:rsidR="005C7B19" w:rsidRPr="007D7A95">
        <w:rPr>
          <w:rFonts w:ascii="Arial" w:hAnsi="Arial" w:cs="Arial"/>
        </w:rPr>
        <w:t xml:space="preserve">. </w:t>
      </w:r>
      <w:r w:rsidR="007D7A95" w:rsidRPr="007D7A95">
        <w:rPr>
          <w:rFonts w:ascii="Arial" w:hAnsi="Arial" w:cs="Arial"/>
        </w:rPr>
        <w:t>9</w:t>
      </w:r>
      <w:r w:rsidR="0017033E" w:rsidRPr="007D7A95">
        <w:rPr>
          <w:rFonts w:ascii="Arial" w:hAnsi="Arial" w:cs="Arial"/>
        </w:rPr>
        <w:t>.</w:t>
      </w:r>
      <w:r w:rsidR="005C7B19" w:rsidRPr="007D7A95">
        <w:rPr>
          <w:rFonts w:ascii="Arial" w:hAnsi="Arial" w:cs="Arial"/>
        </w:rPr>
        <w:t xml:space="preserve"> </w:t>
      </w:r>
      <w:r w:rsidR="0017033E" w:rsidRPr="007D7A95">
        <w:rPr>
          <w:rFonts w:ascii="Arial" w:hAnsi="Arial" w:cs="Arial"/>
        </w:rPr>
        <w:t>201</w:t>
      </w:r>
      <w:r w:rsidR="00631ECF" w:rsidRPr="007D7A95">
        <w:rPr>
          <w:rFonts w:ascii="Arial" w:hAnsi="Arial" w:cs="Arial"/>
        </w:rPr>
        <w:t>4</w:t>
      </w:r>
      <w:r w:rsidR="0088001C" w:rsidRPr="007D7A95">
        <w:rPr>
          <w:rFonts w:ascii="Arial" w:hAnsi="Arial" w:cs="Arial"/>
        </w:rPr>
        <w:t xml:space="preserve">, kdy byl Ing. </w:t>
      </w:r>
      <w:r w:rsidR="0083166B">
        <w:rPr>
          <w:rFonts w:ascii="Arial" w:hAnsi="Arial" w:cs="Arial"/>
        </w:rPr>
        <w:t>XXX</w:t>
      </w:r>
      <w:r w:rsidR="0017033E" w:rsidRPr="007D7A95">
        <w:rPr>
          <w:rFonts w:ascii="Arial" w:hAnsi="Arial" w:cs="Arial"/>
        </w:rPr>
        <w:t xml:space="preserve"> současně </w:t>
      </w:r>
      <w:r w:rsidR="0088001C" w:rsidRPr="007D7A95">
        <w:rPr>
          <w:rFonts w:ascii="Arial" w:hAnsi="Arial" w:cs="Arial"/>
        </w:rPr>
        <w:t xml:space="preserve">poučen </w:t>
      </w:r>
      <w:r w:rsidR="0017033E" w:rsidRPr="007D7A95">
        <w:rPr>
          <w:rFonts w:ascii="Arial" w:hAnsi="Arial" w:cs="Arial"/>
        </w:rPr>
        <w:t xml:space="preserve">o </w:t>
      </w:r>
      <w:r w:rsidR="00103F64" w:rsidRPr="007D7A95">
        <w:rPr>
          <w:rFonts w:ascii="Arial" w:hAnsi="Arial" w:cs="Arial"/>
        </w:rPr>
        <w:t xml:space="preserve">svých </w:t>
      </w:r>
      <w:r w:rsidR="0017033E" w:rsidRPr="007D7A95">
        <w:rPr>
          <w:rFonts w:ascii="Arial" w:hAnsi="Arial" w:cs="Arial"/>
        </w:rPr>
        <w:t>právech vyplývajících z</w:t>
      </w:r>
      <w:r w:rsidR="00103F64" w:rsidRPr="007D7A95">
        <w:rPr>
          <w:rFonts w:ascii="Arial" w:hAnsi="Arial" w:cs="Arial"/>
        </w:rPr>
        <w:t> </w:t>
      </w:r>
      <w:r w:rsidR="0017033E" w:rsidRPr="007D7A95">
        <w:rPr>
          <w:rFonts w:ascii="Arial" w:hAnsi="Arial" w:cs="Arial"/>
        </w:rPr>
        <w:t>ust</w:t>
      </w:r>
      <w:r w:rsidR="00103F64" w:rsidRPr="007D7A95">
        <w:rPr>
          <w:rFonts w:ascii="Arial" w:hAnsi="Arial" w:cs="Arial"/>
        </w:rPr>
        <w:t>anovení</w:t>
      </w:r>
      <w:r w:rsidR="0017033E" w:rsidRPr="007D7A95">
        <w:rPr>
          <w:rFonts w:ascii="Arial" w:hAnsi="Arial" w:cs="Arial"/>
        </w:rPr>
        <w:t xml:space="preserve"> § 36 a §</w:t>
      </w:r>
      <w:r w:rsidR="00416EAB" w:rsidRPr="007D7A95">
        <w:rPr>
          <w:rFonts w:ascii="Arial" w:hAnsi="Arial" w:cs="Arial"/>
        </w:rPr>
        <w:t> </w:t>
      </w:r>
      <w:r w:rsidR="0017033E" w:rsidRPr="007D7A95">
        <w:rPr>
          <w:rFonts w:ascii="Arial" w:hAnsi="Arial" w:cs="Arial"/>
        </w:rPr>
        <w:t xml:space="preserve">38 </w:t>
      </w:r>
      <w:r w:rsidR="00AA716E" w:rsidRPr="007D7A95">
        <w:rPr>
          <w:rFonts w:ascii="Arial" w:hAnsi="Arial" w:cs="Arial"/>
        </w:rPr>
        <w:t>zákona č. </w:t>
      </w:r>
      <w:r w:rsidR="00103F64" w:rsidRPr="007D7A95">
        <w:rPr>
          <w:rFonts w:ascii="Arial" w:hAnsi="Arial" w:cs="Arial"/>
        </w:rPr>
        <w:t>500/2004 Sb., správní řád v platném znění</w:t>
      </w:r>
      <w:r w:rsidR="0017033E" w:rsidRPr="007D7A95">
        <w:rPr>
          <w:rFonts w:ascii="Arial" w:hAnsi="Arial" w:cs="Arial"/>
        </w:rPr>
        <w:t xml:space="preserve">. </w:t>
      </w:r>
    </w:p>
    <w:p w:rsidR="00981C31" w:rsidRPr="00981C31" w:rsidRDefault="00981C31" w:rsidP="00D72E6B">
      <w:pPr>
        <w:pStyle w:val="Bezmezer"/>
        <w:ind w:firstLine="709"/>
        <w:jc w:val="both"/>
        <w:rPr>
          <w:rFonts w:ascii="Arial" w:hAnsi="Arial" w:cs="Arial"/>
          <w:color w:val="000000" w:themeColor="text1"/>
        </w:rPr>
      </w:pPr>
      <w:r w:rsidRPr="005656BE">
        <w:rPr>
          <w:rFonts w:ascii="Arial" w:hAnsi="Arial" w:cs="Arial"/>
          <w:color w:val="000000" w:themeColor="text1"/>
        </w:rPr>
        <w:t xml:space="preserve">Na oznámení o zahájení řízení reagoval Ing. </w:t>
      </w:r>
      <w:r w:rsidR="0083166B">
        <w:rPr>
          <w:rFonts w:ascii="Arial" w:hAnsi="Arial" w:cs="Arial"/>
          <w:color w:val="000000" w:themeColor="text1"/>
        </w:rPr>
        <w:t>XXX</w:t>
      </w:r>
      <w:r w:rsidRPr="005656BE">
        <w:rPr>
          <w:rFonts w:ascii="Arial" w:hAnsi="Arial" w:cs="Arial"/>
          <w:color w:val="000000" w:themeColor="text1"/>
        </w:rPr>
        <w:t xml:space="preserve"> dopisem ze dne 23.</w:t>
      </w:r>
      <w:r w:rsidR="00D72E6B">
        <w:rPr>
          <w:rFonts w:ascii="Arial" w:hAnsi="Arial" w:cs="Arial"/>
          <w:color w:val="000000" w:themeColor="text1"/>
        </w:rPr>
        <w:t xml:space="preserve"> </w:t>
      </w:r>
      <w:r w:rsidRPr="005656BE">
        <w:rPr>
          <w:rFonts w:ascii="Arial" w:hAnsi="Arial" w:cs="Arial"/>
          <w:color w:val="000000" w:themeColor="text1"/>
        </w:rPr>
        <w:t xml:space="preserve">9.2014, ve kterém potvrdil skutečnosti týkající se jeho majetkových poměrů zjištěných ZKI. Dále v tomto dopisu uvedl, že měl v roce 2014 zvýšené výdaje a </w:t>
      </w:r>
      <w:r w:rsidR="004F5CB1" w:rsidRPr="005656BE">
        <w:rPr>
          <w:rFonts w:ascii="Arial" w:hAnsi="Arial" w:cs="Arial"/>
          <w:color w:val="000000" w:themeColor="text1"/>
        </w:rPr>
        <w:t>rovněž</w:t>
      </w:r>
      <w:r w:rsidRPr="005656BE">
        <w:rPr>
          <w:rFonts w:ascii="Arial" w:hAnsi="Arial" w:cs="Arial"/>
          <w:color w:val="000000" w:themeColor="text1"/>
        </w:rPr>
        <w:t xml:space="preserve"> pracovní problémy technického charakteru</w:t>
      </w:r>
      <w:r w:rsidR="004A7D94" w:rsidRPr="005656BE">
        <w:rPr>
          <w:rFonts w:ascii="Arial" w:hAnsi="Arial" w:cs="Arial"/>
          <w:color w:val="000000" w:themeColor="text1"/>
        </w:rPr>
        <w:t>, v důsledku čehož nevěnoval dostatečnou pozornost kvalitě vyhotovení ZPMZ a geometrických plánů</w:t>
      </w:r>
      <w:r w:rsidRPr="005656BE">
        <w:rPr>
          <w:rFonts w:ascii="Arial" w:hAnsi="Arial" w:cs="Arial"/>
          <w:color w:val="000000" w:themeColor="text1"/>
        </w:rPr>
        <w:t>. Uvedená tvrzení vzal ZKI na vědomí.</w:t>
      </w:r>
    </w:p>
    <w:p w:rsidR="00385C65" w:rsidRPr="00526A2E" w:rsidRDefault="005D7635" w:rsidP="002A3621">
      <w:pPr>
        <w:pStyle w:val="Bezmezer"/>
        <w:ind w:firstLine="709"/>
        <w:jc w:val="both"/>
        <w:rPr>
          <w:rFonts w:ascii="Arial" w:hAnsi="Arial" w:cs="Arial"/>
        </w:rPr>
      </w:pPr>
      <w:r w:rsidRPr="00526A2E">
        <w:rPr>
          <w:rFonts w:ascii="Arial" w:hAnsi="Arial" w:cs="Arial"/>
        </w:rPr>
        <w:t>Do</w:t>
      </w:r>
      <w:r w:rsidR="00914AFD" w:rsidRPr="00526A2E">
        <w:rPr>
          <w:rFonts w:ascii="Arial" w:hAnsi="Arial" w:cs="Arial"/>
        </w:rPr>
        <w:t xml:space="preserve">pisem </w:t>
      </w:r>
      <w:r w:rsidR="00CF1A3F" w:rsidRPr="00526A2E">
        <w:rPr>
          <w:rFonts w:ascii="Arial" w:hAnsi="Arial" w:cs="Arial"/>
        </w:rPr>
        <w:t>čj. ZKI P</w:t>
      </w:r>
      <w:r w:rsidR="00CD63D0" w:rsidRPr="00526A2E">
        <w:rPr>
          <w:rFonts w:ascii="Arial" w:hAnsi="Arial" w:cs="Arial"/>
        </w:rPr>
        <w:t>A</w:t>
      </w:r>
      <w:r w:rsidR="00CF1A3F" w:rsidRPr="00526A2E">
        <w:rPr>
          <w:rFonts w:ascii="Arial" w:hAnsi="Arial" w:cs="Arial"/>
        </w:rPr>
        <w:t>-P-</w:t>
      </w:r>
      <w:r w:rsidR="00EB6329" w:rsidRPr="00526A2E">
        <w:rPr>
          <w:rFonts w:ascii="Arial" w:hAnsi="Arial" w:cs="Arial"/>
        </w:rPr>
        <w:t>3</w:t>
      </w:r>
      <w:r w:rsidR="00CF1A3F" w:rsidRPr="00526A2E">
        <w:rPr>
          <w:rFonts w:ascii="Arial" w:hAnsi="Arial" w:cs="Arial"/>
        </w:rPr>
        <w:t>/201</w:t>
      </w:r>
      <w:r w:rsidR="00CD63D0" w:rsidRPr="00526A2E">
        <w:rPr>
          <w:rFonts w:ascii="Arial" w:hAnsi="Arial" w:cs="Arial"/>
        </w:rPr>
        <w:t>4</w:t>
      </w:r>
      <w:r w:rsidR="00CF1A3F" w:rsidRPr="00526A2E">
        <w:rPr>
          <w:rFonts w:ascii="Arial" w:hAnsi="Arial" w:cs="Arial"/>
        </w:rPr>
        <w:t>/</w:t>
      </w:r>
      <w:r w:rsidR="00EB6329" w:rsidRPr="00526A2E">
        <w:rPr>
          <w:rFonts w:ascii="Arial" w:hAnsi="Arial" w:cs="Arial"/>
        </w:rPr>
        <w:t>3</w:t>
      </w:r>
      <w:r w:rsidR="00CF1A3F" w:rsidRPr="00526A2E">
        <w:rPr>
          <w:rFonts w:ascii="Arial" w:hAnsi="Arial" w:cs="Arial"/>
        </w:rPr>
        <w:t xml:space="preserve"> ze dne </w:t>
      </w:r>
      <w:r w:rsidR="00EB6329" w:rsidRPr="00526A2E">
        <w:rPr>
          <w:rFonts w:ascii="Arial" w:hAnsi="Arial" w:cs="Arial"/>
        </w:rPr>
        <w:t>1</w:t>
      </w:r>
      <w:r w:rsidR="00CF1A3F" w:rsidRPr="00526A2E">
        <w:rPr>
          <w:rFonts w:ascii="Arial" w:hAnsi="Arial" w:cs="Arial"/>
        </w:rPr>
        <w:t>.</w:t>
      </w:r>
      <w:r w:rsidR="00EB6329" w:rsidRPr="00526A2E">
        <w:rPr>
          <w:rFonts w:ascii="Arial" w:hAnsi="Arial" w:cs="Arial"/>
        </w:rPr>
        <w:t xml:space="preserve"> 10. </w:t>
      </w:r>
      <w:r w:rsidR="00CF1A3F" w:rsidRPr="00526A2E">
        <w:rPr>
          <w:rFonts w:ascii="Arial" w:hAnsi="Arial" w:cs="Arial"/>
        </w:rPr>
        <w:t>2014</w:t>
      </w:r>
      <w:r w:rsidR="00914AFD" w:rsidRPr="00526A2E">
        <w:rPr>
          <w:rFonts w:ascii="Arial" w:hAnsi="Arial" w:cs="Arial"/>
        </w:rPr>
        <w:t xml:space="preserve"> byl</w:t>
      </w:r>
      <w:r w:rsidR="00576386" w:rsidRPr="00526A2E">
        <w:rPr>
          <w:rFonts w:ascii="Arial" w:hAnsi="Arial" w:cs="Arial"/>
        </w:rPr>
        <w:t>o</w:t>
      </w:r>
      <w:r w:rsidR="00914AFD" w:rsidRPr="00526A2E">
        <w:rPr>
          <w:rFonts w:ascii="Arial" w:hAnsi="Arial" w:cs="Arial"/>
        </w:rPr>
        <w:t xml:space="preserve"> Ing. </w:t>
      </w:r>
      <w:r w:rsidR="0083166B">
        <w:rPr>
          <w:rFonts w:ascii="Arial" w:hAnsi="Arial" w:cs="Arial"/>
        </w:rPr>
        <w:t>XXX</w:t>
      </w:r>
      <w:r w:rsidR="00914AFD" w:rsidRPr="00526A2E">
        <w:rPr>
          <w:rFonts w:ascii="Arial" w:hAnsi="Arial" w:cs="Arial"/>
        </w:rPr>
        <w:t xml:space="preserve"> </w:t>
      </w:r>
      <w:r w:rsidR="007365EA" w:rsidRPr="00526A2E">
        <w:rPr>
          <w:rFonts w:ascii="Arial" w:hAnsi="Arial" w:cs="Arial"/>
        </w:rPr>
        <w:t>oznámeno, že došlo ke shromáždění všech podkladů pro vydání rozhodnutí a bylo ukončeno dokazování a rovněž byl informován</w:t>
      </w:r>
      <w:r w:rsidR="001B2B6A" w:rsidRPr="00526A2E">
        <w:rPr>
          <w:rFonts w:ascii="Arial" w:hAnsi="Arial" w:cs="Arial"/>
        </w:rPr>
        <w:t xml:space="preserve"> o </w:t>
      </w:r>
      <w:r w:rsidR="00914AFD" w:rsidRPr="00526A2E">
        <w:rPr>
          <w:rFonts w:ascii="Arial" w:hAnsi="Arial" w:cs="Arial"/>
        </w:rPr>
        <w:t>možnosti seznámit se ve smyslu ustanovení § 36 odst. 3 zákona č.</w:t>
      </w:r>
      <w:r w:rsidR="00526A2E" w:rsidRPr="00526A2E">
        <w:rPr>
          <w:rFonts w:ascii="Arial" w:hAnsi="Arial" w:cs="Arial"/>
        </w:rPr>
        <w:t> </w:t>
      </w:r>
      <w:r w:rsidR="00914AFD" w:rsidRPr="00526A2E">
        <w:rPr>
          <w:rFonts w:ascii="Arial" w:hAnsi="Arial" w:cs="Arial"/>
        </w:rPr>
        <w:t>500/2004 Sb., správní řád v platném znění, s podklady rozhodnutí</w:t>
      </w:r>
      <w:r w:rsidR="00F6196E" w:rsidRPr="00526A2E">
        <w:rPr>
          <w:rFonts w:ascii="Arial" w:hAnsi="Arial" w:cs="Arial"/>
        </w:rPr>
        <w:t>.</w:t>
      </w:r>
      <w:r w:rsidR="00B433F6" w:rsidRPr="00526A2E">
        <w:rPr>
          <w:rFonts w:ascii="Arial" w:hAnsi="Arial" w:cs="Arial"/>
        </w:rPr>
        <w:t xml:space="preserve"> </w:t>
      </w:r>
      <w:r w:rsidR="00F6196E" w:rsidRPr="00526A2E">
        <w:rPr>
          <w:rFonts w:ascii="Arial" w:hAnsi="Arial" w:cs="Arial"/>
        </w:rPr>
        <w:t>T</w:t>
      </w:r>
      <w:r w:rsidR="00C22A52">
        <w:rPr>
          <w:rFonts w:ascii="Arial" w:hAnsi="Arial" w:cs="Arial"/>
        </w:rPr>
        <w:t>ohoto práva Ing.</w:t>
      </w:r>
      <w:r w:rsidR="0083166B">
        <w:rPr>
          <w:rFonts w:ascii="Arial" w:hAnsi="Arial" w:cs="Arial"/>
        </w:rPr>
        <w:t xml:space="preserve"> XXX</w:t>
      </w:r>
      <w:r w:rsidR="00B433F6" w:rsidRPr="00526A2E">
        <w:rPr>
          <w:rFonts w:ascii="Arial" w:hAnsi="Arial" w:cs="Arial"/>
        </w:rPr>
        <w:t xml:space="preserve"> ve stanovené lhůtě </w:t>
      </w:r>
      <w:r w:rsidR="00385C65" w:rsidRPr="00526A2E">
        <w:rPr>
          <w:rFonts w:ascii="Arial" w:hAnsi="Arial" w:cs="Arial"/>
        </w:rPr>
        <w:t>využil</w:t>
      </w:r>
      <w:r w:rsidR="0083702A" w:rsidRPr="00526A2E">
        <w:rPr>
          <w:rFonts w:ascii="Arial" w:hAnsi="Arial" w:cs="Arial"/>
        </w:rPr>
        <w:t xml:space="preserve"> a dne 8. 10. 2014 se dostavil na ZKI v Pardubicích. Ing. </w:t>
      </w:r>
      <w:r w:rsidR="0083166B">
        <w:rPr>
          <w:rFonts w:ascii="Arial" w:hAnsi="Arial" w:cs="Arial"/>
        </w:rPr>
        <w:t>XXX</w:t>
      </w:r>
      <w:r w:rsidR="0083702A" w:rsidRPr="00526A2E">
        <w:rPr>
          <w:rFonts w:ascii="Arial" w:hAnsi="Arial" w:cs="Arial"/>
        </w:rPr>
        <w:t xml:space="preserve"> nahlédl do spisu a dále se vyjádřil k věci. Uvedl, že uznává chyby, které shledal ZKI. Rovněž uvedl, že v případě </w:t>
      </w:r>
      <w:proofErr w:type="gramStart"/>
      <w:r w:rsidR="0083702A" w:rsidRPr="00526A2E">
        <w:rPr>
          <w:rFonts w:ascii="Arial" w:hAnsi="Arial" w:cs="Arial"/>
        </w:rPr>
        <w:t xml:space="preserve">k.ú. </w:t>
      </w:r>
      <w:r w:rsidR="0083166B">
        <w:rPr>
          <w:rFonts w:ascii="Arial" w:hAnsi="Arial" w:cs="Arial"/>
        </w:rPr>
        <w:t>......</w:t>
      </w:r>
      <w:r w:rsidR="0083702A" w:rsidRPr="00526A2E">
        <w:rPr>
          <w:rFonts w:ascii="Arial" w:hAnsi="Arial" w:cs="Arial"/>
        </w:rPr>
        <w:t xml:space="preserve"> vycházel</w:t>
      </w:r>
      <w:proofErr w:type="gramEnd"/>
      <w:r w:rsidR="0083702A" w:rsidRPr="00526A2E">
        <w:rPr>
          <w:rFonts w:ascii="Arial" w:hAnsi="Arial" w:cs="Arial"/>
        </w:rPr>
        <w:t xml:space="preserve"> z podkladů předložených externím dodavatelem</w:t>
      </w:r>
      <w:r w:rsidR="002A3621" w:rsidRPr="00526A2E">
        <w:rPr>
          <w:rFonts w:ascii="Arial" w:hAnsi="Arial" w:cs="Arial"/>
        </w:rPr>
        <w:t>, které považoval za bezchybné. Konstatoval, že měl technické obtíže se zpracováváním geometrických plánů (chybějící časová razítka atd.). O provedeném jednání byl sepsán protokol, jeho</w:t>
      </w:r>
      <w:r w:rsidR="0083166B">
        <w:rPr>
          <w:rFonts w:ascii="Arial" w:hAnsi="Arial" w:cs="Arial"/>
        </w:rPr>
        <w:t>ž jedno vyhotovení obdržel Ing. XXX</w:t>
      </w:r>
      <w:r w:rsidR="002A3621" w:rsidRPr="00526A2E">
        <w:rPr>
          <w:rFonts w:ascii="Arial" w:hAnsi="Arial" w:cs="Arial"/>
        </w:rPr>
        <w:t>.</w:t>
      </w:r>
    </w:p>
    <w:p w:rsidR="00241F8E" w:rsidRPr="00526A2E" w:rsidRDefault="00B433F6" w:rsidP="007406DF">
      <w:pPr>
        <w:pStyle w:val="Bezmezer"/>
        <w:ind w:firstLine="709"/>
        <w:jc w:val="both"/>
        <w:rPr>
          <w:rFonts w:ascii="Arial" w:hAnsi="Arial" w:cs="Arial"/>
        </w:rPr>
      </w:pPr>
      <w:r w:rsidRPr="00526A2E">
        <w:rPr>
          <w:rFonts w:ascii="Arial" w:hAnsi="Arial" w:cs="Arial"/>
        </w:rPr>
        <w:t xml:space="preserve"> </w:t>
      </w:r>
      <w:r w:rsidR="002A3621" w:rsidRPr="00526A2E">
        <w:rPr>
          <w:rFonts w:ascii="Arial" w:hAnsi="Arial" w:cs="Arial"/>
        </w:rPr>
        <w:t>Dne 13.</w:t>
      </w:r>
      <w:r w:rsidR="00AD576A" w:rsidRPr="00526A2E">
        <w:rPr>
          <w:rFonts w:ascii="Arial" w:hAnsi="Arial" w:cs="Arial"/>
        </w:rPr>
        <w:t xml:space="preserve"> </w:t>
      </w:r>
      <w:r w:rsidR="002A3621" w:rsidRPr="00526A2E">
        <w:rPr>
          <w:rFonts w:ascii="Arial" w:hAnsi="Arial" w:cs="Arial"/>
        </w:rPr>
        <w:t>10.</w:t>
      </w:r>
      <w:r w:rsidR="00AD576A" w:rsidRPr="00526A2E">
        <w:rPr>
          <w:rFonts w:ascii="Arial" w:hAnsi="Arial" w:cs="Arial"/>
        </w:rPr>
        <w:t xml:space="preserve"> </w:t>
      </w:r>
      <w:r w:rsidR="002A3621" w:rsidRPr="00526A2E">
        <w:rPr>
          <w:rFonts w:ascii="Arial" w:hAnsi="Arial" w:cs="Arial"/>
        </w:rPr>
        <w:t xml:space="preserve">2014 Ing. </w:t>
      </w:r>
      <w:r w:rsidR="0083166B">
        <w:rPr>
          <w:rFonts w:ascii="Arial" w:hAnsi="Arial" w:cs="Arial"/>
        </w:rPr>
        <w:t>XXX</w:t>
      </w:r>
      <w:r w:rsidR="002A3621" w:rsidRPr="00526A2E">
        <w:rPr>
          <w:rFonts w:ascii="Arial" w:hAnsi="Arial" w:cs="Arial"/>
        </w:rPr>
        <w:t xml:space="preserve"> doplnil řízení o výpočetní protokol vyhotovený v programu </w:t>
      </w:r>
      <w:proofErr w:type="spellStart"/>
      <w:r w:rsidR="002A3621" w:rsidRPr="00526A2E">
        <w:rPr>
          <w:rFonts w:ascii="Arial" w:hAnsi="Arial" w:cs="Arial"/>
        </w:rPr>
        <w:t>Geus</w:t>
      </w:r>
      <w:proofErr w:type="spellEnd"/>
      <w:r w:rsidR="002A3621" w:rsidRPr="00526A2E">
        <w:rPr>
          <w:rFonts w:ascii="Arial" w:hAnsi="Arial" w:cs="Arial"/>
        </w:rPr>
        <w:t xml:space="preserve"> k ZPMZ </w:t>
      </w:r>
      <w:r w:rsidR="00526A2E">
        <w:rPr>
          <w:rFonts w:ascii="Arial" w:hAnsi="Arial" w:cs="Arial"/>
        </w:rPr>
        <w:t xml:space="preserve">č. </w:t>
      </w:r>
      <w:r w:rsidR="002A3621" w:rsidRPr="00526A2E">
        <w:rPr>
          <w:rFonts w:ascii="Arial" w:hAnsi="Arial" w:cs="Arial"/>
        </w:rPr>
        <w:t xml:space="preserve">189, </w:t>
      </w:r>
      <w:proofErr w:type="gramStart"/>
      <w:r w:rsidR="002A3621" w:rsidRPr="00526A2E">
        <w:rPr>
          <w:rFonts w:ascii="Arial" w:hAnsi="Arial" w:cs="Arial"/>
        </w:rPr>
        <w:t>k.</w:t>
      </w:r>
      <w:proofErr w:type="spellStart"/>
      <w:r w:rsidR="002A3621" w:rsidRPr="00526A2E">
        <w:rPr>
          <w:rFonts w:ascii="Arial" w:hAnsi="Arial" w:cs="Arial"/>
        </w:rPr>
        <w:t>ú</w:t>
      </w:r>
      <w:proofErr w:type="spellEnd"/>
      <w:r w:rsidR="002A3621" w:rsidRPr="00526A2E">
        <w:rPr>
          <w:rFonts w:ascii="Arial" w:hAnsi="Arial" w:cs="Arial"/>
        </w:rPr>
        <w:t xml:space="preserve">. </w:t>
      </w:r>
      <w:r w:rsidR="0083166B">
        <w:rPr>
          <w:rFonts w:ascii="Arial" w:hAnsi="Arial" w:cs="Arial"/>
        </w:rPr>
        <w:t>......</w:t>
      </w:r>
      <w:r w:rsidR="002A3621" w:rsidRPr="00526A2E">
        <w:rPr>
          <w:rFonts w:ascii="Arial" w:hAnsi="Arial" w:cs="Arial"/>
        </w:rPr>
        <w:t>.</w:t>
      </w:r>
      <w:proofErr w:type="gramEnd"/>
    </w:p>
    <w:p w:rsidR="002A3621" w:rsidRPr="00526A2E" w:rsidRDefault="002A3621" w:rsidP="007406DF">
      <w:pPr>
        <w:pStyle w:val="Bezmezer"/>
        <w:ind w:firstLine="709"/>
        <w:jc w:val="both"/>
        <w:rPr>
          <w:rFonts w:ascii="Arial" w:hAnsi="Arial" w:cs="Arial"/>
        </w:rPr>
      </w:pPr>
      <w:r w:rsidRPr="00526A2E">
        <w:rPr>
          <w:rFonts w:ascii="Arial" w:hAnsi="Arial" w:cs="Arial"/>
        </w:rPr>
        <w:t>ZKI na základě předloženého protokolu provedl kontrolní výpoč</w:t>
      </w:r>
      <w:r w:rsidR="00FF6797">
        <w:rPr>
          <w:rFonts w:ascii="Arial" w:hAnsi="Arial" w:cs="Arial"/>
        </w:rPr>
        <w:t>ty</w:t>
      </w:r>
      <w:r w:rsidRPr="00526A2E">
        <w:rPr>
          <w:rFonts w:ascii="Arial" w:hAnsi="Arial" w:cs="Arial"/>
        </w:rPr>
        <w:t xml:space="preserve"> v programech </w:t>
      </w:r>
      <w:r w:rsidR="00AD576A" w:rsidRPr="00526A2E">
        <w:rPr>
          <w:rFonts w:ascii="Arial" w:hAnsi="Arial" w:cs="Arial"/>
        </w:rPr>
        <w:t xml:space="preserve">Kokeš, </w:t>
      </w:r>
      <w:proofErr w:type="spellStart"/>
      <w:r w:rsidR="00AD576A" w:rsidRPr="00526A2E">
        <w:rPr>
          <w:rFonts w:ascii="Arial" w:hAnsi="Arial" w:cs="Arial"/>
        </w:rPr>
        <w:t>Groma</w:t>
      </w:r>
      <w:proofErr w:type="spellEnd"/>
      <w:r w:rsidR="00AD576A" w:rsidRPr="00526A2E">
        <w:rPr>
          <w:rFonts w:ascii="Arial" w:hAnsi="Arial" w:cs="Arial"/>
        </w:rPr>
        <w:t xml:space="preserve"> a </w:t>
      </w:r>
      <w:proofErr w:type="spellStart"/>
      <w:r w:rsidR="00AD576A" w:rsidRPr="00526A2E">
        <w:rPr>
          <w:rFonts w:ascii="Arial" w:hAnsi="Arial" w:cs="Arial"/>
        </w:rPr>
        <w:t>Geus</w:t>
      </w:r>
      <w:proofErr w:type="spellEnd"/>
      <w:r w:rsidR="00AD576A" w:rsidRPr="00526A2E">
        <w:rPr>
          <w:rFonts w:ascii="Arial" w:hAnsi="Arial" w:cs="Arial"/>
        </w:rPr>
        <w:t>.</w:t>
      </w:r>
      <w:r w:rsidRPr="00526A2E">
        <w:rPr>
          <w:rFonts w:ascii="Arial" w:hAnsi="Arial" w:cs="Arial"/>
        </w:rPr>
        <w:t xml:space="preserve">  ZKI na základě provedených kontrolních výpočtů dovozuje, že chyb ve výpočtech se Ing. </w:t>
      </w:r>
      <w:r w:rsidR="0083166B">
        <w:rPr>
          <w:rFonts w:ascii="Arial" w:hAnsi="Arial" w:cs="Arial"/>
        </w:rPr>
        <w:t>XXX</w:t>
      </w:r>
      <w:r w:rsidRPr="00526A2E">
        <w:rPr>
          <w:rFonts w:ascii="Arial" w:hAnsi="Arial" w:cs="Arial"/>
        </w:rPr>
        <w:t xml:space="preserve"> nedo</w:t>
      </w:r>
      <w:r w:rsidR="00576386" w:rsidRPr="00526A2E">
        <w:rPr>
          <w:rFonts w:ascii="Arial" w:hAnsi="Arial" w:cs="Arial"/>
        </w:rPr>
        <w:t>pustil úmyslně, neboť problém spočívá v</w:t>
      </w:r>
      <w:r w:rsidR="00FF6797">
        <w:rPr>
          <w:rFonts w:ascii="Arial" w:hAnsi="Arial" w:cs="Arial"/>
        </w:rPr>
        <w:t> použití c</w:t>
      </w:r>
      <w:r w:rsidR="0078220A">
        <w:rPr>
          <w:rFonts w:ascii="Arial" w:hAnsi="Arial" w:cs="Arial"/>
        </w:rPr>
        <w:t>h</w:t>
      </w:r>
      <w:r w:rsidR="00FF6797">
        <w:rPr>
          <w:rFonts w:ascii="Arial" w:hAnsi="Arial" w:cs="Arial"/>
        </w:rPr>
        <w:t>ybného</w:t>
      </w:r>
      <w:r w:rsidRPr="00526A2E">
        <w:rPr>
          <w:rFonts w:ascii="Arial" w:hAnsi="Arial" w:cs="Arial"/>
        </w:rPr>
        <w:t xml:space="preserve"> programového vybavení. </w:t>
      </w:r>
      <w:r w:rsidR="00576386" w:rsidRPr="00526A2E">
        <w:rPr>
          <w:rFonts w:ascii="Arial" w:hAnsi="Arial" w:cs="Arial"/>
        </w:rPr>
        <w:t>P</w:t>
      </w:r>
      <w:r w:rsidRPr="00526A2E">
        <w:rPr>
          <w:rFonts w:ascii="Arial" w:hAnsi="Arial" w:cs="Arial"/>
        </w:rPr>
        <w:t>ovinností</w:t>
      </w:r>
      <w:r w:rsidR="00576386" w:rsidRPr="00526A2E">
        <w:rPr>
          <w:rFonts w:ascii="Arial" w:hAnsi="Arial" w:cs="Arial"/>
        </w:rPr>
        <w:t xml:space="preserve"> Ing. </w:t>
      </w:r>
      <w:r w:rsidR="0003107C">
        <w:rPr>
          <w:rFonts w:ascii="Arial" w:hAnsi="Arial" w:cs="Arial"/>
        </w:rPr>
        <w:t>XXX</w:t>
      </w:r>
      <w:r w:rsidRPr="00526A2E">
        <w:rPr>
          <w:rFonts w:ascii="Arial" w:hAnsi="Arial" w:cs="Arial"/>
        </w:rPr>
        <w:t xml:space="preserve"> však</w:t>
      </w:r>
      <w:r w:rsidR="00FF6797">
        <w:rPr>
          <w:rFonts w:ascii="Arial" w:hAnsi="Arial" w:cs="Arial"/>
        </w:rPr>
        <w:t xml:space="preserve"> je</w:t>
      </w:r>
      <w:r w:rsidRPr="00526A2E">
        <w:rPr>
          <w:rFonts w:ascii="Arial" w:hAnsi="Arial" w:cs="Arial"/>
        </w:rPr>
        <w:t>, aby programové vybavení, které ke své práci využívá, bylo takov</w:t>
      </w:r>
      <w:r w:rsidR="0078220A">
        <w:rPr>
          <w:rFonts w:ascii="Arial" w:hAnsi="Arial" w:cs="Arial"/>
        </w:rPr>
        <w:t>é</w:t>
      </w:r>
      <w:r w:rsidRPr="00526A2E">
        <w:rPr>
          <w:rFonts w:ascii="Arial" w:hAnsi="Arial" w:cs="Arial"/>
        </w:rPr>
        <w:t>, aby jeho prostřednictvím bylo dosahováno správných výsledků.</w:t>
      </w:r>
      <w:r w:rsidR="00576386" w:rsidRPr="00526A2E">
        <w:rPr>
          <w:rFonts w:ascii="Arial" w:hAnsi="Arial" w:cs="Arial"/>
        </w:rPr>
        <w:t xml:space="preserve"> Za tyto výsledky a jejich správnost pak Ing. </w:t>
      </w:r>
      <w:r w:rsidR="00DA6549">
        <w:rPr>
          <w:rFonts w:ascii="Arial" w:hAnsi="Arial" w:cs="Arial"/>
        </w:rPr>
        <w:t>XXX</w:t>
      </w:r>
      <w:r w:rsidR="00576386" w:rsidRPr="00526A2E">
        <w:rPr>
          <w:rFonts w:ascii="Arial" w:hAnsi="Arial" w:cs="Arial"/>
        </w:rPr>
        <w:t xml:space="preserve"> jako úředně oprávněný zeměměřický inženýr odpovídá.</w:t>
      </w:r>
    </w:p>
    <w:p w:rsidR="002A3621" w:rsidRPr="007D7A95" w:rsidRDefault="002A3621" w:rsidP="007406DF">
      <w:pPr>
        <w:pStyle w:val="Bezmezer"/>
        <w:ind w:firstLine="709"/>
        <w:jc w:val="both"/>
        <w:rPr>
          <w:rFonts w:ascii="Arial" w:hAnsi="Arial" w:cs="Arial"/>
          <w:b/>
        </w:rPr>
      </w:pPr>
      <w:r w:rsidRPr="00526A2E">
        <w:rPr>
          <w:rFonts w:ascii="Arial" w:hAnsi="Arial" w:cs="Arial"/>
        </w:rPr>
        <w:t>Dopisem čj. ZKIPA-P-3/2014/5 ze dne 21. 10. 2014 byl</w:t>
      </w:r>
      <w:r w:rsidR="007365EA" w:rsidRPr="00526A2E">
        <w:rPr>
          <w:rFonts w:ascii="Arial" w:hAnsi="Arial" w:cs="Arial"/>
        </w:rPr>
        <w:t xml:space="preserve">o Ing. </w:t>
      </w:r>
      <w:r w:rsidR="00DA6549">
        <w:rPr>
          <w:rFonts w:ascii="Arial" w:hAnsi="Arial" w:cs="Arial"/>
        </w:rPr>
        <w:t>XXX</w:t>
      </w:r>
      <w:r w:rsidRPr="00526A2E">
        <w:rPr>
          <w:rFonts w:ascii="Arial" w:hAnsi="Arial" w:cs="Arial"/>
        </w:rPr>
        <w:t xml:space="preserve"> </w:t>
      </w:r>
      <w:r w:rsidR="007365EA" w:rsidRPr="00526A2E">
        <w:rPr>
          <w:rFonts w:ascii="Arial" w:hAnsi="Arial" w:cs="Arial"/>
        </w:rPr>
        <w:t>oznámeno, že došlo ke</w:t>
      </w:r>
      <w:r w:rsidRPr="00526A2E">
        <w:rPr>
          <w:rFonts w:ascii="Arial" w:hAnsi="Arial" w:cs="Arial"/>
        </w:rPr>
        <w:t xml:space="preserve"> shromáždění všech podkladů pro vydání rozhodn</w:t>
      </w:r>
      <w:r w:rsidR="007365EA" w:rsidRPr="00526A2E">
        <w:rPr>
          <w:rFonts w:ascii="Arial" w:hAnsi="Arial" w:cs="Arial"/>
        </w:rPr>
        <w:t xml:space="preserve">utí a bylo </w:t>
      </w:r>
      <w:r w:rsidRPr="00526A2E">
        <w:rPr>
          <w:rFonts w:ascii="Arial" w:hAnsi="Arial" w:cs="Arial"/>
        </w:rPr>
        <w:t xml:space="preserve">ukončeno dokazování a </w:t>
      </w:r>
      <w:r w:rsidR="007365EA" w:rsidRPr="00526A2E">
        <w:rPr>
          <w:rFonts w:ascii="Arial" w:hAnsi="Arial" w:cs="Arial"/>
        </w:rPr>
        <w:t>rovněž byl informován</w:t>
      </w:r>
      <w:r w:rsidRPr="00526A2E">
        <w:rPr>
          <w:rFonts w:ascii="Arial" w:hAnsi="Arial" w:cs="Arial"/>
        </w:rPr>
        <w:t xml:space="preserve"> o možnosti seznámit se ve smyslu us</w:t>
      </w:r>
      <w:r w:rsidR="00C22A52">
        <w:rPr>
          <w:rFonts w:ascii="Arial" w:hAnsi="Arial" w:cs="Arial"/>
        </w:rPr>
        <w:t>tanovení § 36 odst. 3 zákona č. </w:t>
      </w:r>
      <w:r w:rsidRPr="00526A2E">
        <w:rPr>
          <w:rFonts w:ascii="Arial" w:hAnsi="Arial" w:cs="Arial"/>
        </w:rPr>
        <w:t>500/2004 Sb., správní řád v platném znění, s podklady</w:t>
      </w:r>
      <w:r w:rsidR="00C22A52">
        <w:rPr>
          <w:rFonts w:ascii="Arial" w:hAnsi="Arial" w:cs="Arial"/>
        </w:rPr>
        <w:t xml:space="preserve"> rozhodnutí. Této možnosti Ing. </w:t>
      </w:r>
      <w:r w:rsidR="00DA6549">
        <w:rPr>
          <w:rFonts w:ascii="Arial" w:hAnsi="Arial" w:cs="Arial"/>
        </w:rPr>
        <w:t>XXX</w:t>
      </w:r>
      <w:r w:rsidRPr="00526A2E">
        <w:rPr>
          <w:rFonts w:ascii="Arial" w:hAnsi="Arial" w:cs="Arial"/>
        </w:rPr>
        <w:t xml:space="preserve"> nevyužil.</w:t>
      </w:r>
    </w:p>
    <w:p w:rsidR="009F4F5B" w:rsidRPr="005E4D6C" w:rsidRDefault="009F4F5B" w:rsidP="00E03658">
      <w:pPr>
        <w:pStyle w:val="Bezmezer"/>
        <w:ind w:firstLine="709"/>
        <w:jc w:val="both"/>
        <w:rPr>
          <w:rFonts w:ascii="Arial" w:hAnsi="Arial" w:cs="Arial"/>
          <w:color w:val="FF0000"/>
          <w:sz w:val="16"/>
          <w:szCs w:val="16"/>
        </w:rPr>
      </w:pPr>
    </w:p>
    <w:p w:rsidR="00C44010" w:rsidRDefault="00A3640D" w:rsidP="007406DF">
      <w:pPr>
        <w:pStyle w:val="Bezmezer"/>
        <w:ind w:firstLine="709"/>
        <w:jc w:val="both"/>
        <w:rPr>
          <w:rFonts w:ascii="Arial" w:hAnsi="Arial" w:cs="Arial"/>
        </w:rPr>
      </w:pPr>
      <w:r w:rsidRPr="00EB6329">
        <w:rPr>
          <w:rFonts w:ascii="Arial" w:hAnsi="Arial" w:cs="Arial"/>
        </w:rPr>
        <w:t>Po</w:t>
      </w:r>
      <w:r w:rsidR="00ED6E9B" w:rsidRPr="00EB6329">
        <w:rPr>
          <w:rFonts w:ascii="Arial" w:hAnsi="Arial" w:cs="Arial"/>
        </w:rPr>
        <w:t xml:space="preserve">rušení pořádku na úseku zeměměřictví se ve smyslu § 17b odst. 1 písm. c) zákona č. </w:t>
      </w:r>
      <w:r w:rsidR="00745E74" w:rsidRPr="00EB6329">
        <w:rPr>
          <w:rFonts w:ascii="Arial" w:hAnsi="Arial" w:cs="Arial"/>
        </w:rPr>
        <w:t>200/1994 Sb., o zeměměřictví v platném znění, tj. pro nedodržení podmínek nebo povinností stanovených tímto zákonem při ověřování výsledků zeměměřických činností využívaných pro katastr nemovitostí České republiky</w:t>
      </w:r>
      <w:r w:rsidR="00022243" w:rsidRPr="00EB6329">
        <w:rPr>
          <w:rFonts w:ascii="Arial" w:hAnsi="Arial" w:cs="Arial"/>
        </w:rPr>
        <w:t>, s</w:t>
      </w:r>
      <w:r w:rsidR="00255352" w:rsidRPr="00EB6329">
        <w:rPr>
          <w:rFonts w:ascii="Arial" w:hAnsi="Arial" w:cs="Arial"/>
        </w:rPr>
        <w:t>e</w:t>
      </w:r>
      <w:r w:rsidR="005D7635" w:rsidRPr="00EB6329">
        <w:rPr>
          <w:rFonts w:ascii="Arial" w:hAnsi="Arial" w:cs="Arial"/>
        </w:rPr>
        <w:t> </w:t>
      </w:r>
      <w:r w:rsidR="00255352" w:rsidRPr="00EB6329">
        <w:rPr>
          <w:rFonts w:ascii="Arial" w:hAnsi="Arial" w:cs="Arial"/>
        </w:rPr>
        <w:t>Ing. </w:t>
      </w:r>
      <w:r w:rsidR="00DA6549">
        <w:rPr>
          <w:rFonts w:ascii="Arial" w:hAnsi="Arial" w:cs="Arial"/>
        </w:rPr>
        <w:t>XXX</w:t>
      </w:r>
      <w:r w:rsidR="00022243" w:rsidRPr="00EB6329">
        <w:rPr>
          <w:rFonts w:ascii="Arial" w:hAnsi="Arial" w:cs="Arial"/>
        </w:rPr>
        <w:t xml:space="preserve"> dopustil </w:t>
      </w:r>
      <w:r w:rsidR="00E51FF3" w:rsidRPr="00EB6329">
        <w:rPr>
          <w:rFonts w:ascii="Arial" w:hAnsi="Arial" w:cs="Arial"/>
        </w:rPr>
        <w:t>na základě níže uvedených zjištění.</w:t>
      </w:r>
    </w:p>
    <w:p w:rsidR="00176A36" w:rsidRDefault="00176A36" w:rsidP="007406DF">
      <w:pPr>
        <w:pStyle w:val="Bezmezer"/>
        <w:ind w:firstLine="709"/>
        <w:jc w:val="both"/>
        <w:rPr>
          <w:rFonts w:ascii="Arial" w:hAnsi="Arial" w:cs="Arial"/>
        </w:rPr>
      </w:pPr>
    </w:p>
    <w:p w:rsidR="00176A36" w:rsidRPr="00176A36" w:rsidRDefault="00176A36" w:rsidP="00176A36">
      <w:pPr>
        <w:pStyle w:val="Bezmezer"/>
        <w:jc w:val="center"/>
        <w:rPr>
          <w:rFonts w:ascii="Arial" w:hAnsi="Arial" w:cs="Arial"/>
          <w:b/>
        </w:rPr>
      </w:pPr>
      <w:r w:rsidRPr="00176A36">
        <w:rPr>
          <w:rFonts w:ascii="Arial" w:hAnsi="Arial" w:cs="Arial"/>
          <w:b/>
        </w:rPr>
        <w:t>A.</w:t>
      </w:r>
    </w:p>
    <w:p w:rsidR="001E2DD5" w:rsidRPr="00B64FE7" w:rsidRDefault="001E2DD5" w:rsidP="006A4D04">
      <w:pPr>
        <w:pStyle w:val="Bezmezer"/>
        <w:ind w:firstLine="709"/>
        <w:jc w:val="both"/>
        <w:rPr>
          <w:rFonts w:ascii="Arial" w:hAnsi="Arial" w:cs="Arial"/>
        </w:rPr>
      </w:pPr>
      <w:r w:rsidRPr="00B64FE7">
        <w:rPr>
          <w:rFonts w:ascii="Arial" w:hAnsi="Arial" w:cs="Arial"/>
        </w:rPr>
        <w:t xml:space="preserve">Při </w:t>
      </w:r>
      <w:r w:rsidR="008D04E2" w:rsidRPr="00B64FE7">
        <w:rPr>
          <w:rFonts w:ascii="Arial" w:hAnsi="Arial" w:cs="Arial"/>
        </w:rPr>
        <w:t>kontrole</w:t>
      </w:r>
      <w:r w:rsidR="00CD30E7" w:rsidRPr="00B64FE7">
        <w:rPr>
          <w:rFonts w:ascii="Arial" w:hAnsi="Arial" w:cs="Arial"/>
        </w:rPr>
        <w:t xml:space="preserve"> </w:t>
      </w:r>
      <w:r w:rsidR="009B40A4" w:rsidRPr="00B64FE7">
        <w:rPr>
          <w:rFonts w:ascii="Arial" w:hAnsi="Arial" w:cs="Arial"/>
        </w:rPr>
        <w:t xml:space="preserve">ZPMZ č. </w:t>
      </w:r>
      <w:r w:rsidR="00176A36" w:rsidRPr="00B64FE7">
        <w:rPr>
          <w:rFonts w:ascii="Arial" w:hAnsi="Arial" w:cs="Arial"/>
        </w:rPr>
        <w:t>189</w:t>
      </w:r>
      <w:r w:rsidR="009B40A4" w:rsidRPr="00B64FE7">
        <w:rPr>
          <w:rFonts w:ascii="Arial" w:hAnsi="Arial" w:cs="Arial"/>
        </w:rPr>
        <w:t xml:space="preserve"> a GP č. zak. </w:t>
      </w:r>
      <w:r w:rsidR="00176A36" w:rsidRPr="00B64FE7">
        <w:rPr>
          <w:rFonts w:ascii="Arial" w:hAnsi="Arial" w:cs="Arial"/>
        </w:rPr>
        <w:t>189-61/2014</w:t>
      </w:r>
      <w:r w:rsidR="00296E1F" w:rsidRPr="00B64FE7">
        <w:rPr>
          <w:rFonts w:ascii="Arial" w:hAnsi="Arial" w:cs="Arial"/>
        </w:rPr>
        <w:t xml:space="preserve"> pro katastrální </w:t>
      </w:r>
      <w:proofErr w:type="gramStart"/>
      <w:r w:rsidR="00296E1F" w:rsidRPr="00B64FE7">
        <w:rPr>
          <w:rFonts w:ascii="Arial" w:hAnsi="Arial" w:cs="Arial"/>
        </w:rPr>
        <w:t xml:space="preserve">území </w:t>
      </w:r>
      <w:r w:rsidR="00DA6549">
        <w:rPr>
          <w:rFonts w:ascii="Arial" w:hAnsi="Arial" w:cs="Arial"/>
        </w:rPr>
        <w:t>......</w:t>
      </w:r>
      <w:r w:rsidR="00922894" w:rsidRPr="00B64FE7">
        <w:rPr>
          <w:rFonts w:ascii="Arial" w:hAnsi="Arial" w:cs="Arial"/>
        </w:rPr>
        <w:t xml:space="preserve">, </w:t>
      </w:r>
      <w:r w:rsidR="009B40A4" w:rsidRPr="00B64FE7">
        <w:rPr>
          <w:rFonts w:ascii="Arial" w:hAnsi="Arial" w:cs="Arial"/>
        </w:rPr>
        <w:t>Ing.</w:t>
      </w:r>
      <w:proofErr w:type="gramEnd"/>
      <w:r w:rsidR="009B40A4" w:rsidRPr="00B64FE7">
        <w:rPr>
          <w:rFonts w:ascii="Arial" w:hAnsi="Arial" w:cs="Arial"/>
        </w:rPr>
        <w:t> </w:t>
      </w:r>
      <w:r w:rsidR="00DA6549">
        <w:rPr>
          <w:rFonts w:ascii="Arial" w:hAnsi="Arial" w:cs="Arial"/>
        </w:rPr>
        <w:t>XXX</w:t>
      </w:r>
      <w:r w:rsidR="009B40A4" w:rsidRPr="00B64FE7">
        <w:rPr>
          <w:rFonts w:ascii="Arial" w:hAnsi="Arial" w:cs="Arial"/>
        </w:rPr>
        <w:t xml:space="preserve"> </w:t>
      </w:r>
      <w:r w:rsidR="009A0BE6" w:rsidRPr="00B64FE7">
        <w:rPr>
          <w:rFonts w:ascii="Arial" w:hAnsi="Arial" w:cs="Arial"/>
        </w:rPr>
        <w:t xml:space="preserve">ověřeno </w:t>
      </w:r>
      <w:r w:rsidR="00B64FE7" w:rsidRPr="00B64FE7">
        <w:rPr>
          <w:rFonts w:ascii="Arial" w:hAnsi="Arial" w:cs="Arial"/>
        </w:rPr>
        <w:t xml:space="preserve">pod číslem ověření 82/2014 </w:t>
      </w:r>
      <w:r w:rsidR="00922894" w:rsidRPr="00B64FE7">
        <w:rPr>
          <w:rFonts w:ascii="Arial" w:hAnsi="Arial" w:cs="Arial"/>
        </w:rPr>
        <w:t xml:space="preserve">dne </w:t>
      </w:r>
      <w:r w:rsidR="00176A36" w:rsidRPr="00B64FE7">
        <w:rPr>
          <w:rFonts w:ascii="Arial" w:hAnsi="Arial" w:cs="Arial"/>
        </w:rPr>
        <w:t>5. 8</w:t>
      </w:r>
      <w:r w:rsidR="0036002B" w:rsidRPr="00B64FE7">
        <w:rPr>
          <w:rFonts w:ascii="Arial" w:hAnsi="Arial" w:cs="Arial"/>
        </w:rPr>
        <w:t xml:space="preserve">. </w:t>
      </w:r>
      <w:r w:rsidR="009B40A4" w:rsidRPr="00B64FE7">
        <w:rPr>
          <w:rFonts w:ascii="Arial" w:hAnsi="Arial" w:cs="Arial"/>
        </w:rPr>
        <w:t>201</w:t>
      </w:r>
      <w:r w:rsidR="00F71C3A" w:rsidRPr="00B64FE7">
        <w:rPr>
          <w:rFonts w:ascii="Arial" w:hAnsi="Arial" w:cs="Arial"/>
        </w:rPr>
        <w:t>4</w:t>
      </w:r>
      <w:r w:rsidR="009A0BE6" w:rsidRPr="00B64FE7">
        <w:rPr>
          <w:rFonts w:ascii="Arial" w:hAnsi="Arial" w:cs="Arial"/>
        </w:rPr>
        <w:t xml:space="preserve"> (</w:t>
      </w:r>
      <w:r w:rsidR="006A4D04" w:rsidRPr="00B64FE7">
        <w:rPr>
          <w:rFonts w:ascii="Arial" w:hAnsi="Arial" w:cs="Arial"/>
        </w:rPr>
        <w:t>protokol o </w:t>
      </w:r>
      <w:r w:rsidR="00E20B78" w:rsidRPr="00B64FE7">
        <w:rPr>
          <w:rFonts w:ascii="Arial" w:hAnsi="Arial" w:cs="Arial"/>
        </w:rPr>
        <w:t>dohledu sp. zn.</w:t>
      </w:r>
      <w:r w:rsidRPr="00B64FE7">
        <w:rPr>
          <w:rFonts w:ascii="Arial" w:hAnsi="Arial" w:cs="Arial"/>
        </w:rPr>
        <w:t xml:space="preserve"> </w:t>
      </w:r>
      <w:r w:rsidR="0036002B" w:rsidRPr="00B64FE7">
        <w:rPr>
          <w:rFonts w:ascii="Arial" w:hAnsi="Arial" w:cs="Arial"/>
          <w:b/>
        </w:rPr>
        <w:t>ZKI</w:t>
      </w:r>
      <w:r w:rsidR="00AA716E" w:rsidRPr="00B64FE7">
        <w:rPr>
          <w:rFonts w:ascii="Arial" w:hAnsi="Arial" w:cs="Arial"/>
          <w:b/>
        </w:rPr>
        <w:t xml:space="preserve"> </w:t>
      </w:r>
      <w:r w:rsidR="0036002B" w:rsidRPr="00B64FE7">
        <w:rPr>
          <w:rFonts w:ascii="Arial" w:hAnsi="Arial" w:cs="Arial"/>
          <w:b/>
        </w:rPr>
        <w:t>P</w:t>
      </w:r>
      <w:r w:rsidR="00AA716E" w:rsidRPr="00B64FE7">
        <w:rPr>
          <w:rFonts w:ascii="Arial" w:hAnsi="Arial" w:cs="Arial"/>
          <w:b/>
        </w:rPr>
        <w:t>A</w:t>
      </w:r>
      <w:r w:rsidR="0036002B" w:rsidRPr="00B64FE7">
        <w:rPr>
          <w:rFonts w:ascii="Arial" w:hAnsi="Arial" w:cs="Arial"/>
          <w:b/>
        </w:rPr>
        <w:t>-</w:t>
      </w:r>
      <w:r w:rsidRPr="00B64FE7">
        <w:rPr>
          <w:rFonts w:ascii="Arial" w:hAnsi="Arial" w:cs="Arial"/>
          <w:b/>
        </w:rPr>
        <w:t>D-</w:t>
      </w:r>
      <w:r w:rsidR="00176A36" w:rsidRPr="00B64FE7">
        <w:rPr>
          <w:rFonts w:ascii="Arial" w:hAnsi="Arial" w:cs="Arial"/>
          <w:b/>
        </w:rPr>
        <w:t>13</w:t>
      </w:r>
      <w:r w:rsidRPr="00B64FE7">
        <w:rPr>
          <w:rFonts w:ascii="Arial" w:hAnsi="Arial" w:cs="Arial"/>
          <w:b/>
        </w:rPr>
        <w:t>/201</w:t>
      </w:r>
      <w:r w:rsidR="00AA716E" w:rsidRPr="00B64FE7">
        <w:rPr>
          <w:rFonts w:ascii="Arial" w:hAnsi="Arial" w:cs="Arial"/>
          <w:b/>
        </w:rPr>
        <w:t>4</w:t>
      </w:r>
      <w:r w:rsidRPr="00B64FE7">
        <w:rPr>
          <w:rFonts w:ascii="Arial" w:hAnsi="Arial" w:cs="Arial"/>
        </w:rPr>
        <w:t xml:space="preserve"> ze dne </w:t>
      </w:r>
      <w:r w:rsidR="00176A36" w:rsidRPr="00B64FE7">
        <w:rPr>
          <w:rFonts w:ascii="Arial" w:hAnsi="Arial" w:cs="Arial"/>
        </w:rPr>
        <w:t>5. 9</w:t>
      </w:r>
      <w:r w:rsidR="00AA716E" w:rsidRPr="00B64FE7">
        <w:rPr>
          <w:rFonts w:ascii="Arial" w:hAnsi="Arial" w:cs="Arial"/>
        </w:rPr>
        <w:t>. 2014</w:t>
      </w:r>
      <w:r w:rsidR="009A0BE6" w:rsidRPr="00B64FE7">
        <w:rPr>
          <w:rFonts w:ascii="Arial" w:hAnsi="Arial" w:cs="Arial"/>
        </w:rPr>
        <w:t>)</w:t>
      </w:r>
      <w:r w:rsidR="00296E1F" w:rsidRPr="00B64FE7">
        <w:rPr>
          <w:rFonts w:ascii="Arial" w:hAnsi="Arial" w:cs="Arial"/>
        </w:rPr>
        <w:t xml:space="preserve">, </w:t>
      </w:r>
      <w:r w:rsidR="00E80F8C" w:rsidRPr="00B64FE7">
        <w:rPr>
          <w:rFonts w:ascii="Arial" w:hAnsi="Arial" w:cs="Arial"/>
        </w:rPr>
        <w:t xml:space="preserve">byly </w:t>
      </w:r>
      <w:r w:rsidRPr="00B64FE7">
        <w:rPr>
          <w:rFonts w:ascii="Arial" w:hAnsi="Arial" w:cs="Arial"/>
        </w:rPr>
        <w:t>zjištěn</w:t>
      </w:r>
      <w:r w:rsidR="00250A34" w:rsidRPr="00B64FE7">
        <w:rPr>
          <w:rFonts w:ascii="Arial" w:hAnsi="Arial" w:cs="Arial"/>
        </w:rPr>
        <w:t>y</w:t>
      </w:r>
      <w:r w:rsidRPr="00B64FE7">
        <w:rPr>
          <w:rFonts w:ascii="Arial" w:hAnsi="Arial" w:cs="Arial"/>
        </w:rPr>
        <w:t xml:space="preserve"> následující závad</w:t>
      </w:r>
      <w:r w:rsidR="00250A34" w:rsidRPr="00B64FE7">
        <w:rPr>
          <w:rFonts w:ascii="Arial" w:hAnsi="Arial" w:cs="Arial"/>
        </w:rPr>
        <w:t>y</w:t>
      </w:r>
      <w:r w:rsidR="008A1E5C" w:rsidRPr="00B64FE7">
        <w:rPr>
          <w:rFonts w:ascii="Arial" w:hAnsi="Arial" w:cs="Arial"/>
        </w:rPr>
        <w:t>, které jsou předmětem tohoto řízení</w:t>
      </w:r>
      <w:r w:rsidR="00250A34" w:rsidRPr="00B64FE7">
        <w:rPr>
          <w:rFonts w:ascii="Arial" w:hAnsi="Arial" w:cs="Arial"/>
        </w:rPr>
        <w:t>:</w:t>
      </w:r>
    </w:p>
    <w:p w:rsidR="002F7C9E" w:rsidRPr="00B64FE7" w:rsidRDefault="00B64FE7" w:rsidP="00316F00">
      <w:pPr>
        <w:pStyle w:val="Bezmezer"/>
        <w:numPr>
          <w:ilvl w:val="0"/>
          <w:numId w:val="15"/>
        </w:numPr>
        <w:jc w:val="both"/>
        <w:rPr>
          <w:rFonts w:ascii="Arial" w:hAnsi="Arial" w:cs="Arial"/>
          <w:b/>
        </w:rPr>
      </w:pPr>
      <w:r w:rsidRPr="00B64FE7">
        <w:rPr>
          <w:rFonts w:ascii="Arial" w:hAnsi="Arial" w:cs="Arial"/>
        </w:rPr>
        <w:t>v popisovém poli ZPMZ a GP byl vyhotovitel uveden v rozporu s bodem 17.4 písm. c</w:t>
      </w:r>
      <w:r w:rsidRPr="00B64FE7">
        <w:rPr>
          <w:rFonts w:ascii="Arial" w:hAnsi="Arial" w:cs="Arial"/>
          <w:vertAlign w:val="subscript"/>
        </w:rPr>
        <w:t>)</w:t>
      </w:r>
      <w:r w:rsidRPr="00B64FE7">
        <w:rPr>
          <w:rFonts w:ascii="Arial" w:hAnsi="Arial" w:cs="Arial"/>
        </w:rPr>
        <w:t xml:space="preserve"> přílohy</w:t>
      </w:r>
      <w:r w:rsidR="001B22D3" w:rsidRPr="00B64FE7">
        <w:rPr>
          <w:rFonts w:ascii="Arial" w:hAnsi="Arial" w:cs="Arial"/>
        </w:rPr>
        <w:t xml:space="preserve"> vyhlášky č. 357/2013 Sb., o katastru nemovitostí </w:t>
      </w:r>
      <w:r w:rsidR="00DF04EB" w:rsidRPr="00B64FE7">
        <w:rPr>
          <w:rFonts w:ascii="Arial" w:hAnsi="Arial" w:cs="Arial"/>
        </w:rPr>
        <w:t xml:space="preserve">v platném znění </w:t>
      </w:r>
      <w:r w:rsidR="001B22D3" w:rsidRPr="00B64FE7">
        <w:rPr>
          <w:rFonts w:ascii="Arial" w:hAnsi="Arial" w:cs="Arial"/>
        </w:rPr>
        <w:t>(dále KatV)</w:t>
      </w:r>
      <w:r w:rsidRPr="00B64FE7">
        <w:rPr>
          <w:rFonts w:ascii="Arial" w:hAnsi="Arial" w:cs="Arial"/>
        </w:rPr>
        <w:t>.</w:t>
      </w:r>
      <w:r w:rsidR="003451B1">
        <w:rPr>
          <w:rFonts w:ascii="Arial" w:hAnsi="Arial" w:cs="Arial"/>
        </w:rPr>
        <w:t xml:space="preserve"> V daném případě bylo uvedeno jméno, příjmení a adresa trvalého pobytu fyzické osoby, ale i </w:t>
      </w:r>
      <w:proofErr w:type="gramStart"/>
      <w:r w:rsidR="003451B1">
        <w:rPr>
          <w:rFonts w:ascii="Arial" w:hAnsi="Arial" w:cs="Arial"/>
        </w:rPr>
        <w:t xml:space="preserve">název </w:t>
      </w:r>
      <w:r w:rsidR="00DA6549">
        <w:rPr>
          <w:rFonts w:ascii="Arial" w:hAnsi="Arial" w:cs="Arial"/>
        </w:rPr>
        <w:t>......</w:t>
      </w:r>
      <w:r w:rsidR="003451B1">
        <w:rPr>
          <w:rFonts w:ascii="Arial" w:hAnsi="Arial" w:cs="Arial"/>
        </w:rPr>
        <w:t>.</w:t>
      </w:r>
      <w:proofErr w:type="gramEnd"/>
    </w:p>
    <w:p w:rsidR="00177BC0" w:rsidRPr="00404D1D" w:rsidRDefault="00404D1D" w:rsidP="00316F00">
      <w:pPr>
        <w:pStyle w:val="Bezmezer"/>
        <w:numPr>
          <w:ilvl w:val="0"/>
          <w:numId w:val="15"/>
        </w:numPr>
        <w:jc w:val="both"/>
        <w:rPr>
          <w:rFonts w:ascii="Arial" w:hAnsi="Arial" w:cs="Arial"/>
          <w:b/>
        </w:rPr>
      </w:pPr>
      <w:r w:rsidRPr="00404D1D">
        <w:rPr>
          <w:rFonts w:ascii="Arial" w:hAnsi="Arial" w:cs="Arial"/>
        </w:rPr>
        <w:lastRenderedPageBreak/>
        <w:t>v popisovém poli ZPMZ nebyly uvedeny veškeré důvody změny.</w:t>
      </w:r>
      <w:r w:rsidR="003451B1">
        <w:rPr>
          <w:rFonts w:ascii="Arial" w:hAnsi="Arial" w:cs="Arial"/>
        </w:rPr>
        <w:t xml:space="preserve"> Důvodem změny bylo nejen vyznačení budovy, ale i vymezení rozsahu věcného břemene k části pozemku.</w:t>
      </w:r>
    </w:p>
    <w:p w:rsidR="00404D1D" w:rsidRPr="00E02BCF" w:rsidRDefault="00404D1D" w:rsidP="00316F00">
      <w:pPr>
        <w:pStyle w:val="Bezmezer"/>
        <w:numPr>
          <w:ilvl w:val="0"/>
          <w:numId w:val="15"/>
        </w:numPr>
        <w:jc w:val="both"/>
        <w:rPr>
          <w:rFonts w:ascii="Arial" w:hAnsi="Arial" w:cs="Arial"/>
          <w:b/>
        </w:rPr>
      </w:pPr>
      <w:r w:rsidRPr="00E02BCF">
        <w:rPr>
          <w:rFonts w:ascii="Arial" w:hAnsi="Arial" w:cs="Arial"/>
        </w:rPr>
        <w:t>v rozporu s body 16.11 a 17.8 přílohy KatV v náčrtu ZPMZ a v grafickém znázornění GP nebyla uvedena mapová značka pořad. č. 4.02 bodu 10.6</w:t>
      </w:r>
      <w:r w:rsidR="00FB1E38" w:rsidRPr="00E02BCF">
        <w:rPr>
          <w:rFonts w:ascii="Arial" w:hAnsi="Arial" w:cs="Arial"/>
        </w:rPr>
        <w:t xml:space="preserve"> přílohy KatV (budova)</w:t>
      </w:r>
      <w:r w:rsidR="00E02BCF" w:rsidRPr="00E02BCF">
        <w:rPr>
          <w:rFonts w:ascii="Arial" w:hAnsi="Arial" w:cs="Arial"/>
        </w:rPr>
        <w:t xml:space="preserve"> v případě vyznač</w:t>
      </w:r>
      <w:r w:rsidR="00385C65">
        <w:rPr>
          <w:rFonts w:ascii="Arial" w:hAnsi="Arial" w:cs="Arial"/>
        </w:rPr>
        <w:t>ované</w:t>
      </w:r>
      <w:r w:rsidR="00E02BCF" w:rsidRPr="00E02BCF">
        <w:rPr>
          <w:rFonts w:ascii="Arial" w:hAnsi="Arial" w:cs="Arial"/>
        </w:rPr>
        <w:t xml:space="preserve"> budovy na lesním pozemku.</w:t>
      </w:r>
      <w:r w:rsidR="00C14FB3">
        <w:rPr>
          <w:rFonts w:ascii="Arial" w:hAnsi="Arial" w:cs="Arial"/>
        </w:rPr>
        <w:t xml:space="preserve"> Tato mapová značka nového stavu katastrální mapy nebyla uvedena ani v datových řádcích výměnného formátu návrhu změny.</w:t>
      </w:r>
    </w:p>
    <w:p w:rsidR="001C0622" w:rsidRPr="009A38C2" w:rsidRDefault="00E02BCF" w:rsidP="001C0622">
      <w:pPr>
        <w:pStyle w:val="Bezmezer"/>
        <w:numPr>
          <w:ilvl w:val="0"/>
          <w:numId w:val="15"/>
        </w:numPr>
        <w:jc w:val="both"/>
        <w:rPr>
          <w:rFonts w:ascii="Arial" w:hAnsi="Arial" w:cs="Arial"/>
          <w:b/>
        </w:rPr>
      </w:pPr>
      <w:r w:rsidRPr="009A38C2">
        <w:rPr>
          <w:rFonts w:ascii="Arial" w:hAnsi="Arial" w:cs="Arial"/>
        </w:rPr>
        <w:t>v rozporu s bodem 16.11 přílohy KatV ne</w:t>
      </w:r>
      <w:r w:rsidR="00385C65">
        <w:rPr>
          <w:rFonts w:ascii="Arial" w:hAnsi="Arial" w:cs="Arial"/>
        </w:rPr>
        <w:t>byla</w:t>
      </w:r>
      <w:r w:rsidRPr="009A38C2">
        <w:rPr>
          <w:rFonts w:ascii="Arial" w:hAnsi="Arial" w:cs="Arial"/>
        </w:rPr>
        <w:t xml:space="preserve"> v náčrtu ZPMZ vyznačena délka (nebo v případě, že není možné oměrnou míru změřit ani nepřímo, písmenná zkratka „n.m.“) mezi lomovými body č. 10 a č. 12 </w:t>
      </w:r>
      <w:r w:rsidR="009A38C2" w:rsidRPr="009A38C2">
        <w:rPr>
          <w:rFonts w:ascii="Arial" w:hAnsi="Arial" w:cs="Arial"/>
        </w:rPr>
        <w:t xml:space="preserve">(příp. mezi lomovými body č. 14 a č. 12) </w:t>
      </w:r>
      <w:r w:rsidRPr="009A38C2">
        <w:rPr>
          <w:rFonts w:ascii="Arial" w:hAnsi="Arial" w:cs="Arial"/>
        </w:rPr>
        <w:t>vyznačovan</w:t>
      </w:r>
      <w:r w:rsidR="009A38C2" w:rsidRPr="009A38C2">
        <w:rPr>
          <w:rFonts w:ascii="Arial" w:hAnsi="Arial" w:cs="Arial"/>
        </w:rPr>
        <w:t>é nemovitosti.</w:t>
      </w:r>
    </w:p>
    <w:p w:rsidR="002A32F4" w:rsidRPr="00210184" w:rsidRDefault="00E100C4" w:rsidP="002A32F4">
      <w:pPr>
        <w:pStyle w:val="Bezmezer"/>
        <w:numPr>
          <w:ilvl w:val="0"/>
          <w:numId w:val="15"/>
        </w:numPr>
        <w:jc w:val="both"/>
        <w:rPr>
          <w:rFonts w:ascii="Arial" w:hAnsi="Arial" w:cs="Arial"/>
          <w:b/>
        </w:rPr>
      </w:pPr>
      <w:r w:rsidRPr="0099156E">
        <w:rPr>
          <w:rFonts w:ascii="Arial" w:hAnsi="Arial" w:cs="Arial"/>
        </w:rPr>
        <w:t xml:space="preserve">pro zobrazení změny do katastrální mapy vedené na plastové fólii </w:t>
      </w:r>
      <w:r w:rsidR="00210184">
        <w:rPr>
          <w:rFonts w:ascii="Arial" w:hAnsi="Arial" w:cs="Arial"/>
        </w:rPr>
        <w:t>neby</w:t>
      </w:r>
      <w:r w:rsidRPr="0099156E">
        <w:rPr>
          <w:rFonts w:ascii="Arial" w:hAnsi="Arial" w:cs="Arial"/>
        </w:rPr>
        <w:t xml:space="preserve">ly </w:t>
      </w:r>
      <w:r w:rsidR="00210184">
        <w:rPr>
          <w:rFonts w:ascii="Arial" w:hAnsi="Arial" w:cs="Arial"/>
        </w:rPr>
        <w:t xml:space="preserve">zvoleny </w:t>
      </w:r>
      <w:r w:rsidRPr="0099156E">
        <w:rPr>
          <w:rFonts w:ascii="Arial" w:hAnsi="Arial" w:cs="Arial"/>
        </w:rPr>
        <w:t>identické body</w:t>
      </w:r>
      <w:r w:rsidR="00210184">
        <w:rPr>
          <w:rFonts w:ascii="Arial" w:hAnsi="Arial" w:cs="Arial"/>
        </w:rPr>
        <w:t xml:space="preserve"> tak</w:t>
      </w:r>
      <w:r w:rsidRPr="0099156E">
        <w:rPr>
          <w:rFonts w:ascii="Arial" w:hAnsi="Arial" w:cs="Arial"/>
        </w:rPr>
        <w:t xml:space="preserve">, </w:t>
      </w:r>
      <w:r w:rsidR="00210184">
        <w:rPr>
          <w:rFonts w:ascii="Arial" w:hAnsi="Arial" w:cs="Arial"/>
        </w:rPr>
        <w:t xml:space="preserve">aby </w:t>
      </w:r>
      <w:r w:rsidRPr="0099156E">
        <w:rPr>
          <w:rFonts w:ascii="Arial" w:hAnsi="Arial" w:cs="Arial"/>
        </w:rPr>
        <w:t>spl</w:t>
      </w:r>
      <w:r w:rsidR="00210184">
        <w:rPr>
          <w:rFonts w:ascii="Arial" w:hAnsi="Arial" w:cs="Arial"/>
        </w:rPr>
        <w:t>nily</w:t>
      </w:r>
      <w:r w:rsidRPr="0099156E">
        <w:rPr>
          <w:rFonts w:ascii="Arial" w:hAnsi="Arial" w:cs="Arial"/>
        </w:rPr>
        <w:t xml:space="preserve"> ustanovení § 75 odst. 3 a 4 KatV</w:t>
      </w:r>
      <w:r w:rsidR="00210184">
        <w:rPr>
          <w:rFonts w:ascii="Arial" w:hAnsi="Arial" w:cs="Arial"/>
        </w:rPr>
        <w:t>.</w:t>
      </w:r>
    </w:p>
    <w:p w:rsidR="00210184" w:rsidRPr="00630EA8" w:rsidRDefault="00210184" w:rsidP="002A32F4">
      <w:pPr>
        <w:pStyle w:val="Bezmezer"/>
        <w:numPr>
          <w:ilvl w:val="0"/>
          <w:numId w:val="15"/>
        </w:numPr>
        <w:jc w:val="both"/>
        <w:rPr>
          <w:rFonts w:ascii="Arial" w:hAnsi="Arial" w:cs="Arial"/>
          <w:b/>
        </w:rPr>
      </w:pPr>
      <w:r>
        <w:rPr>
          <w:rFonts w:ascii="Arial" w:hAnsi="Arial" w:cs="Arial"/>
        </w:rPr>
        <w:t>v seznamu souřadnic bodů geometrického základu měření a bodů polohopisu katastrální mapy použitých pro výpočet souřadnic nových podrobných bodů byl chybně uveden i nov</w:t>
      </w:r>
      <w:r w:rsidR="00630EA8">
        <w:rPr>
          <w:rFonts w:ascii="Arial" w:hAnsi="Arial" w:cs="Arial"/>
        </w:rPr>
        <w:t xml:space="preserve">ý </w:t>
      </w:r>
      <w:r>
        <w:rPr>
          <w:rFonts w:ascii="Arial" w:hAnsi="Arial" w:cs="Arial"/>
        </w:rPr>
        <w:t>podrobný</w:t>
      </w:r>
      <w:r w:rsidR="00630EA8">
        <w:rPr>
          <w:rFonts w:ascii="Arial" w:hAnsi="Arial" w:cs="Arial"/>
        </w:rPr>
        <w:t xml:space="preserve"> bod č. 1.</w:t>
      </w:r>
    </w:p>
    <w:p w:rsidR="00630EA8" w:rsidRPr="00917C9F" w:rsidRDefault="00630EA8" w:rsidP="002A32F4">
      <w:pPr>
        <w:pStyle w:val="Bezmezer"/>
        <w:numPr>
          <w:ilvl w:val="0"/>
          <w:numId w:val="15"/>
        </w:numPr>
        <w:jc w:val="both"/>
        <w:rPr>
          <w:rFonts w:ascii="Arial" w:hAnsi="Arial" w:cs="Arial"/>
          <w:b/>
        </w:rPr>
      </w:pPr>
      <w:r>
        <w:rPr>
          <w:rFonts w:ascii="Arial" w:hAnsi="Arial" w:cs="Arial"/>
        </w:rPr>
        <w:t>v případě katastrální mapy vedené na plastové fólii nebyla, v rozporu s bodem 14.4 přílohy KatV, výměra nové parcely č. 119/4 určena dvěma nezávislými výpočty, ale v záznamu výsledků výpočtu výměr parcel byl uveden dvakrát výpočet výměry s kódem způsobu určení výměry 2.</w:t>
      </w:r>
    </w:p>
    <w:p w:rsidR="00917C9F" w:rsidRPr="00C14FB3" w:rsidRDefault="00917C9F" w:rsidP="002A32F4">
      <w:pPr>
        <w:pStyle w:val="Bezmezer"/>
        <w:numPr>
          <w:ilvl w:val="0"/>
          <w:numId w:val="15"/>
        </w:numPr>
        <w:jc w:val="both"/>
        <w:rPr>
          <w:rFonts w:ascii="Arial" w:hAnsi="Arial" w:cs="Arial"/>
          <w:b/>
        </w:rPr>
      </w:pPr>
      <w:r>
        <w:rPr>
          <w:rFonts w:ascii="Arial" w:hAnsi="Arial" w:cs="Arial"/>
        </w:rPr>
        <w:t>v návrhu změny, v rozporu s bodem 17.13 přílohy KatV, lomový bod hranice rozsahu věcného břemene k části pozemku (</w:t>
      </w:r>
      <w:r w:rsidR="00124AC4">
        <w:rPr>
          <w:rFonts w:ascii="Arial" w:hAnsi="Arial" w:cs="Arial"/>
        </w:rPr>
        <w:t xml:space="preserve">podrobný </w:t>
      </w:r>
      <w:r>
        <w:rPr>
          <w:rFonts w:ascii="Arial" w:hAnsi="Arial" w:cs="Arial"/>
        </w:rPr>
        <w:t>bod č. 14) dělil hranici vyznačované budovy (spojnici lomových bodů č. 10 a č. 12).</w:t>
      </w:r>
    </w:p>
    <w:p w:rsidR="00C14FB3" w:rsidRPr="00DD58A7" w:rsidRDefault="00C14FB3" w:rsidP="002A32F4">
      <w:pPr>
        <w:pStyle w:val="Bezmezer"/>
        <w:numPr>
          <w:ilvl w:val="0"/>
          <w:numId w:val="15"/>
        </w:numPr>
        <w:jc w:val="both"/>
        <w:rPr>
          <w:rFonts w:ascii="Arial" w:hAnsi="Arial" w:cs="Arial"/>
          <w:b/>
        </w:rPr>
      </w:pPr>
      <w:r>
        <w:rPr>
          <w:rFonts w:ascii="Arial" w:hAnsi="Arial" w:cs="Arial"/>
        </w:rPr>
        <w:t>v návrhu změny</w:t>
      </w:r>
      <w:r w:rsidR="00DD58A7">
        <w:rPr>
          <w:rFonts w:ascii="Arial" w:hAnsi="Arial" w:cs="Arial"/>
        </w:rPr>
        <w:t>, v rozporu s bodem 16.24 přílohy KatV,</w:t>
      </w:r>
      <w:r>
        <w:rPr>
          <w:rFonts w:ascii="Arial" w:hAnsi="Arial" w:cs="Arial"/>
        </w:rPr>
        <w:t xml:space="preserve"> nebyly </w:t>
      </w:r>
      <w:r w:rsidR="00DD58A7">
        <w:rPr>
          <w:rFonts w:ascii="Arial" w:hAnsi="Arial" w:cs="Arial"/>
        </w:rPr>
        <w:t xml:space="preserve">v datovém bloku SPOL – souřadnice polohy, </w:t>
      </w:r>
      <w:r>
        <w:rPr>
          <w:rFonts w:ascii="Arial" w:hAnsi="Arial" w:cs="Arial"/>
        </w:rPr>
        <w:t xml:space="preserve">uvedeny datové řádky obsahující </w:t>
      </w:r>
      <w:r w:rsidR="00DD58A7">
        <w:rPr>
          <w:rFonts w:ascii="Arial" w:hAnsi="Arial" w:cs="Arial"/>
        </w:rPr>
        <w:t>nové podrobné body polohopisu katastrální mapy č. 1 a č. 2 s jejich souřadnicemi polohy.</w:t>
      </w:r>
    </w:p>
    <w:p w:rsidR="00DD58A7" w:rsidRDefault="00FC1A2B" w:rsidP="002A32F4">
      <w:pPr>
        <w:pStyle w:val="Bezmezer"/>
        <w:numPr>
          <w:ilvl w:val="0"/>
          <w:numId w:val="15"/>
        </w:numPr>
        <w:jc w:val="both"/>
        <w:rPr>
          <w:rFonts w:ascii="Arial" w:hAnsi="Arial" w:cs="Arial"/>
        </w:rPr>
      </w:pPr>
      <w:r>
        <w:rPr>
          <w:rFonts w:ascii="Arial" w:hAnsi="Arial" w:cs="Arial"/>
        </w:rPr>
        <w:t>v rozporu s bodem 16.8 písm. a</w:t>
      </w:r>
      <w:r w:rsidRPr="00FC1A2B">
        <w:rPr>
          <w:rFonts w:ascii="Arial" w:hAnsi="Arial" w:cs="Arial"/>
          <w:vertAlign w:val="subscript"/>
        </w:rPr>
        <w:t>)</w:t>
      </w:r>
      <w:r>
        <w:rPr>
          <w:rFonts w:ascii="Arial" w:hAnsi="Arial" w:cs="Arial"/>
        </w:rPr>
        <w:t xml:space="preserve"> přílohy KatV nebylo </w:t>
      </w:r>
      <w:r w:rsidRPr="00FC1A2B">
        <w:rPr>
          <w:rFonts w:ascii="Arial" w:hAnsi="Arial" w:cs="Arial"/>
        </w:rPr>
        <w:t>v údajích o seznámení s označením a průběhem nových nebo změněných hranic</w:t>
      </w:r>
      <w:r>
        <w:rPr>
          <w:rFonts w:ascii="Arial" w:hAnsi="Arial" w:cs="Arial"/>
        </w:rPr>
        <w:t xml:space="preserve"> uvedeno jméno osoby, která byla seznámena s průběhem a označením hranic pozemků, a dále nebylo uvedeno místo a datum seznámení s průběhem a označením hranic pozemků.</w:t>
      </w:r>
    </w:p>
    <w:p w:rsidR="00FC1A2B" w:rsidRDefault="00FC1A2B" w:rsidP="002A32F4">
      <w:pPr>
        <w:pStyle w:val="Bezmezer"/>
        <w:numPr>
          <w:ilvl w:val="0"/>
          <w:numId w:val="15"/>
        </w:numPr>
        <w:jc w:val="both"/>
        <w:rPr>
          <w:rFonts w:ascii="Arial" w:hAnsi="Arial" w:cs="Arial"/>
        </w:rPr>
      </w:pPr>
      <w:r>
        <w:rPr>
          <w:rFonts w:ascii="Arial" w:hAnsi="Arial" w:cs="Arial"/>
        </w:rPr>
        <w:t xml:space="preserve">v rozporu s bodem 17.17 </w:t>
      </w:r>
      <w:r w:rsidR="00124AC4">
        <w:rPr>
          <w:rFonts w:ascii="Arial" w:hAnsi="Arial" w:cs="Arial"/>
        </w:rPr>
        <w:t xml:space="preserve">přílohy KatV </w:t>
      </w:r>
      <w:r>
        <w:rPr>
          <w:rFonts w:ascii="Arial" w:hAnsi="Arial" w:cs="Arial"/>
        </w:rPr>
        <w:t xml:space="preserve">nebyly příslušné údaje dosavadního stavu </w:t>
      </w:r>
      <w:r w:rsidR="00124AC4">
        <w:rPr>
          <w:rFonts w:ascii="Arial" w:hAnsi="Arial" w:cs="Arial"/>
        </w:rPr>
        <w:t>ve </w:t>
      </w:r>
      <w:r w:rsidR="002C4B35">
        <w:rPr>
          <w:rFonts w:ascii="Arial" w:hAnsi="Arial" w:cs="Arial"/>
        </w:rPr>
        <w:t xml:space="preserve">výkazu dosavadního a nového stavu údajů katastru nemovitostí </w:t>
      </w:r>
      <w:r>
        <w:rPr>
          <w:rFonts w:ascii="Arial" w:hAnsi="Arial" w:cs="Arial"/>
        </w:rPr>
        <w:t>uvedeny podle katastru nemovitostí, u pozemku označeného p. č. 119 byl uveden způsob využití (les), i když v katastru nemovitostí byl evidován pouze druh pozemku (lesní pozemek).</w:t>
      </w:r>
    </w:p>
    <w:p w:rsidR="00E169E6" w:rsidRDefault="00C60F6C" w:rsidP="00E169E6">
      <w:pPr>
        <w:pStyle w:val="Bezmezer"/>
        <w:numPr>
          <w:ilvl w:val="0"/>
          <w:numId w:val="15"/>
        </w:numPr>
        <w:jc w:val="both"/>
        <w:rPr>
          <w:rFonts w:ascii="Arial" w:hAnsi="Arial" w:cs="Arial"/>
        </w:rPr>
      </w:pPr>
      <w:r>
        <w:rPr>
          <w:rFonts w:ascii="Arial" w:hAnsi="Arial" w:cs="Arial"/>
        </w:rPr>
        <w:t xml:space="preserve">při zaměření změny a výpočtu souřadnic nových podrobných bodů nebyly dodrženy </w:t>
      </w:r>
      <w:r w:rsidR="00EC3BF9">
        <w:rPr>
          <w:rFonts w:ascii="Arial" w:hAnsi="Arial" w:cs="Arial"/>
        </w:rPr>
        <w:t xml:space="preserve">základní </w:t>
      </w:r>
      <w:r>
        <w:rPr>
          <w:rFonts w:ascii="Arial" w:hAnsi="Arial" w:cs="Arial"/>
        </w:rPr>
        <w:t xml:space="preserve">zásady </w:t>
      </w:r>
      <w:r w:rsidR="006626A1">
        <w:rPr>
          <w:rFonts w:ascii="Arial" w:hAnsi="Arial" w:cs="Arial"/>
        </w:rPr>
        <w:t xml:space="preserve">při </w:t>
      </w:r>
      <w:r>
        <w:rPr>
          <w:rFonts w:ascii="Arial" w:hAnsi="Arial" w:cs="Arial"/>
        </w:rPr>
        <w:t>měření a geometrické parametry zaručující požadovanou přesnost při práci v katastru nemovitostí. V</w:t>
      </w:r>
      <w:r w:rsidRPr="004E6DE6">
        <w:rPr>
          <w:rFonts w:ascii="Arial" w:hAnsi="Arial" w:cs="Arial"/>
        </w:rPr>
        <w:t xml:space="preserve"> protokolu o výpočtech není </w:t>
      </w:r>
      <w:r w:rsidR="004C6A34">
        <w:rPr>
          <w:rFonts w:ascii="Arial" w:hAnsi="Arial" w:cs="Arial"/>
        </w:rPr>
        <w:t xml:space="preserve">při nedodržení těchto zásad </w:t>
      </w:r>
      <w:r w:rsidRPr="004E6DE6">
        <w:rPr>
          <w:rFonts w:ascii="Arial" w:hAnsi="Arial" w:cs="Arial"/>
        </w:rPr>
        <w:t xml:space="preserve">doložena </w:t>
      </w:r>
      <w:r>
        <w:rPr>
          <w:rFonts w:ascii="Arial" w:hAnsi="Arial" w:cs="Arial"/>
        </w:rPr>
        <w:t xml:space="preserve">skutečně dosažená </w:t>
      </w:r>
      <w:r w:rsidRPr="004E6DE6">
        <w:rPr>
          <w:rFonts w:ascii="Arial" w:hAnsi="Arial" w:cs="Arial"/>
        </w:rPr>
        <w:t>přesnost</w:t>
      </w:r>
      <w:r w:rsidR="004C6A34">
        <w:rPr>
          <w:rFonts w:ascii="Arial" w:hAnsi="Arial" w:cs="Arial"/>
        </w:rPr>
        <w:t xml:space="preserve"> – rozbor přesnosti</w:t>
      </w:r>
      <w:r w:rsidRPr="004E6DE6">
        <w:rPr>
          <w:rFonts w:ascii="Arial" w:hAnsi="Arial" w:cs="Arial"/>
        </w:rPr>
        <w:t xml:space="preserve"> </w:t>
      </w:r>
      <w:r>
        <w:rPr>
          <w:rFonts w:ascii="Arial" w:hAnsi="Arial" w:cs="Arial"/>
        </w:rPr>
        <w:t xml:space="preserve">určení </w:t>
      </w:r>
      <w:r w:rsidRPr="004E6DE6">
        <w:rPr>
          <w:rFonts w:ascii="Arial" w:hAnsi="Arial" w:cs="Arial"/>
        </w:rPr>
        <w:t xml:space="preserve">souřadnic </w:t>
      </w:r>
      <w:r>
        <w:rPr>
          <w:rFonts w:ascii="Arial" w:hAnsi="Arial" w:cs="Arial"/>
        </w:rPr>
        <w:t>nových</w:t>
      </w:r>
      <w:r w:rsidRPr="004E6DE6">
        <w:rPr>
          <w:rFonts w:ascii="Arial" w:hAnsi="Arial" w:cs="Arial"/>
        </w:rPr>
        <w:t xml:space="preserve"> podrobných bodů</w:t>
      </w:r>
      <w:r>
        <w:rPr>
          <w:rFonts w:ascii="Arial" w:hAnsi="Arial" w:cs="Arial"/>
        </w:rPr>
        <w:t xml:space="preserve">, a tedy není doloženo splnění </w:t>
      </w:r>
      <w:r w:rsidR="00EC3BF9">
        <w:rPr>
          <w:rFonts w:ascii="Arial" w:hAnsi="Arial" w:cs="Arial"/>
        </w:rPr>
        <w:t xml:space="preserve">požadované </w:t>
      </w:r>
      <w:r>
        <w:rPr>
          <w:rFonts w:ascii="Arial" w:hAnsi="Arial" w:cs="Arial"/>
        </w:rPr>
        <w:t>přesnosti</w:t>
      </w:r>
      <w:r w:rsidR="00EC3BF9">
        <w:rPr>
          <w:rFonts w:ascii="Arial" w:hAnsi="Arial" w:cs="Arial"/>
        </w:rPr>
        <w:t xml:space="preserve"> souřadnic</w:t>
      </w:r>
      <w:r>
        <w:rPr>
          <w:rFonts w:ascii="Arial" w:hAnsi="Arial" w:cs="Arial"/>
        </w:rPr>
        <w:t xml:space="preserve"> </w:t>
      </w:r>
      <w:r w:rsidR="00EC3BF9">
        <w:rPr>
          <w:rFonts w:ascii="Arial" w:hAnsi="Arial" w:cs="Arial"/>
        </w:rPr>
        <w:t xml:space="preserve">podrobných bodů </w:t>
      </w:r>
      <w:r>
        <w:rPr>
          <w:rFonts w:ascii="Arial" w:hAnsi="Arial" w:cs="Arial"/>
        </w:rPr>
        <w:t xml:space="preserve">podle bodu 13.1 přílohy KatV, která je dána základní střední souřadnicovou </w:t>
      </w:r>
      <w:r w:rsidRPr="00647FDB">
        <w:rPr>
          <w:rFonts w:ascii="Arial" w:hAnsi="Arial" w:cs="Arial"/>
        </w:rPr>
        <w:t>chybou m</w:t>
      </w:r>
      <w:r w:rsidRPr="00647FDB">
        <w:rPr>
          <w:rFonts w:ascii="Arial" w:hAnsi="Arial" w:cs="Arial"/>
          <w:vertAlign w:val="subscript"/>
        </w:rPr>
        <w:t>xy</w:t>
      </w:r>
      <w:r w:rsidRPr="00647FDB">
        <w:rPr>
          <w:rFonts w:ascii="Arial" w:hAnsi="Arial" w:cs="Arial"/>
        </w:rPr>
        <w:t xml:space="preserve"> = 0,14 m</w:t>
      </w:r>
      <w:r>
        <w:rPr>
          <w:rFonts w:ascii="Arial" w:hAnsi="Arial" w:cs="Arial"/>
        </w:rPr>
        <w:t>.</w:t>
      </w:r>
      <w:r w:rsidR="00F83B31">
        <w:rPr>
          <w:rFonts w:ascii="Arial" w:hAnsi="Arial" w:cs="Arial"/>
        </w:rPr>
        <w:t xml:space="preserve"> Z</w:t>
      </w:r>
      <w:r w:rsidR="00DE6696">
        <w:rPr>
          <w:rFonts w:ascii="Arial" w:hAnsi="Arial" w:cs="Arial"/>
        </w:rPr>
        <w:t> </w:t>
      </w:r>
      <w:r w:rsidR="00F83B31">
        <w:rPr>
          <w:rFonts w:ascii="Arial" w:hAnsi="Arial" w:cs="Arial"/>
        </w:rPr>
        <w:t>uvedených následujících závad vyplývá,</w:t>
      </w:r>
      <w:r w:rsidR="006626A1">
        <w:rPr>
          <w:rFonts w:ascii="Arial" w:hAnsi="Arial" w:cs="Arial"/>
        </w:rPr>
        <w:t xml:space="preserve"> že nebylo splněno ustanovení § </w:t>
      </w:r>
      <w:r w:rsidR="00F83B31">
        <w:rPr>
          <w:rFonts w:ascii="Arial" w:hAnsi="Arial" w:cs="Arial"/>
        </w:rPr>
        <w:t>16 odst. 1 zákona o zeměměřictví v platném znění, kdy fyzick</w:t>
      </w:r>
      <w:r w:rsidR="00DE6696">
        <w:rPr>
          <w:rFonts w:ascii="Arial" w:hAnsi="Arial" w:cs="Arial"/>
        </w:rPr>
        <w:t>á</w:t>
      </w:r>
      <w:r w:rsidR="00F83B31">
        <w:rPr>
          <w:rFonts w:ascii="Arial" w:hAnsi="Arial" w:cs="Arial"/>
        </w:rPr>
        <w:t xml:space="preserve"> osob</w:t>
      </w:r>
      <w:r w:rsidR="00DE6696">
        <w:rPr>
          <w:rFonts w:ascii="Arial" w:hAnsi="Arial" w:cs="Arial"/>
        </w:rPr>
        <w:t>a</w:t>
      </w:r>
      <w:r w:rsidR="00F83B31">
        <w:rPr>
          <w:rFonts w:ascii="Arial" w:hAnsi="Arial" w:cs="Arial"/>
        </w:rPr>
        <w:t xml:space="preserve"> s úředním oprávněním</w:t>
      </w:r>
      <w:r w:rsidR="00DE6696">
        <w:rPr>
          <w:rFonts w:ascii="Arial" w:hAnsi="Arial" w:cs="Arial"/>
        </w:rPr>
        <w:t xml:space="preserve"> nejednala </w:t>
      </w:r>
      <w:r w:rsidR="00AC65DD">
        <w:rPr>
          <w:rFonts w:ascii="Arial" w:hAnsi="Arial" w:cs="Arial"/>
        </w:rPr>
        <w:t>náležitě</w:t>
      </w:r>
      <w:r w:rsidR="00DE6696">
        <w:rPr>
          <w:rFonts w:ascii="Arial" w:hAnsi="Arial" w:cs="Arial"/>
        </w:rPr>
        <w:t xml:space="preserve"> odborně.</w:t>
      </w:r>
    </w:p>
    <w:p w:rsidR="00E169E6" w:rsidRPr="00CA5DEE" w:rsidRDefault="00AC65DD" w:rsidP="00D36797">
      <w:pPr>
        <w:pStyle w:val="Bezmezer"/>
        <w:numPr>
          <w:ilvl w:val="0"/>
          <w:numId w:val="19"/>
        </w:numPr>
        <w:ind w:left="1094" w:hanging="357"/>
        <w:jc w:val="both"/>
        <w:rPr>
          <w:rFonts w:ascii="Arial" w:hAnsi="Arial" w:cs="Arial"/>
        </w:rPr>
      </w:pPr>
      <w:r w:rsidRPr="00CA5DEE">
        <w:rPr>
          <w:rFonts w:ascii="Arial" w:hAnsi="Arial" w:cs="Arial"/>
        </w:rPr>
        <w:t>V</w:t>
      </w:r>
      <w:r w:rsidR="00E169E6" w:rsidRPr="00CA5DEE">
        <w:rPr>
          <w:rFonts w:ascii="Arial" w:hAnsi="Arial" w:cs="Arial"/>
        </w:rPr>
        <w:t> zápisníku podrobného měření polární metodou byly úhlové hodnoty měřených směrů zapsány s přesností na gradové minuty</w:t>
      </w:r>
      <w:r w:rsidRPr="00CA5DEE">
        <w:rPr>
          <w:rFonts w:ascii="Arial" w:hAnsi="Arial" w:cs="Arial"/>
        </w:rPr>
        <w:t>.</w:t>
      </w:r>
      <w:r w:rsidR="00E169E6" w:rsidRPr="00CA5DEE">
        <w:rPr>
          <w:rFonts w:ascii="Arial" w:hAnsi="Arial" w:cs="Arial"/>
        </w:rPr>
        <w:t xml:space="preserve"> Úhly se měří a zapisují (registrují) s minimální přesností na 0,001</w:t>
      </w:r>
      <w:r w:rsidR="00E169E6" w:rsidRPr="00CA5DEE">
        <w:rPr>
          <w:rFonts w:ascii="Arial" w:hAnsi="Arial" w:cs="Arial"/>
          <w:vertAlign w:val="superscript"/>
        </w:rPr>
        <w:t>g</w:t>
      </w:r>
      <w:r w:rsidR="00CA5DEE" w:rsidRPr="00CA5DEE">
        <w:rPr>
          <w:rFonts w:ascii="Arial" w:hAnsi="Arial" w:cs="Arial"/>
        </w:rPr>
        <w:t xml:space="preserve">, </w:t>
      </w:r>
      <w:r w:rsidR="00E169E6" w:rsidRPr="00CA5DEE">
        <w:rPr>
          <w:rFonts w:ascii="Arial" w:hAnsi="Arial" w:cs="Arial"/>
        </w:rPr>
        <w:t xml:space="preserve">např. </w:t>
      </w:r>
      <w:r w:rsidR="00CA5DEE">
        <w:rPr>
          <w:rFonts w:ascii="Arial" w:hAnsi="Arial" w:cs="Arial"/>
        </w:rPr>
        <w:t>viz</w:t>
      </w:r>
      <w:r w:rsidR="00E169E6" w:rsidRPr="00CA5DEE">
        <w:rPr>
          <w:rFonts w:ascii="Arial" w:hAnsi="Arial" w:cs="Arial"/>
        </w:rPr>
        <w:t xml:space="preserve"> </w:t>
      </w:r>
      <w:r w:rsidR="00CA5DEE">
        <w:rPr>
          <w:rFonts w:ascii="Arial" w:hAnsi="Arial" w:cs="Arial"/>
        </w:rPr>
        <w:t xml:space="preserve">resortní předpis - bod </w:t>
      </w:r>
      <w:r w:rsidR="00E169E6" w:rsidRPr="00CA5DEE">
        <w:rPr>
          <w:rFonts w:ascii="Arial" w:hAnsi="Arial" w:cs="Arial"/>
        </w:rPr>
        <w:t>4.3.2.3.4 Návodu pro obnovu katastrálního operátu a převod, č.j. ČÚZK 6530/2007-22</w:t>
      </w:r>
      <w:r w:rsidR="00CA5DEE">
        <w:rPr>
          <w:rFonts w:ascii="Arial" w:hAnsi="Arial" w:cs="Arial"/>
        </w:rPr>
        <w:t xml:space="preserve"> (dále Návod).</w:t>
      </w:r>
    </w:p>
    <w:p w:rsidR="00CA5DEE" w:rsidRPr="00CA5DEE" w:rsidRDefault="00CA5DEE" w:rsidP="00D36797">
      <w:pPr>
        <w:pStyle w:val="Bezmezer"/>
        <w:numPr>
          <w:ilvl w:val="0"/>
          <w:numId w:val="19"/>
        </w:numPr>
        <w:ind w:left="1094" w:hanging="357"/>
        <w:jc w:val="both"/>
        <w:rPr>
          <w:rFonts w:ascii="Arial" w:hAnsi="Arial" w:cs="Arial"/>
        </w:rPr>
      </w:pPr>
      <w:r w:rsidRPr="00CA5DEE">
        <w:rPr>
          <w:rFonts w:ascii="Arial" w:hAnsi="Arial" w:cs="Arial"/>
        </w:rPr>
        <w:t>V</w:t>
      </w:r>
      <w:r w:rsidR="00E169E6" w:rsidRPr="00CA5DEE">
        <w:rPr>
          <w:rFonts w:ascii="Arial" w:hAnsi="Arial" w:cs="Arial"/>
        </w:rPr>
        <w:t>e výpočtu určení souřadnic pomocného měřického bodu č.</w:t>
      </w:r>
      <w:r w:rsidR="004C6A34">
        <w:rPr>
          <w:rFonts w:ascii="Arial" w:hAnsi="Arial" w:cs="Arial"/>
        </w:rPr>
        <w:t xml:space="preserve"> 4001, byl uveden</w:t>
      </w:r>
      <w:r w:rsidR="00E169E6" w:rsidRPr="00CA5DEE">
        <w:rPr>
          <w:rFonts w:ascii="Arial" w:hAnsi="Arial" w:cs="Arial"/>
        </w:rPr>
        <w:t xml:space="preserve"> údaj dosažené </w:t>
      </w:r>
      <w:r w:rsidR="003D7806">
        <w:rPr>
          <w:rFonts w:ascii="Arial" w:hAnsi="Arial" w:cs="Arial"/>
        </w:rPr>
        <w:t>střední chyb</w:t>
      </w:r>
      <w:r w:rsidR="00CF70F9">
        <w:rPr>
          <w:rFonts w:ascii="Arial" w:hAnsi="Arial" w:cs="Arial"/>
        </w:rPr>
        <w:t>y</w:t>
      </w:r>
      <w:r w:rsidR="003D7806">
        <w:rPr>
          <w:rFonts w:ascii="Arial" w:hAnsi="Arial" w:cs="Arial"/>
        </w:rPr>
        <w:t xml:space="preserve"> v orientaci</w:t>
      </w:r>
      <w:r w:rsidR="004C6A34">
        <w:rPr>
          <w:rFonts w:ascii="Arial" w:hAnsi="Arial" w:cs="Arial"/>
        </w:rPr>
        <w:t>, který neodpovídal dosaženému výsledku v provedeném kontrolním výpočtu</w:t>
      </w:r>
      <w:r w:rsidR="00E169E6" w:rsidRPr="00CA5DEE">
        <w:rPr>
          <w:rFonts w:ascii="Arial" w:hAnsi="Arial" w:cs="Arial"/>
        </w:rPr>
        <w:t>.</w:t>
      </w:r>
      <w:r w:rsidR="004C6A34">
        <w:rPr>
          <w:rFonts w:ascii="Arial" w:hAnsi="Arial" w:cs="Arial"/>
        </w:rPr>
        <w:t xml:space="preserve"> </w:t>
      </w:r>
      <w:r w:rsidR="00E169E6" w:rsidRPr="00CA5DEE">
        <w:rPr>
          <w:rFonts w:ascii="Arial" w:hAnsi="Arial" w:cs="Arial"/>
        </w:rPr>
        <w:t>V</w:t>
      </w:r>
      <w:r w:rsidR="004C6A34">
        <w:rPr>
          <w:rFonts w:ascii="Arial" w:hAnsi="Arial" w:cs="Arial"/>
        </w:rPr>
        <w:t xml:space="preserve"> </w:t>
      </w:r>
      <w:r w:rsidR="003D7806">
        <w:rPr>
          <w:rFonts w:ascii="Arial" w:hAnsi="Arial" w:cs="Arial"/>
        </w:rPr>
        <w:t>protokolu o </w:t>
      </w:r>
      <w:r w:rsidR="00E169E6" w:rsidRPr="00CA5DEE">
        <w:rPr>
          <w:rFonts w:ascii="Arial" w:hAnsi="Arial" w:cs="Arial"/>
        </w:rPr>
        <w:t xml:space="preserve">výpočtech byla uvedena </w:t>
      </w:r>
      <w:r w:rsidR="00E169E6" w:rsidRPr="00CA5DEE">
        <w:rPr>
          <w:rFonts w:ascii="Arial" w:hAnsi="Arial" w:cs="Arial"/>
        </w:rPr>
        <w:lastRenderedPageBreak/>
        <w:t xml:space="preserve">dosažená </w:t>
      </w:r>
      <w:r w:rsidR="003D7806">
        <w:rPr>
          <w:rFonts w:ascii="Arial" w:hAnsi="Arial" w:cs="Arial"/>
        </w:rPr>
        <w:t xml:space="preserve">střední chyba </w:t>
      </w:r>
      <w:r w:rsidR="00E169E6" w:rsidRPr="00CA5DEE">
        <w:rPr>
          <w:rFonts w:ascii="Arial" w:hAnsi="Arial" w:cs="Arial"/>
        </w:rPr>
        <w:t>orientace 0,0360</w:t>
      </w:r>
      <w:r w:rsidR="00E169E6" w:rsidRPr="00CA5DEE">
        <w:rPr>
          <w:rFonts w:ascii="Arial" w:hAnsi="Arial" w:cs="Arial"/>
          <w:vertAlign w:val="superscript"/>
        </w:rPr>
        <w:t>g</w:t>
      </w:r>
      <w:r w:rsidR="00E169E6" w:rsidRPr="00CA5DEE">
        <w:rPr>
          <w:rFonts w:ascii="Arial" w:hAnsi="Arial" w:cs="Arial"/>
        </w:rPr>
        <w:t xml:space="preserve">, ale kontrolním výpočtem byla zjištěna </w:t>
      </w:r>
      <w:r w:rsidR="003D7806">
        <w:rPr>
          <w:rFonts w:ascii="Arial" w:hAnsi="Arial" w:cs="Arial"/>
        </w:rPr>
        <w:t>střední chyba v</w:t>
      </w:r>
      <w:r w:rsidR="00E169E6" w:rsidRPr="00CA5DEE">
        <w:rPr>
          <w:rFonts w:ascii="Arial" w:hAnsi="Arial" w:cs="Arial"/>
        </w:rPr>
        <w:t> orientaci 0,3</w:t>
      </w:r>
      <w:r w:rsidR="003D7806">
        <w:rPr>
          <w:rFonts w:ascii="Arial" w:hAnsi="Arial" w:cs="Arial"/>
        </w:rPr>
        <w:t>228</w:t>
      </w:r>
      <w:r w:rsidR="00E169E6" w:rsidRPr="00CA5DEE">
        <w:rPr>
          <w:rFonts w:ascii="Arial" w:hAnsi="Arial" w:cs="Arial"/>
          <w:vertAlign w:val="superscript"/>
        </w:rPr>
        <w:t>g</w:t>
      </w:r>
      <w:r w:rsidR="003D7806">
        <w:rPr>
          <w:rFonts w:ascii="Arial" w:hAnsi="Arial" w:cs="Arial"/>
          <w:vertAlign w:val="superscript"/>
        </w:rPr>
        <w:t xml:space="preserve"> </w:t>
      </w:r>
      <w:r w:rsidR="003D7806">
        <w:rPr>
          <w:rFonts w:ascii="Arial" w:hAnsi="Arial" w:cs="Arial"/>
        </w:rPr>
        <w:t>(maximální odchylka v orientaci 0,3400</w:t>
      </w:r>
      <w:r w:rsidR="003D7806" w:rsidRPr="003D7806">
        <w:rPr>
          <w:rFonts w:ascii="Arial" w:hAnsi="Arial" w:cs="Arial"/>
          <w:vertAlign w:val="superscript"/>
        </w:rPr>
        <w:t>g</w:t>
      </w:r>
      <w:r w:rsidR="003D7806">
        <w:rPr>
          <w:rFonts w:ascii="Arial" w:hAnsi="Arial" w:cs="Arial"/>
        </w:rPr>
        <w:t>)</w:t>
      </w:r>
      <w:r w:rsidR="00E169E6" w:rsidRPr="00CA5DEE">
        <w:rPr>
          <w:rFonts w:ascii="Arial" w:hAnsi="Arial" w:cs="Arial"/>
        </w:rPr>
        <w:t xml:space="preserve">, kdy hodnota této odchylky překročila mezní odchylku </w:t>
      </w:r>
      <w:r w:rsidR="00346F0F">
        <w:rPr>
          <w:rFonts w:ascii="Arial" w:hAnsi="Arial" w:cs="Arial"/>
        </w:rPr>
        <w:t xml:space="preserve">v orientaci </w:t>
      </w:r>
      <w:r w:rsidR="00E169E6" w:rsidRPr="00CA5DEE">
        <w:rPr>
          <w:rFonts w:ascii="Arial" w:hAnsi="Arial" w:cs="Arial"/>
        </w:rPr>
        <w:t>stanovenou pro práci v katastru nemovitostí - 0,0800</w:t>
      </w:r>
      <w:r w:rsidR="00E169E6" w:rsidRPr="00CA5DEE">
        <w:rPr>
          <w:rFonts w:ascii="Arial" w:hAnsi="Arial" w:cs="Arial"/>
          <w:vertAlign w:val="superscript"/>
        </w:rPr>
        <w:t>g</w:t>
      </w:r>
      <w:r>
        <w:rPr>
          <w:rFonts w:ascii="Arial" w:hAnsi="Arial" w:cs="Arial"/>
        </w:rPr>
        <w:t>,</w:t>
      </w:r>
      <w:r w:rsidR="00E169E6" w:rsidRPr="00CA5DEE">
        <w:rPr>
          <w:rFonts w:ascii="Arial" w:hAnsi="Arial" w:cs="Arial"/>
        </w:rPr>
        <w:t xml:space="preserve"> např. bod 4.3.5.1.2 </w:t>
      </w:r>
      <w:r>
        <w:rPr>
          <w:rFonts w:ascii="Arial" w:hAnsi="Arial" w:cs="Arial"/>
        </w:rPr>
        <w:t>odst. c</w:t>
      </w:r>
      <w:r w:rsidRPr="00CA5DEE">
        <w:rPr>
          <w:rFonts w:ascii="Arial" w:hAnsi="Arial" w:cs="Arial"/>
          <w:vertAlign w:val="subscript"/>
        </w:rPr>
        <w:t>)</w:t>
      </w:r>
      <w:r>
        <w:rPr>
          <w:rFonts w:ascii="Arial" w:hAnsi="Arial" w:cs="Arial"/>
        </w:rPr>
        <w:t xml:space="preserve"> </w:t>
      </w:r>
      <w:r w:rsidR="00E169E6" w:rsidRPr="00CA5DEE">
        <w:rPr>
          <w:rFonts w:ascii="Arial" w:hAnsi="Arial" w:cs="Arial"/>
        </w:rPr>
        <w:t xml:space="preserve">Návodu. </w:t>
      </w:r>
      <w:r w:rsidR="003D7806">
        <w:rPr>
          <w:rFonts w:ascii="Arial" w:hAnsi="Arial" w:cs="Arial"/>
        </w:rPr>
        <w:t xml:space="preserve">(Kontrolní výpočet </w:t>
      </w:r>
      <w:r w:rsidR="00CF70F9">
        <w:rPr>
          <w:rFonts w:ascii="Arial" w:hAnsi="Arial" w:cs="Arial"/>
        </w:rPr>
        <w:t xml:space="preserve">byl </w:t>
      </w:r>
      <w:r w:rsidR="003D7806">
        <w:rPr>
          <w:rFonts w:ascii="Arial" w:hAnsi="Arial" w:cs="Arial"/>
        </w:rPr>
        <w:t>proveden ve výpočetním programu GROMA v. 11 s volbou dopočtu neměřených délek.)</w:t>
      </w:r>
    </w:p>
    <w:p w:rsidR="00CA5DEE" w:rsidRPr="00D005EC" w:rsidRDefault="00D005EC" w:rsidP="00D36797">
      <w:pPr>
        <w:pStyle w:val="Bezmezer"/>
        <w:numPr>
          <w:ilvl w:val="0"/>
          <w:numId w:val="19"/>
        </w:numPr>
        <w:ind w:left="1094" w:hanging="357"/>
        <w:jc w:val="both"/>
        <w:rPr>
          <w:rFonts w:ascii="Arial" w:hAnsi="Arial" w:cs="Arial"/>
        </w:rPr>
      </w:pPr>
      <w:r w:rsidRPr="00D005EC">
        <w:rPr>
          <w:rFonts w:ascii="Arial" w:hAnsi="Arial" w:cs="Arial"/>
        </w:rPr>
        <w:t>P</w:t>
      </w:r>
      <w:r w:rsidR="00E169E6" w:rsidRPr="00D005EC">
        <w:rPr>
          <w:rFonts w:ascii="Arial" w:hAnsi="Arial" w:cs="Arial"/>
        </w:rPr>
        <w:t>ři určení souřadnic podrobných bodů č. 6 až č. 10 polární metodou, nebyla dodržena podmínka kontroly orientace</w:t>
      </w:r>
      <w:r w:rsidR="00EC1641">
        <w:rPr>
          <w:rFonts w:ascii="Arial" w:hAnsi="Arial" w:cs="Arial"/>
        </w:rPr>
        <w:t>. N</w:t>
      </w:r>
      <w:r w:rsidR="00E169E6" w:rsidRPr="00D005EC">
        <w:rPr>
          <w:rFonts w:ascii="Arial" w:hAnsi="Arial" w:cs="Arial"/>
        </w:rPr>
        <w:t>a pomocném měřickém bodu č. 4002 (určen rajonem z pomocného měřického bodu č. 4001) nebyla zaměřena orientace na dva body, ani při zaměření orientace pouze na jeden bod nebyla splněna podmínka kontrolního zaměření podrobného bodu určeného z jiného stanoviska</w:t>
      </w:r>
      <w:r w:rsidR="00CA5DEE" w:rsidRPr="00D005EC">
        <w:rPr>
          <w:rFonts w:ascii="Arial" w:hAnsi="Arial" w:cs="Arial"/>
        </w:rPr>
        <w:t>,</w:t>
      </w:r>
      <w:r w:rsidR="00E169E6" w:rsidRPr="00D005EC">
        <w:rPr>
          <w:rFonts w:ascii="Arial" w:hAnsi="Arial" w:cs="Arial"/>
        </w:rPr>
        <w:t xml:space="preserve"> např. body 4.3.2.3.4 a 4.3.2.3.5 Návodu</w:t>
      </w:r>
      <w:r w:rsidRPr="00D005EC">
        <w:rPr>
          <w:rFonts w:ascii="Arial" w:hAnsi="Arial" w:cs="Arial"/>
        </w:rPr>
        <w:t>.</w:t>
      </w:r>
    </w:p>
    <w:p w:rsidR="00E169E6" w:rsidRPr="00D005EC" w:rsidRDefault="00D005EC" w:rsidP="00D36797">
      <w:pPr>
        <w:pStyle w:val="Bezmezer"/>
        <w:numPr>
          <w:ilvl w:val="0"/>
          <w:numId w:val="19"/>
        </w:numPr>
        <w:ind w:left="1094" w:hanging="357"/>
        <w:jc w:val="both"/>
        <w:rPr>
          <w:rFonts w:ascii="Arial" w:hAnsi="Arial" w:cs="Arial"/>
        </w:rPr>
      </w:pPr>
      <w:r w:rsidRPr="00D005EC">
        <w:rPr>
          <w:rFonts w:ascii="Arial" w:hAnsi="Arial" w:cs="Arial"/>
        </w:rPr>
        <w:t>P</w:t>
      </w:r>
      <w:r w:rsidR="00E169E6" w:rsidRPr="00D005EC">
        <w:rPr>
          <w:rFonts w:ascii="Arial" w:hAnsi="Arial" w:cs="Arial"/>
        </w:rPr>
        <w:t>ři určení souřadnic podrobného bodu č. 11 ortogonální metod</w:t>
      </w:r>
      <w:r w:rsidR="00DD1BB6">
        <w:rPr>
          <w:rFonts w:ascii="Arial" w:hAnsi="Arial" w:cs="Arial"/>
        </w:rPr>
        <w:t>ou</w:t>
      </w:r>
      <w:r w:rsidR="00E169E6" w:rsidRPr="00D005EC">
        <w:rPr>
          <w:rFonts w:ascii="Arial" w:hAnsi="Arial" w:cs="Arial"/>
        </w:rPr>
        <w:t xml:space="preserve"> byl</w:t>
      </w:r>
      <w:r w:rsidR="00DD1BB6">
        <w:rPr>
          <w:rFonts w:ascii="Arial" w:hAnsi="Arial" w:cs="Arial"/>
        </w:rPr>
        <w:t>a</w:t>
      </w:r>
      <w:r w:rsidR="00E169E6" w:rsidRPr="00D005EC">
        <w:rPr>
          <w:rFonts w:ascii="Arial" w:hAnsi="Arial" w:cs="Arial"/>
        </w:rPr>
        <w:t xml:space="preserve"> </w:t>
      </w:r>
      <w:r w:rsidRPr="00D005EC">
        <w:rPr>
          <w:rFonts w:ascii="Arial" w:hAnsi="Arial" w:cs="Arial"/>
        </w:rPr>
        <w:t xml:space="preserve">délka kolmice (12,25 m) větší než </w:t>
      </w:r>
      <w:r>
        <w:rPr>
          <w:rFonts w:ascii="Arial" w:hAnsi="Arial" w:cs="Arial"/>
        </w:rPr>
        <w:t>3/4</w:t>
      </w:r>
      <w:r w:rsidRPr="00D005EC">
        <w:rPr>
          <w:rFonts w:ascii="Arial" w:hAnsi="Arial" w:cs="Arial"/>
        </w:rPr>
        <w:t xml:space="preserve"> délky příslušné měřické přímky (7,29 m) a zároveň byla měřická přímka prodloužena více než o 1/3 j</w:t>
      </w:r>
      <w:r w:rsidR="00D36797">
        <w:rPr>
          <w:rFonts w:ascii="Arial" w:hAnsi="Arial" w:cs="Arial"/>
        </w:rPr>
        <w:t>ejí délky (</w:t>
      </w:r>
      <w:r w:rsidR="006626A1">
        <w:rPr>
          <w:rFonts w:ascii="Arial" w:hAnsi="Arial" w:cs="Arial"/>
        </w:rPr>
        <w:t xml:space="preserve">prodloužení </w:t>
      </w:r>
      <w:r w:rsidR="00D36797">
        <w:rPr>
          <w:rFonts w:ascii="Arial" w:hAnsi="Arial" w:cs="Arial"/>
        </w:rPr>
        <w:t>z</w:t>
      </w:r>
      <w:r w:rsidR="006626A1">
        <w:rPr>
          <w:rFonts w:ascii="Arial" w:hAnsi="Arial" w:cs="Arial"/>
        </w:rPr>
        <w:t> </w:t>
      </w:r>
      <w:r w:rsidR="00D36797">
        <w:rPr>
          <w:rFonts w:ascii="Arial" w:hAnsi="Arial" w:cs="Arial"/>
        </w:rPr>
        <w:t>7,29 m na 12,77 m), např. bod 4.3.2.3.3 Návodu.</w:t>
      </w:r>
    </w:p>
    <w:p w:rsidR="00E169E6" w:rsidRPr="00FC1A2B" w:rsidRDefault="00E169E6" w:rsidP="00D36797">
      <w:pPr>
        <w:pStyle w:val="Bezmezer"/>
        <w:ind w:left="1094" w:hanging="357"/>
        <w:jc w:val="both"/>
        <w:rPr>
          <w:rFonts w:ascii="Arial" w:hAnsi="Arial" w:cs="Arial"/>
        </w:rPr>
      </w:pPr>
    </w:p>
    <w:p w:rsidR="00336B9D" w:rsidRDefault="00336B9D" w:rsidP="00336B9D">
      <w:pPr>
        <w:pStyle w:val="Bezmezer"/>
        <w:ind w:left="708" w:firstLine="1"/>
        <w:jc w:val="both"/>
        <w:rPr>
          <w:rFonts w:ascii="Arial" w:hAnsi="Arial" w:cs="Arial"/>
          <w:color w:val="FF0000"/>
        </w:rPr>
      </w:pPr>
    </w:p>
    <w:p w:rsidR="00FC1A2B" w:rsidRPr="00D36797" w:rsidRDefault="00D36797" w:rsidP="00D36797">
      <w:pPr>
        <w:pStyle w:val="Bezmezer"/>
        <w:jc w:val="center"/>
        <w:rPr>
          <w:rFonts w:ascii="Arial" w:hAnsi="Arial" w:cs="Arial"/>
          <w:b/>
        </w:rPr>
      </w:pPr>
      <w:r w:rsidRPr="00D36797">
        <w:rPr>
          <w:rFonts w:ascii="Arial" w:hAnsi="Arial" w:cs="Arial"/>
          <w:b/>
        </w:rPr>
        <w:t>B.</w:t>
      </w:r>
    </w:p>
    <w:p w:rsidR="00D36797" w:rsidRPr="00B64FE7" w:rsidRDefault="00D36797" w:rsidP="00D36797">
      <w:pPr>
        <w:pStyle w:val="Bezmezer"/>
        <w:ind w:firstLine="709"/>
        <w:jc w:val="both"/>
        <w:rPr>
          <w:rFonts w:ascii="Arial" w:hAnsi="Arial" w:cs="Arial"/>
        </w:rPr>
      </w:pPr>
      <w:r w:rsidRPr="00B64FE7">
        <w:rPr>
          <w:rFonts w:ascii="Arial" w:hAnsi="Arial" w:cs="Arial"/>
        </w:rPr>
        <w:t xml:space="preserve">Při kontrole ZPMZ č. </w:t>
      </w:r>
      <w:r>
        <w:rPr>
          <w:rFonts w:ascii="Arial" w:hAnsi="Arial" w:cs="Arial"/>
        </w:rPr>
        <w:t>326</w:t>
      </w:r>
      <w:r w:rsidRPr="00B64FE7">
        <w:rPr>
          <w:rFonts w:ascii="Arial" w:hAnsi="Arial" w:cs="Arial"/>
        </w:rPr>
        <w:t xml:space="preserve"> a GP č. zak. </w:t>
      </w:r>
      <w:r>
        <w:rPr>
          <w:rFonts w:ascii="Arial" w:hAnsi="Arial" w:cs="Arial"/>
        </w:rPr>
        <w:t>326-59/2014</w:t>
      </w:r>
      <w:r w:rsidRPr="00B64FE7">
        <w:rPr>
          <w:rFonts w:ascii="Arial" w:hAnsi="Arial" w:cs="Arial"/>
        </w:rPr>
        <w:t xml:space="preserve"> pro katastrální </w:t>
      </w:r>
      <w:proofErr w:type="gramStart"/>
      <w:r w:rsidRPr="00B64FE7">
        <w:rPr>
          <w:rFonts w:ascii="Arial" w:hAnsi="Arial" w:cs="Arial"/>
        </w:rPr>
        <w:t xml:space="preserve">území </w:t>
      </w:r>
      <w:r w:rsidR="00DA6549">
        <w:rPr>
          <w:rFonts w:ascii="Arial" w:hAnsi="Arial" w:cs="Arial"/>
        </w:rPr>
        <w:t>......</w:t>
      </w:r>
      <w:r w:rsidRPr="00B64FE7">
        <w:rPr>
          <w:rFonts w:ascii="Arial" w:hAnsi="Arial" w:cs="Arial"/>
        </w:rPr>
        <w:t>, Ing.</w:t>
      </w:r>
      <w:proofErr w:type="gramEnd"/>
      <w:r w:rsidRPr="00B64FE7">
        <w:rPr>
          <w:rFonts w:ascii="Arial" w:hAnsi="Arial" w:cs="Arial"/>
        </w:rPr>
        <w:t> </w:t>
      </w:r>
      <w:r w:rsidR="00DA6549">
        <w:rPr>
          <w:rFonts w:ascii="Arial" w:hAnsi="Arial" w:cs="Arial"/>
        </w:rPr>
        <w:t>XXX</w:t>
      </w:r>
      <w:r w:rsidRPr="00B64FE7">
        <w:rPr>
          <w:rFonts w:ascii="Arial" w:hAnsi="Arial" w:cs="Arial"/>
        </w:rPr>
        <w:t xml:space="preserve"> ověřeno pod číslem ověření </w:t>
      </w:r>
      <w:r w:rsidR="006A0D0D">
        <w:rPr>
          <w:rFonts w:ascii="Arial" w:hAnsi="Arial" w:cs="Arial"/>
        </w:rPr>
        <w:t>58</w:t>
      </w:r>
      <w:r w:rsidRPr="00B64FE7">
        <w:rPr>
          <w:rFonts w:ascii="Arial" w:hAnsi="Arial" w:cs="Arial"/>
        </w:rPr>
        <w:t xml:space="preserve">/2014 dne </w:t>
      </w:r>
      <w:r w:rsidR="006A0D0D">
        <w:rPr>
          <w:rFonts w:ascii="Arial" w:hAnsi="Arial" w:cs="Arial"/>
        </w:rPr>
        <w:t>25. 7</w:t>
      </w:r>
      <w:r w:rsidR="004F727D">
        <w:rPr>
          <w:rFonts w:ascii="Arial" w:hAnsi="Arial" w:cs="Arial"/>
        </w:rPr>
        <w:t>. 2014 (protokol o dohledu sp. </w:t>
      </w:r>
      <w:r w:rsidRPr="00B64FE7">
        <w:rPr>
          <w:rFonts w:ascii="Arial" w:hAnsi="Arial" w:cs="Arial"/>
        </w:rPr>
        <w:t xml:space="preserve">zn. </w:t>
      </w:r>
      <w:r w:rsidRPr="00B64FE7">
        <w:rPr>
          <w:rFonts w:ascii="Arial" w:hAnsi="Arial" w:cs="Arial"/>
          <w:b/>
        </w:rPr>
        <w:t>ZKI PA-D-1</w:t>
      </w:r>
      <w:r w:rsidR="006A0D0D">
        <w:rPr>
          <w:rFonts w:ascii="Arial" w:hAnsi="Arial" w:cs="Arial"/>
          <w:b/>
        </w:rPr>
        <w:t>4</w:t>
      </w:r>
      <w:r w:rsidRPr="00B64FE7">
        <w:rPr>
          <w:rFonts w:ascii="Arial" w:hAnsi="Arial" w:cs="Arial"/>
          <w:b/>
        </w:rPr>
        <w:t>/2014</w:t>
      </w:r>
      <w:r w:rsidRPr="00B64FE7">
        <w:rPr>
          <w:rFonts w:ascii="Arial" w:hAnsi="Arial" w:cs="Arial"/>
        </w:rPr>
        <w:t xml:space="preserve"> ze dne 5. 9. 2014), byly zjištěny následující závady, které jsou předmětem tohoto řízení:</w:t>
      </w:r>
    </w:p>
    <w:p w:rsidR="00D36797" w:rsidRPr="0064272B" w:rsidRDefault="00D36797" w:rsidP="00D36797">
      <w:pPr>
        <w:pStyle w:val="Bezmezer"/>
        <w:numPr>
          <w:ilvl w:val="0"/>
          <w:numId w:val="15"/>
        </w:numPr>
        <w:jc w:val="both"/>
        <w:rPr>
          <w:rFonts w:ascii="Arial" w:hAnsi="Arial" w:cs="Arial"/>
          <w:b/>
        </w:rPr>
      </w:pPr>
      <w:r w:rsidRPr="0064272B">
        <w:rPr>
          <w:rFonts w:ascii="Arial" w:hAnsi="Arial" w:cs="Arial"/>
        </w:rPr>
        <w:t>v popisovém poli ZPMZ a GP byl vyhotovitel uveden v rozporu s bodem 17.4 písm. c</w:t>
      </w:r>
      <w:r w:rsidRPr="0064272B">
        <w:rPr>
          <w:rFonts w:ascii="Arial" w:hAnsi="Arial" w:cs="Arial"/>
          <w:vertAlign w:val="subscript"/>
        </w:rPr>
        <w:t>)</w:t>
      </w:r>
      <w:r w:rsidRPr="0064272B">
        <w:rPr>
          <w:rFonts w:ascii="Arial" w:hAnsi="Arial" w:cs="Arial"/>
        </w:rPr>
        <w:t xml:space="preserve"> přílohy vyhlášky č. 357/2013 Sb., o katastru nemovitostí v platném znění (dále KatV). V daném případě bylo uvedeno jméno, příjmení a adresa trvalého pobytu fyzické osoby, ale i </w:t>
      </w:r>
      <w:proofErr w:type="gramStart"/>
      <w:r w:rsidRPr="0064272B">
        <w:rPr>
          <w:rFonts w:ascii="Arial" w:hAnsi="Arial" w:cs="Arial"/>
        </w:rPr>
        <w:t xml:space="preserve">název </w:t>
      </w:r>
      <w:r w:rsidR="007E1A87">
        <w:rPr>
          <w:rFonts w:ascii="Arial" w:hAnsi="Arial" w:cs="Arial"/>
        </w:rPr>
        <w:t>......</w:t>
      </w:r>
      <w:r w:rsidRPr="0064272B">
        <w:rPr>
          <w:rFonts w:ascii="Arial" w:hAnsi="Arial" w:cs="Arial"/>
        </w:rPr>
        <w:t>.</w:t>
      </w:r>
      <w:proofErr w:type="gramEnd"/>
    </w:p>
    <w:p w:rsidR="00D36797" w:rsidRPr="0064272B" w:rsidRDefault="00CE1394" w:rsidP="00D36797">
      <w:pPr>
        <w:pStyle w:val="Bezmezer"/>
        <w:numPr>
          <w:ilvl w:val="0"/>
          <w:numId w:val="15"/>
        </w:numPr>
        <w:jc w:val="both"/>
        <w:rPr>
          <w:rFonts w:ascii="Arial" w:hAnsi="Arial" w:cs="Arial"/>
          <w:b/>
        </w:rPr>
      </w:pPr>
      <w:r>
        <w:rPr>
          <w:rFonts w:ascii="Arial" w:hAnsi="Arial" w:cs="Arial"/>
        </w:rPr>
        <w:t xml:space="preserve">v náčrtu ZPMZ a v grafickém znázornění GP, </w:t>
      </w:r>
      <w:r w:rsidR="0064272B" w:rsidRPr="0064272B">
        <w:rPr>
          <w:rFonts w:ascii="Arial" w:hAnsi="Arial" w:cs="Arial"/>
        </w:rPr>
        <w:t>v rozporu s</w:t>
      </w:r>
      <w:r>
        <w:rPr>
          <w:rFonts w:ascii="Arial" w:hAnsi="Arial" w:cs="Arial"/>
        </w:rPr>
        <w:t> </w:t>
      </w:r>
      <w:r w:rsidR="0064272B" w:rsidRPr="0064272B">
        <w:rPr>
          <w:rFonts w:ascii="Arial" w:hAnsi="Arial" w:cs="Arial"/>
        </w:rPr>
        <w:t>bod</w:t>
      </w:r>
      <w:r>
        <w:rPr>
          <w:rFonts w:ascii="Arial" w:hAnsi="Arial" w:cs="Arial"/>
        </w:rPr>
        <w:t>y 16.13 a</w:t>
      </w:r>
      <w:r w:rsidR="0064272B" w:rsidRPr="0064272B">
        <w:rPr>
          <w:rFonts w:ascii="Arial" w:hAnsi="Arial" w:cs="Arial"/>
        </w:rPr>
        <w:t xml:space="preserve"> 17.9 přílohy KatV</w:t>
      </w:r>
      <w:r>
        <w:rPr>
          <w:rFonts w:ascii="Arial" w:hAnsi="Arial" w:cs="Arial"/>
        </w:rPr>
        <w:t>,</w:t>
      </w:r>
      <w:r w:rsidR="0064272B" w:rsidRPr="0064272B">
        <w:rPr>
          <w:rFonts w:ascii="Arial" w:hAnsi="Arial" w:cs="Arial"/>
        </w:rPr>
        <w:t xml:space="preserve"> nebyla rušená mapová značka pořad. č. 3.19 bodu 10.4 přílohy KatV (společný dvůr) škrtnuta červenou tenkou plnou čárou, ale byla chybně rušena dvěma krátkými červenými čárami.</w:t>
      </w:r>
    </w:p>
    <w:p w:rsidR="00D36797" w:rsidRPr="00357D50" w:rsidRDefault="00DD1BB6" w:rsidP="00D36797">
      <w:pPr>
        <w:pStyle w:val="Bezmezer"/>
        <w:numPr>
          <w:ilvl w:val="0"/>
          <w:numId w:val="15"/>
        </w:numPr>
        <w:jc w:val="both"/>
        <w:rPr>
          <w:rFonts w:ascii="Arial" w:hAnsi="Arial" w:cs="Arial"/>
          <w:b/>
        </w:rPr>
      </w:pPr>
      <w:r w:rsidRPr="00357D50">
        <w:rPr>
          <w:rFonts w:ascii="Arial" w:hAnsi="Arial" w:cs="Arial"/>
        </w:rPr>
        <w:t xml:space="preserve">v případě katastrální mapy </w:t>
      </w:r>
      <w:r w:rsidR="004F727D">
        <w:rPr>
          <w:rFonts w:ascii="Arial" w:hAnsi="Arial" w:cs="Arial"/>
        </w:rPr>
        <w:t xml:space="preserve">vedené </w:t>
      </w:r>
      <w:r w:rsidRPr="00357D50">
        <w:rPr>
          <w:rFonts w:ascii="Arial" w:hAnsi="Arial" w:cs="Arial"/>
        </w:rPr>
        <w:t>v digitální formě nebyl</w:t>
      </w:r>
      <w:r w:rsidR="00357D50" w:rsidRPr="00357D50">
        <w:rPr>
          <w:rFonts w:ascii="Arial" w:hAnsi="Arial" w:cs="Arial"/>
        </w:rPr>
        <w:t>a ve výpočtu číselně určené výměry parcely č. 99/17 uvedena čísla podrobných lomových bodů dokládající předpis výpočtu výměr.</w:t>
      </w:r>
    </w:p>
    <w:p w:rsidR="00D36797" w:rsidRPr="0049778E" w:rsidRDefault="00244A24" w:rsidP="00D36797">
      <w:pPr>
        <w:pStyle w:val="Bezmezer"/>
        <w:numPr>
          <w:ilvl w:val="0"/>
          <w:numId w:val="15"/>
        </w:numPr>
        <w:jc w:val="both"/>
        <w:rPr>
          <w:rFonts w:ascii="Arial" w:hAnsi="Arial" w:cs="Arial"/>
          <w:b/>
        </w:rPr>
      </w:pPr>
      <w:r w:rsidRPr="0049778E">
        <w:rPr>
          <w:rFonts w:ascii="Arial" w:hAnsi="Arial" w:cs="Arial"/>
        </w:rPr>
        <w:t>v rozporu s § 84 odst. 3 KatV</w:t>
      </w:r>
      <w:r w:rsidR="0049778E" w:rsidRPr="0049778E">
        <w:rPr>
          <w:rFonts w:ascii="Arial" w:hAnsi="Arial" w:cs="Arial"/>
        </w:rPr>
        <w:t xml:space="preserve"> a v rozporu s body 17.6 až 17.14 přílohy KatV </w:t>
      </w:r>
      <w:r w:rsidR="004F727D">
        <w:rPr>
          <w:rFonts w:ascii="Arial" w:hAnsi="Arial" w:cs="Arial"/>
        </w:rPr>
        <w:t>byly</w:t>
      </w:r>
      <w:r w:rsidR="0049778E" w:rsidRPr="0049778E">
        <w:rPr>
          <w:rFonts w:ascii="Arial" w:hAnsi="Arial" w:cs="Arial"/>
        </w:rPr>
        <w:t xml:space="preserve"> v grafickém znázornění GP uved</w:t>
      </w:r>
      <w:r w:rsidR="0049778E">
        <w:rPr>
          <w:rFonts w:ascii="Arial" w:hAnsi="Arial" w:cs="Arial"/>
        </w:rPr>
        <w:t>e</w:t>
      </w:r>
      <w:r w:rsidR="0049778E" w:rsidRPr="0049778E">
        <w:rPr>
          <w:rFonts w:ascii="Arial" w:hAnsi="Arial" w:cs="Arial"/>
        </w:rPr>
        <w:t>ny tečky</w:t>
      </w:r>
      <w:r w:rsidR="004F727D">
        <w:rPr>
          <w:rFonts w:ascii="Arial" w:hAnsi="Arial" w:cs="Arial"/>
        </w:rPr>
        <w:t xml:space="preserve"> znázorňující podrobné</w:t>
      </w:r>
      <w:r w:rsidR="0049778E" w:rsidRPr="0049778E">
        <w:rPr>
          <w:rFonts w:ascii="Arial" w:hAnsi="Arial" w:cs="Arial"/>
        </w:rPr>
        <w:t xml:space="preserve"> body, které ne</w:t>
      </w:r>
      <w:r w:rsidR="004F727D">
        <w:rPr>
          <w:rFonts w:ascii="Arial" w:hAnsi="Arial" w:cs="Arial"/>
        </w:rPr>
        <w:t>byly</w:t>
      </w:r>
      <w:r w:rsidR="0049778E" w:rsidRPr="0049778E">
        <w:rPr>
          <w:rFonts w:ascii="Arial" w:hAnsi="Arial" w:cs="Arial"/>
        </w:rPr>
        <w:t xml:space="preserve"> součástí dosavadního ani nového stavu nemovitostí.</w:t>
      </w:r>
    </w:p>
    <w:p w:rsidR="00D36797" w:rsidRPr="00244A24" w:rsidRDefault="00D36797" w:rsidP="00D36797">
      <w:pPr>
        <w:pStyle w:val="Bezmezer"/>
        <w:numPr>
          <w:ilvl w:val="0"/>
          <w:numId w:val="15"/>
        </w:numPr>
        <w:jc w:val="both"/>
        <w:rPr>
          <w:rFonts w:ascii="Arial" w:hAnsi="Arial" w:cs="Arial"/>
          <w:b/>
        </w:rPr>
      </w:pPr>
      <w:r w:rsidRPr="00244A24">
        <w:rPr>
          <w:rFonts w:ascii="Arial" w:hAnsi="Arial" w:cs="Arial"/>
        </w:rPr>
        <w:t xml:space="preserve">v případě katastrální mapy </w:t>
      </w:r>
      <w:r w:rsidR="004F727D">
        <w:rPr>
          <w:rFonts w:ascii="Arial" w:hAnsi="Arial" w:cs="Arial"/>
        </w:rPr>
        <w:t xml:space="preserve">vedené </w:t>
      </w:r>
      <w:r w:rsidR="00244A24" w:rsidRPr="00244A24">
        <w:rPr>
          <w:rFonts w:ascii="Arial" w:hAnsi="Arial" w:cs="Arial"/>
        </w:rPr>
        <w:t>v digitální formě, v rozporu s bodem 14.4 přílohy KatV, byl v záznamu výsledků výpočtu výměr parcel u</w:t>
      </w:r>
      <w:r w:rsidRPr="00244A24">
        <w:rPr>
          <w:rFonts w:ascii="Arial" w:hAnsi="Arial" w:cs="Arial"/>
        </w:rPr>
        <w:t xml:space="preserve"> nov</w:t>
      </w:r>
      <w:r w:rsidR="004F727D">
        <w:rPr>
          <w:rFonts w:ascii="Arial" w:hAnsi="Arial" w:cs="Arial"/>
        </w:rPr>
        <w:t xml:space="preserve">ě vznikající stavební </w:t>
      </w:r>
      <w:r w:rsidRPr="00244A24">
        <w:rPr>
          <w:rFonts w:ascii="Arial" w:hAnsi="Arial" w:cs="Arial"/>
        </w:rPr>
        <w:t xml:space="preserve">parcely č. </w:t>
      </w:r>
      <w:r w:rsidR="00244A24" w:rsidRPr="00244A24">
        <w:rPr>
          <w:rFonts w:ascii="Arial" w:hAnsi="Arial" w:cs="Arial"/>
        </w:rPr>
        <w:t>197</w:t>
      </w:r>
      <w:r w:rsidRPr="00244A24">
        <w:rPr>
          <w:rFonts w:ascii="Arial" w:hAnsi="Arial" w:cs="Arial"/>
        </w:rPr>
        <w:t xml:space="preserve"> </w:t>
      </w:r>
      <w:r w:rsidR="00244A24" w:rsidRPr="00244A24">
        <w:rPr>
          <w:rFonts w:ascii="Arial" w:hAnsi="Arial" w:cs="Arial"/>
        </w:rPr>
        <w:t>a u </w:t>
      </w:r>
      <w:r w:rsidR="004F727D">
        <w:rPr>
          <w:rFonts w:ascii="Arial" w:hAnsi="Arial" w:cs="Arial"/>
        </w:rPr>
        <w:t xml:space="preserve">pozemkové </w:t>
      </w:r>
      <w:r w:rsidR="00244A24" w:rsidRPr="00244A24">
        <w:rPr>
          <w:rFonts w:ascii="Arial" w:hAnsi="Arial" w:cs="Arial"/>
        </w:rPr>
        <w:t>parcely č. 99/17 v novém stavu</w:t>
      </w:r>
      <w:r w:rsidRPr="00244A24">
        <w:rPr>
          <w:rFonts w:ascii="Arial" w:hAnsi="Arial" w:cs="Arial"/>
        </w:rPr>
        <w:t xml:space="preserve"> </w:t>
      </w:r>
      <w:r w:rsidR="00244A24" w:rsidRPr="00244A24">
        <w:rPr>
          <w:rFonts w:ascii="Arial" w:hAnsi="Arial" w:cs="Arial"/>
        </w:rPr>
        <w:t xml:space="preserve">uveden </w:t>
      </w:r>
      <w:r w:rsidRPr="00244A24">
        <w:rPr>
          <w:rFonts w:ascii="Arial" w:hAnsi="Arial" w:cs="Arial"/>
        </w:rPr>
        <w:t>dvakrát výpočet výměry s kódem způsobu určení výměry 2.</w:t>
      </w:r>
    </w:p>
    <w:p w:rsidR="00D36797" w:rsidRPr="00244A24" w:rsidRDefault="00D36797" w:rsidP="00D36797">
      <w:pPr>
        <w:pStyle w:val="Bezmezer"/>
        <w:numPr>
          <w:ilvl w:val="0"/>
          <w:numId w:val="15"/>
        </w:numPr>
        <w:jc w:val="both"/>
        <w:rPr>
          <w:rFonts w:ascii="Arial" w:hAnsi="Arial" w:cs="Arial"/>
        </w:rPr>
      </w:pPr>
      <w:r w:rsidRPr="00244A24">
        <w:rPr>
          <w:rFonts w:ascii="Arial" w:hAnsi="Arial" w:cs="Arial"/>
        </w:rPr>
        <w:t>v rozporu s bodem 16.8 písm. a</w:t>
      </w:r>
      <w:r w:rsidRPr="00244A24">
        <w:rPr>
          <w:rFonts w:ascii="Arial" w:hAnsi="Arial" w:cs="Arial"/>
          <w:vertAlign w:val="subscript"/>
        </w:rPr>
        <w:t>)</w:t>
      </w:r>
      <w:r w:rsidRPr="00244A24">
        <w:rPr>
          <w:rFonts w:ascii="Arial" w:hAnsi="Arial" w:cs="Arial"/>
        </w:rPr>
        <w:t xml:space="preserve"> přílohy KatV nebylo v údajích o seznámení s označením a průběhem nových nebo změněných hranic uvedeno jméno osoby, která byla seznámena s průběhem a označením hranic pozemků, a dále nebylo uvedeno místo a datum seznámení s průběhem a označením hranic pozemků.</w:t>
      </w:r>
    </w:p>
    <w:p w:rsidR="00D36797" w:rsidRPr="0049778E" w:rsidRDefault="00D36797" w:rsidP="00D36797">
      <w:pPr>
        <w:pStyle w:val="Bezmezer"/>
        <w:numPr>
          <w:ilvl w:val="0"/>
          <w:numId w:val="15"/>
        </w:numPr>
        <w:jc w:val="both"/>
        <w:rPr>
          <w:rFonts w:ascii="Arial" w:hAnsi="Arial" w:cs="Arial"/>
        </w:rPr>
      </w:pPr>
      <w:r w:rsidRPr="0049778E">
        <w:rPr>
          <w:rFonts w:ascii="Arial" w:hAnsi="Arial" w:cs="Arial"/>
        </w:rPr>
        <w:t xml:space="preserve">ve výkazu dosavadního a nového stavu údajů katastru nemovitostí </w:t>
      </w:r>
      <w:r w:rsidR="0049778E" w:rsidRPr="0049778E">
        <w:rPr>
          <w:rFonts w:ascii="Arial" w:hAnsi="Arial" w:cs="Arial"/>
        </w:rPr>
        <w:t>byla u parcely č.</w:t>
      </w:r>
      <w:r w:rsidR="0049778E">
        <w:rPr>
          <w:rFonts w:ascii="Arial" w:hAnsi="Arial" w:cs="Arial"/>
        </w:rPr>
        <w:t> </w:t>
      </w:r>
      <w:r w:rsidR="0049778E" w:rsidRPr="0049778E">
        <w:rPr>
          <w:rFonts w:ascii="Arial" w:hAnsi="Arial" w:cs="Arial"/>
        </w:rPr>
        <w:t xml:space="preserve">99/17 </w:t>
      </w:r>
      <w:r w:rsidR="0049778E">
        <w:rPr>
          <w:rFonts w:ascii="Arial" w:hAnsi="Arial" w:cs="Arial"/>
        </w:rPr>
        <w:t xml:space="preserve">v </w:t>
      </w:r>
      <w:r w:rsidR="0049778E" w:rsidRPr="0049778E">
        <w:rPr>
          <w:rFonts w:ascii="Arial" w:hAnsi="Arial" w:cs="Arial"/>
        </w:rPr>
        <w:t>nové</w:t>
      </w:r>
      <w:r w:rsidR="0049778E">
        <w:rPr>
          <w:rFonts w:ascii="Arial" w:hAnsi="Arial" w:cs="Arial"/>
        </w:rPr>
        <w:t>m</w:t>
      </w:r>
      <w:r w:rsidR="0049778E" w:rsidRPr="0049778E">
        <w:rPr>
          <w:rFonts w:ascii="Arial" w:hAnsi="Arial" w:cs="Arial"/>
        </w:rPr>
        <w:t xml:space="preserve"> stavu uvedena chybná výměra – místo výměry 4906 m</w:t>
      </w:r>
      <w:r w:rsidR="0049778E" w:rsidRPr="0049778E">
        <w:rPr>
          <w:rFonts w:ascii="Arial" w:hAnsi="Arial" w:cs="Arial"/>
          <w:vertAlign w:val="superscript"/>
        </w:rPr>
        <w:t>2</w:t>
      </w:r>
      <w:r w:rsidR="0049778E" w:rsidRPr="0049778E">
        <w:rPr>
          <w:rFonts w:ascii="Arial" w:hAnsi="Arial" w:cs="Arial"/>
        </w:rPr>
        <w:t xml:space="preserve"> byla uvedena výměra 4916 m</w:t>
      </w:r>
      <w:r w:rsidR="0049778E" w:rsidRPr="0049778E">
        <w:rPr>
          <w:rFonts w:ascii="Arial" w:hAnsi="Arial" w:cs="Arial"/>
          <w:vertAlign w:val="superscript"/>
        </w:rPr>
        <w:t>2</w:t>
      </w:r>
      <w:r w:rsidR="0049778E" w:rsidRPr="0049778E">
        <w:rPr>
          <w:rFonts w:ascii="Arial" w:hAnsi="Arial" w:cs="Arial"/>
        </w:rPr>
        <w:t>.</w:t>
      </w:r>
    </w:p>
    <w:p w:rsidR="00D36797" w:rsidRPr="00CE1394" w:rsidRDefault="00D36797" w:rsidP="00D36797">
      <w:pPr>
        <w:pStyle w:val="Bezmezer"/>
        <w:numPr>
          <w:ilvl w:val="0"/>
          <w:numId w:val="15"/>
        </w:numPr>
        <w:jc w:val="both"/>
        <w:rPr>
          <w:rFonts w:ascii="Arial" w:hAnsi="Arial" w:cs="Arial"/>
        </w:rPr>
      </w:pPr>
      <w:r w:rsidRPr="00CE1394">
        <w:rPr>
          <w:rFonts w:ascii="Arial" w:hAnsi="Arial" w:cs="Arial"/>
        </w:rPr>
        <w:t>při zaměření změny a výpočtu souřadnic nových podrobných bodů nebyly dodrženy základní zás</w:t>
      </w:r>
      <w:r w:rsidR="0010605E">
        <w:rPr>
          <w:rFonts w:ascii="Arial" w:hAnsi="Arial" w:cs="Arial"/>
        </w:rPr>
        <w:t xml:space="preserve">ady měření </w:t>
      </w:r>
      <w:r w:rsidRPr="00CE1394">
        <w:rPr>
          <w:rFonts w:ascii="Arial" w:hAnsi="Arial" w:cs="Arial"/>
        </w:rPr>
        <w:t xml:space="preserve">a geometrické parametry zaručující požadovanou přesnost při práci v katastru nemovitostí. </w:t>
      </w:r>
      <w:r w:rsidR="004F727D">
        <w:rPr>
          <w:rFonts w:ascii="Arial" w:hAnsi="Arial" w:cs="Arial"/>
        </w:rPr>
        <w:t>V</w:t>
      </w:r>
      <w:r w:rsidR="004F727D" w:rsidRPr="004E6DE6">
        <w:rPr>
          <w:rFonts w:ascii="Arial" w:hAnsi="Arial" w:cs="Arial"/>
        </w:rPr>
        <w:t xml:space="preserve"> protokolu o výpočtech není </w:t>
      </w:r>
      <w:r w:rsidR="004F727D">
        <w:rPr>
          <w:rFonts w:ascii="Arial" w:hAnsi="Arial" w:cs="Arial"/>
        </w:rPr>
        <w:t xml:space="preserve">při nedodržení těchto zásad </w:t>
      </w:r>
      <w:r w:rsidR="004F727D" w:rsidRPr="004E6DE6">
        <w:rPr>
          <w:rFonts w:ascii="Arial" w:hAnsi="Arial" w:cs="Arial"/>
        </w:rPr>
        <w:t xml:space="preserve">doložena </w:t>
      </w:r>
      <w:r w:rsidR="004F727D">
        <w:rPr>
          <w:rFonts w:ascii="Arial" w:hAnsi="Arial" w:cs="Arial"/>
        </w:rPr>
        <w:t xml:space="preserve">skutečně dosažená </w:t>
      </w:r>
      <w:r w:rsidR="004F727D" w:rsidRPr="004E6DE6">
        <w:rPr>
          <w:rFonts w:ascii="Arial" w:hAnsi="Arial" w:cs="Arial"/>
        </w:rPr>
        <w:t>přesnost</w:t>
      </w:r>
      <w:r w:rsidR="004F727D">
        <w:rPr>
          <w:rFonts w:ascii="Arial" w:hAnsi="Arial" w:cs="Arial"/>
        </w:rPr>
        <w:t xml:space="preserve"> – rozbor přesnosti</w:t>
      </w:r>
      <w:r w:rsidR="004F727D" w:rsidRPr="004E6DE6">
        <w:rPr>
          <w:rFonts w:ascii="Arial" w:hAnsi="Arial" w:cs="Arial"/>
        </w:rPr>
        <w:t xml:space="preserve"> </w:t>
      </w:r>
      <w:r w:rsidR="004F727D">
        <w:rPr>
          <w:rFonts w:ascii="Arial" w:hAnsi="Arial" w:cs="Arial"/>
        </w:rPr>
        <w:t xml:space="preserve">určení </w:t>
      </w:r>
      <w:r w:rsidR="004F727D" w:rsidRPr="004E6DE6">
        <w:rPr>
          <w:rFonts w:ascii="Arial" w:hAnsi="Arial" w:cs="Arial"/>
        </w:rPr>
        <w:t xml:space="preserve">souřadnic </w:t>
      </w:r>
      <w:r w:rsidR="004F727D">
        <w:rPr>
          <w:rFonts w:ascii="Arial" w:hAnsi="Arial" w:cs="Arial"/>
        </w:rPr>
        <w:t>nových</w:t>
      </w:r>
      <w:r w:rsidR="004F727D" w:rsidRPr="004E6DE6">
        <w:rPr>
          <w:rFonts w:ascii="Arial" w:hAnsi="Arial" w:cs="Arial"/>
        </w:rPr>
        <w:t xml:space="preserve"> podrobných bodů</w:t>
      </w:r>
      <w:r w:rsidRPr="00CE1394">
        <w:rPr>
          <w:rFonts w:ascii="Arial" w:hAnsi="Arial" w:cs="Arial"/>
        </w:rPr>
        <w:t xml:space="preserve">, a tedy není doloženo splnění požadované přesnosti souřadnic podrobných bodů podle bodu 13.1 přílohy KatV, která je dána základní </w:t>
      </w:r>
      <w:r w:rsidRPr="00CE1394">
        <w:rPr>
          <w:rFonts w:ascii="Arial" w:hAnsi="Arial" w:cs="Arial"/>
        </w:rPr>
        <w:lastRenderedPageBreak/>
        <w:t>střední souřadnicovou chybou m</w:t>
      </w:r>
      <w:r w:rsidRPr="00CE1394">
        <w:rPr>
          <w:rFonts w:ascii="Arial" w:hAnsi="Arial" w:cs="Arial"/>
          <w:vertAlign w:val="subscript"/>
        </w:rPr>
        <w:t>xy</w:t>
      </w:r>
      <w:r w:rsidRPr="00CE1394">
        <w:rPr>
          <w:rFonts w:ascii="Arial" w:hAnsi="Arial" w:cs="Arial"/>
        </w:rPr>
        <w:t xml:space="preserve"> = 0,14 m. Z uvedených následujících závad vyplývá, že nebylo splněno ustanovení § 16 odst. 1 zákona o zeměměřictví v platném znění, kdy fyzická osoba s úředním oprávněním nejednala náležitě odborně.</w:t>
      </w:r>
    </w:p>
    <w:p w:rsidR="00D36797" w:rsidRPr="00CE1394" w:rsidRDefault="00D36797" w:rsidP="00D36797">
      <w:pPr>
        <w:pStyle w:val="Bezmezer"/>
        <w:numPr>
          <w:ilvl w:val="0"/>
          <w:numId w:val="19"/>
        </w:numPr>
        <w:ind w:left="1094" w:hanging="357"/>
        <w:jc w:val="both"/>
        <w:rPr>
          <w:rFonts w:ascii="Arial" w:hAnsi="Arial" w:cs="Arial"/>
        </w:rPr>
      </w:pPr>
      <w:r w:rsidRPr="00CE1394">
        <w:rPr>
          <w:rFonts w:ascii="Arial" w:hAnsi="Arial" w:cs="Arial"/>
        </w:rPr>
        <w:t>V zápisníku podrobného měření polární metodou byly úhlové hodnoty měřených směrů zapsány s přesností na gradové minuty. Úhly se měří a zapisují (registrují) s minimální přesností na 0,001</w:t>
      </w:r>
      <w:r w:rsidRPr="00CE1394">
        <w:rPr>
          <w:rFonts w:ascii="Arial" w:hAnsi="Arial" w:cs="Arial"/>
          <w:vertAlign w:val="superscript"/>
        </w:rPr>
        <w:t>g</w:t>
      </w:r>
      <w:r w:rsidRPr="00CE1394">
        <w:rPr>
          <w:rFonts w:ascii="Arial" w:hAnsi="Arial" w:cs="Arial"/>
        </w:rPr>
        <w:t>, např. viz bod 4.3.2.3.4 Návodu.</w:t>
      </w:r>
    </w:p>
    <w:p w:rsidR="00D36797" w:rsidRPr="00DD1BB6" w:rsidRDefault="00CE1394" w:rsidP="00D36797">
      <w:pPr>
        <w:pStyle w:val="Bezmezer"/>
        <w:numPr>
          <w:ilvl w:val="0"/>
          <w:numId w:val="19"/>
        </w:numPr>
        <w:ind w:left="1094" w:hanging="357"/>
        <w:jc w:val="both"/>
        <w:rPr>
          <w:rFonts w:ascii="Arial" w:hAnsi="Arial" w:cs="Arial"/>
        </w:rPr>
      </w:pPr>
      <w:r w:rsidRPr="00DD1BB6">
        <w:rPr>
          <w:rFonts w:ascii="Arial" w:hAnsi="Arial" w:cs="Arial"/>
        </w:rPr>
        <w:t>Při určení souřadnic pomocného měřického bodu č. 4001 metodou volného polárního stanoviska nebyla dodržena velikost úhlu na určovaném bodě v rozmezí 30</w:t>
      </w:r>
      <w:r w:rsidRPr="00DD1BB6">
        <w:rPr>
          <w:rFonts w:ascii="Arial" w:hAnsi="Arial" w:cs="Arial"/>
          <w:vertAlign w:val="superscript"/>
        </w:rPr>
        <w:t>g</w:t>
      </w:r>
      <w:r w:rsidRPr="00DD1BB6">
        <w:rPr>
          <w:rFonts w:ascii="Arial" w:hAnsi="Arial" w:cs="Arial"/>
        </w:rPr>
        <w:t xml:space="preserve"> až 170</w:t>
      </w:r>
      <w:r w:rsidRPr="00DD1BB6">
        <w:rPr>
          <w:rFonts w:ascii="Arial" w:hAnsi="Arial" w:cs="Arial"/>
          <w:vertAlign w:val="superscript"/>
        </w:rPr>
        <w:t>g</w:t>
      </w:r>
      <w:r w:rsidR="00DD1BB6" w:rsidRPr="00DD1BB6">
        <w:rPr>
          <w:rFonts w:ascii="Arial" w:hAnsi="Arial" w:cs="Arial"/>
        </w:rPr>
        <w:t>.</w:t>
      </w:r>
      <w:r w:rsidRPr="00DD1BB6">
        <w:rPr>
          <w:rFonts w:ascii="Arial" w:hAnsi="Arial" w:cs="Arial"/>
        </w:rPr>
        <w:t xml:space="preserve"> </w:t>
      </w:r>
      <w:r w:rsidR="00DD1BB6" w:rsidRPr="00DD1BB6">
        <w:rPr>
          <w:rFonts w:ascii="Arial" w:hAnsi="Arial" w:cs="Arial"/>
        </w:rPr>
        <w:t>V</w:t>
      </w:r>
      <w:r w:rsidRPr="00DD1BB6">
        <w:rPr>
          <w:rFonts w:ascii="Arial" w:hAnsi="Arial" w:cs="Arial"/>
        </w:rPr>
        <w:t> daném případě měl daný úhel velikost cca 17</w:t>
      </w:r>
      <w:r w:rsidRPr="00DD1BB6">
        <w:rPr>
          <w:rFonts w:ascii="Arial" w:hAnsi="Arial" w:cs="Arial"/>
          <w:vertAlign w:val="superscript"/>
        </w:rPr>
        <w:t>g</w:t>
      </w:r>
      <w:r w:rsidR="00D36797" w:rsidRPr="00DD1BB6">
        <w:rPr>
          <w:rFonts w:ascii="Arial" w:hAnsi="Arial" w:cs="Arial"/>
        </w:rPr>
        <w:t>, např. bod 4.3.</w:t>
      </w:r>
      <w:r w:rsidRPr="00DD1BB6">
        <w:rPr>
          <w:rFonts w:ascii="Arial" w:hAnsi="Arial" w:cs="Arial"/>
        </w:rPr>
        <w:t>2</w:t>
      </w:r>
      <w:r w:rsidR="00D36797" w:rsidRPr="00DD1BB6">
        <w:rPr>
          <w:rFonts w:ascii="Arial" w:hAnsi="Arial" w:cs="Arial"/>
        </w:rPr>
        <w:t>.</w:t>
      </w:r>
      <w:r w:rsidRPr="00DD1BB6">
        <w:rPr>
          <w:rFonts w:ascii="Arial" w:hAnsi="Arial" w:cs="Arial"/>
        </w:rPr>
        <w:t>3</w:t>
      </w:r>
      <w:r w:rsidR="00D36797" w:rsidRPr="00DD1BB6">
        <w:rPr>
          <w:rFonts w:ascii="Arial" w:hAnsi="Arial" w:cs="Arial"/>
        </w:rPr>
        <w:t>.</w:t>
      </w:r>
      <w:r w:rsidRPr="00DD1BB6">
        <w:rPr>
          <w:rFonts w:ascii="Arial" w:hAnsi="Arial" w:cs="Arial"/>
        </w:rPr>
        <w:t>4</w:t>
      </w:r>
      <w:r w:rsidR="00D36797" w:rsidRPr="00DD1BB6">
        <w:rPr>
          <w:rFonts w:ascii="Arial" w:hAnsi="Arial" w:cs="Arial"/>
        </w:rPr>
        <w:t xml:space="preserve"> odst. c</w:t>
      </w:r>
      <w:r w:rsidR="00D36797" w:rsidRPr="00DD1BB6">
        <w:rPr>
          <w:rFonts w:ascii="Arial" w:hAnsi="Arial" w:cs="Arial"/>
          <w:vertAlign w:val="subscript"/>
        </w:rPr>
        <w:t>)</w:t>
      </w:r>
      <w:r w:rsidR="00D36797" w:rsidRPr="00DD1BB6">
        <w:rPr>
          <w:rFonts w:ascii="Arial" w:hAnsi="Arial" w:cs="Arial"/>
        </w:rPr>
        <w:t xml:space="preserve"> Návodu. </w:t>
      </w:r>
    </w:p>
    <w:p w:rsidR="00D36797" w:rsidRPr="00DD1BB6" w:rsidRDefault="00D36797" w:rsidP="00D36797">
      <w:pPr>
        <w:pStyle w:val="Bezmezer"/>
        <w:numPr>
          <w:ilvl w:val="0"/>
          <w:numId w:val="19"/>
        </w:numPr>
        <w:ind w:left="1094" w:hanging="357"/>
        <w:jc w:val="both"/>
        <w:rPr>
          <w:rFonts w:ascii="Arial" w:hAnsi="Arial" w:cs="Arial"/>
        </w:rPr>
      </w:pPr>
      <w:r w:rsidRPr="00DD1BB6">
        <w:rPr>
          <w:rFonts w:ascii="Arial" w:hAnsi="Arial" w:cs="Arial"/>
        </w:rPr>
        <w:t xml:space="preserve">Při určení souřadnic </w:t>
      </w:r>
      <w:r w:rsidR="00DD1BB6" w:rsidRPr="00DD1BB6">
        <w:rPr>
          <w:rFonts w:ascii="Arial" w:hAnsi="Arial" w:cs="Arial"/>
        </w:rPr>
        <w:t xml:space="preserve">nového </w:t>
      </w:r>
      <w:r w:rsidRPr="00DD1BB6">
        <w:rPr>
          <w:rFonts w:ascii="Arial" w:hAnsi="Arial" w:cs="Arial"/>
        </w:rPr>
        <w:t xml:space="preserve">podrobného bodu č. </w:t>
      </w:r>
      <w:r w:rsidR="00DD1BB6" w:rsidRPr="00DD1BB6">
        <w:rPr>
          <w:rFonts w:ascii="Arial" w:hAnsi="Arial" w:cs="Arial"/>
        </w:rPr>
        <w:t>3</w:t>
      </w:r>
      <w:r w:rsidRPr="00DD1BB6">
        <w:rPr>
          <w:rFonts w:ascii="Arial" w:hAnsi="Arial" w:cs="Arial"/>
        </w:rPr>
        <w:t xml:space="preserve"> ortogonální metod</w:t>
      </w:r>
      <w:r w:rsidR="00DD1BB6" w:rsidRPr="00DD1BB6">
        <w:rPr>
          <w:rFonts w:ascii="Arial" w:hAnsi="Arial" w:cs="Arial"/>
        </w:rPr>
        <w:t>ou</w:t>
      </w:r>
      <w:r w:rsidRPr="00DD1BB6">
        <w:rPr>
          <w:rFonts w:ascii="Arial" w:hAnsi="Arial" w:cs="Arial"/>
        </w:rPr>
        <w:t xml:space="preserve"> byl</w:t>
      </w:r>
      <w:r w:rsidR="00DD1BB6" w:rsidRPr="00DD1BB6">
        <w:rPr>
          <w:rFonts w:ascii="Arial" w:hAnsi="Arial" w:cs="Arial"/>
        </w:rPr>
        <w:t>a</w:t>
      </w:r>
      <w:r w:rsidRPr="00DD1BB6">
        <w:rPr>
          <w:rFonts w:ascii="Arial" w:hAnsi="Arial" w:cs="Arial"/>
        </w:rPr>
        <w:t xml:space="preserve"> měřická přímka prodloužena více než o 1/3 její délky (z </w:t>
      </w:r>
      <w:r w:rsidR="00DD1BB6" w:rsidRPr="00DD1BB6">
        <w:rPr>
          <w:rFonts w:ascii="Arial" w:hAnsi="Arial" w:cs="Arial"/>
        </w:rPr>
        <w:t>10,43</w:t>
      </w:r>
      <w:r w:rsidRPr="00DD1BB6">
        <w:rPr>
          <w:rFonts w:ascii="Arial" w:hAnsi="Arial" w:cs="Arial"/>
        </w:rPr>
        <w:t xml:space="preserve"> m na </w:t>
      </w:r>
      <w:r w:rsidR="00DD1BB6" w:rsidRPr="00DD1BB6">
        <w:rPr>
          <w:rFonts w:ascii="Arial" w:hAnsi="Arial" w:cs="Arial"/>
        </w:rPr>
        <w:t>16,34</w:t>
      </w:r>
      <w:r w:rsidRPr="00DD1BB6">
        <w:rPr>
          <w:rFonts w:ascii="Arial" w:hAnsi="Arial" w:cs="Arial"/>
        </w:rPr>
        <w:t xml:space="preserve"> m), např. bod 4.3.2.3.3 Návodu.</w:t>
      </w:r>
    </w:p>
    <w:p w:rsidR="00FC1A2B" w:rsidRDefault="00FC1A2B" w:rsidP="00336B9D">
      <w:pPr>
        <w:pStyle w:val="Bezmezer"/>
        <w:ind w:left="708" w:firstLine="1"/>
        <w:jc w:val="both"/>
        <w:rPr>
          <w:rFonts w:ascii="Arial" w:hAnsi="Arial" w:cs="Arial"/>
          <w:color w:val="FF0000"/>
        </w:rPr>
      </w:pPr>
    </w:p>
    <w:p w:rsidR="006A0D0D" w:rsidRPr="006A0D0D" w:rsidRDefault="006A0D0D" w:rsidP="006A0D0D">
      <w:pPr>
        <w:pStyle w:val="Bezmezer"/>
        <w:jc w:val="center"/>
        <w:rPr>
          <w:rFonts w:ascii="Arial" w:hAnsi="Arial" w:cs="Arial"/>
          <w:b/>
        </w:rPr>
      </w:pPr>
      <w:r w:rsidRPr="006A0D0D">
        <w:rPr>
          <w:rFonts w:ascii="Arial" w:hAnsi="Arial" w:cs="Arial"/>
          <w:b/>
        </w:rPr>
        <w:t>C.</w:t>
      </w:r>
    </w:p>
    <w:p w:rsidR="006A0D0D" w:rsidRPr="00B64FE7" w:rsidRDefault="006A0D0D" w:rsidP="006A0D0D">
      <w:pPr>
        <w:pStyle w:val="Bezmezer"/>
        <w:ind w:firstLine="709"/>
        <w:jc w:val="both"/>
        <w:rPr>
          <w:rFonts w:ascii="Arial" w:hAnsi="Arial" w:cs="Arial"/>
        </w:rPr>
      </w:pPr>
      <w:r w:rsidRPr="00B64FE7">
        <w:rPr>
          <w:rFonts w:ascii="Arial" w:hAnsi="Arial" w:cs="Arial"/>
        </w:rPr>
        <w:t xml:space="preserve">Při kontrole ZPMZ č. </w:t>
      </w:r>
      <w:r>
        <w:rPr>
          <w:rFonts w:ascii="Arial" w:hAnsi="Arial" w:cs="Arial"/>
        </w:rPr>
        <w:t>2</w:t>
      </w:r>
      <w:r w:rsidRPr="00B64FE7">
        <w:rPr>
          <w:rFonts w:ascii="Arial" w:hAnsi="Arial" w:cs="Arial"/>
        </w:rPr>
        <w:t xml:space="preserve">89 a GP č. zak. </w:t>
      </w:r>
      <w:r>
        <w:rPr>
          <w:rFonts w:ascii="Arial" w:hAnsi="Arial" w:cs="Arial"/>
        </w:rPr>
        <w:t>2</w:t>
      </w:r>
      <w:r w:rsidRPr="00B64FE7">
        <w:rPr>
          <w:rFonts w:ascii="Arial" w:hAnsi="Arial" w:cs="Arial"/>
        </w:rPr>
        <w:t>89-</w:t>
      </w:r>
      <w:r>
        <w:rPr>
          <w:rFonts w:ascii="Arial" w:hAnsi="Arial" w:cs="Arial"/>
        </w:rPr>
        <w:t>68/2</w:t>
      </w:r>
      <w:r w:rsidRPr="00B64FE7">
        <w:rPr>
          <w:rFonts w:ascii="Arial" w:hAnsi="Arial" w:cs="Arial"/>
        </w:rPr>
        <w:t xml:space="preserve">014 pro katastrální </w:t>
      </w:r>
      <w:proofErr w:type="gramStart"/>
      <w:r w:rsidRPr="00B64FE7">
        <w:rPr>
          <w:rFonts w:ascii="Arial" w:hAnsi="Arial" w:cs="Arial"/>
        </w:rPr>
        <w:t xml:space="preserve">území </w:t>
      </w:r>
      <w:r w:rsidR="007E1A87">
        <w:rPr>
          <w:rFonts w:ascii="Arial" w:hAnsi="Arial" w:cs="Arial"/>
        </w:rPr>
        <w:t>......</w:t>
      </w:r>
      <w:r w:rsidRPr="00B64FE7">
        <w:rPr>
          <w:rFonts w:ascii="Arial" w:hAnsi="Arial" w:cs="Arial"/>
        </w:rPr>
        <w:t>, Ing.</w:t>
      </w:r>
      <w:proofErr w:type="gramEnd"/>
      <w:r w:rsidRPr="00B64FE7">
        <w:rPr>
          <w:rFonts w:ascii="Arial" w:hAnsi="Arial" w:cs="Arial"/>
        </w:rPr>
        <w:t> </w:t>
      </w:r>
      <w:r w:rsidR="007E1A87">
        <w:rPr>
          <w:rFonts w:ascii="Arial" w:hAnsi="Arial" w:cs="Arial"/>
        </w:rPr>
        <w:t>XXX</w:t>
      </w:r>
      <w:r w:rsidRPr="00B64FE7">
        <w:rPr>
          <w:rFonts w:ascii="Arial" w:hAnsi="Arial" w:cs="Arial"/>
        </w:rPr>
        <w:t xml:space="preserve"> ověřeno pod číslem ověření </w:t>
      </w:r>
      <w:r>
        <w:rPr>
          <w:rFonts w:ascii="Arial" w:hAnsi="Arial" w:cs="Arial"/>
        </w:rPr>
        <w:t>103</w:t>
      </w:r>
      <w:r w:rsidRPr="00B64FE7">
        <w:rPr>
          <w:rFonts w:ascii="Arial" w:hAnsi="Arial" w:cs="Arial"/>
        </w:rPr>
        <w:t xml:space="preserve">/2014 dne </w:t>
      </w:r>
      <w:r>
        <w:rPr>
          <w:rFonts w:ascii="Arial" w:hAnsi="Arial" w:cs="Arial"/>
        </w:rPr>
        <w:t>6.</w:t>
      </w:r>
      <w:r w:rsidRPr="00B64FE7">
        <w:rPr>
          <w:rFonts w:ascii="Arial" w:hAnsi="Arial" w:cs="Arial"/>
        </w:rPr>
        <w:t xml:space="preserve"> 8. 2014 (protokol o dohledu sp. zn. </w:t>
      </w:r>
      <w:r w:rsidRPr="00B64FE7">
        <w:rPr>
          <w:rFonts w:ascii="Arial" w:hAnsi="Arial" w:cs="Arial"/>
          <w:b/>
        </w:rPr>
        <w:t>ZKI PA-D-1</w:t>
      </w:r>
      <w:r>
        <w:rPr>
          <w:rFonts w:ascii="Arial" w:hAnsi="Arial" w:cs="Arial"/>
          <w:b/>
        </w:rPr>
        <w:t>5</w:t>
      </w:r>
      <w:r w:rsidRPr="00B64FE7">
        <w:rPr>
          <w:rFonts w:ascii="Arial" w:hAnsi="Arial" w:cs="Arial"/>
          <w:b/>
        </w:rPr>
        <w:t>/2014</w:t>
      </w:r>
      <w:r w:rsidRPr="00B64FE7">
        <w:rPr>
          <w:rFonts w:ascii="Arial" w:hAnsi="Arial" w:cs="Arial"/>
        </w:rPr>
        <w:t xml:space="preserve"> ze dne 5. 9. 2014), byly zjištěny následující závady, které jsou předmětem tohoto řízení:</w:t>
      </w:r>
    </w:p>
    <w:p w:rsidR="006A0D0D" w:rsidRPr="001E30EB" w:rsidRDefault="006A0D0D" w:rsidP="006A0D0D">
      <w:pPr>
        <w:pStyle w:val="Bezmezer"/>
        <w:numPr>
          <w:ilvl w:val="0"/>
          <w:numId w:val="15"/>
        </w:numPr>
        <w:jc w:val="both"/>
        <w:rPr>
          <w:rFonts w:ascii="Arial" w:hAnsi="Arial" w:cs="Arial"/>
          <w:b/>
        </w:rPr>
      </w:pPr>
      <w:r w:rsidRPr="001E30EB">
        <w:rPr>
          <w:rFonts w:ascii="Arial" w:hAnsi="Arial" w:cs="Arial"/>
        </w:rPr>
        <w:t>v popisovém poli ZPMZ a GP byl vyhotovitel uveden v rozporu s bodem 17.4 písm. c</w:t>
      </w:r>
      <w:r w:rsidRPr="001E30EB">
        <w:rPr>
          <w:rFonts w:ascii="Arial" w:hAnsi="Arial" w:cs="Arial"/>
          <w:vertAlign w:val="subscript"/>
        </w:rPr>
        <w:t>)</w:t>
      </w:r>
      <w:r w:rsidRPr="001E30EB">
        <w:rPr>
          <w:rFonts w:ascii="Arial" w:hAnsi="Arial" w:cs="Arial"/>
        </w:rPr>
        <w:t xml:space="preserve"> přílohy vyhlášky č. 357/2013 Sb., o katastru nemovitostí v platném znění (dále KatV). V daném případě bylo uvedeno jméno, příjmení a adresa trvalého pobytu fyzické osoby, ale i </w:t>
      </w:r>
      <w:proofErr w:type="gramStart"/>
      <w:r w:rsidRPr="001E30EB">
        <w:rPr>
          <w:rFonts w:ascii="Arial" w:hAnsi="Arial" w:cs="Arial"/>
        </w:rPr>
        <w:t xml:space="preserve">název </w:t>
      </w:r>
      <w:r w:rsidR="007E1A87">
        <w:rPr>
          <w:rFonts w:ascii="Arial" w:hAnsi="Arial" w:cs="Arial"/>
        </w:rPr>
        <w:t>......</w:t>
      </w:r>
      <w:r w:rsidRPr="001E30EB">
        <w:rPr>
          <w:rFonts w:ascii="Arial" w:hAnsi="Arial" w:cs="Arial"/>
        </w:rPr>
        <w:t>.</w:t>
      </w:r>
      <w:proofErr w:type="gramEnd"/>
    </w:p>
    <w:p w:rsidR="006A0D0D" w:rsidRPr="001E30EB" w:rsidRDefault="001E30EB" w:rsidP="006A0D0D">
      <w:pPr>
        <w:pStyle w:val="Bezmezer"/>
        <w:numPr>
          <w:ilvl w:val="0"/>
          <w:numId w:val="15"/>
        </w:numPr>
        <w:jc w:val="both"/>
        <w:rPr>
          <w:rFonts w:ascii="Arial" w:hAnsi="Arial" w:cs="Arial"/>
          <w:b/>
        </w:rPr>
      </w:pPr>
      <w:r w:rsidRPr="001E30EB">
        <w:rPr>
          <w:rFonts w:ascii="Arial" w:hAnsi="Arial" w:cs="Arial"/>
        </w:rPr>
        <w:t>v rozporu s bodem 16.19 písm. b</w:t>
      </w:r>
      <w:r w:rsidRPr="001E30EB">
        <w:rPr>
          <w:rFonts w:ascii="Arial" w:hAnsi="Arial" w:cs="Arial"/>
          <w:vertAlign w:val="subscript"/>
        </w:rPr>
        <w:t>)</w:t>
      </w:r>
      <w:r w:rsidRPr="001E30EB">
        <w:rPr>
          <w:rFonts w:ascii="Arial" w:hAnsi="Arial" w:cs="Arial"/>
        </w:rPr>
        <w:t xml:space="preserve"> přílohy KatV nebylo v případě kontrolního zaměření vytyčených bodů č. 260-811, č. 260-728, č. 258-93 a č. 258-88 polární metodou uvedeno porovnání dosažených výsledků s mezními hodnotami.</w:t>
      </w:r>
    </w:p>
    <w:p w:rsidR="006A0D0D" w:rsidRPr="0031723D" w:rsidRDefault="0031723D" w:rsidP="006A0D0D">
      <w:pPr>
        <w:pStyle w:val="Bezmezer"/>
        <w:numPr>
          <w:ilvl w:val="0"/>
          <w:numId w:val="15"/>
        </w:numPr>
        <w:jc w:val="both"/>
        <w:rPr>
          <w:rFonts w:ascii="Arial" w:hAnsi="Arial" w:cs="Arial"/>
          <w:b/>
        </w:rPr>
      </w:pPr>
      <w:r w:rsidRPr="0031723D">
        <w:rPr>
          <w:rFonts w:ascii="Arial" w:hAnsi="Arial" w:cs="Arial"/>
        </w:rPr>
        <w:t>ve výpočtu průsečíku přímek nejsou uvedena čísla určovaných (ověřovaných) bodů a u těchto bodů byly uvedeny chybné kódy kvality bodu.</w:t>
      </w:r>
    </w:p>
    <w:p w:rsidR="006A0D0D" w:rsidRPr="0031723D" w:rsidRDefault="006A0D0D" w:rsidP="006A0D0D">
      <w:pPr>
        <w:pStyle w:val="Bezmezer"/>
        <w:numPr>
          <w:ilvl w:val="0"/>
          <w:numId w:val="15"/>
        </w:numPr>
        <w:jc w:val="both"/>
        <w:rPr>
          <w:rFonts w:ascii="Arial" w:hAnsi="Arial" w:cs="Arial"/>
          <w:b/>
        </w:rPr>
      </w:pPr>
      <w:r w:rsidRPr="0031723D">
        <w:rPr>
          <w:rFonts w:ascii="Arial" w:hAnsi="Arial" w:cs="Arial"/>
        </w:rPr>
        <w:t>v návrhu změny, v rozporu s bodem 16.24 přílohy KatV, nebyly v datovém bloku SPOL – souřadnice polohy, uvedeny datové řádky obsahující nové podrobné body polohopisu katastrální mapy č. 1 a č. 2 s jejich souřadnicemi polohy.</w:t>
      </w:r>
    </w:p>
    <w:p w:rsidR="006A0D0D" w:rsidRPr="0031723D" w:rsidRDefault="006A0D0D" w:rsidP="006A0D0D">
      <w:pPr>
        <w:pStyle w:val="Bezmezer"/>
        <w:numPr>
          <w:ilvl w:val="0"/>
          <w:numId w:val="15"/>
        </w:numPr>
        <w:jc w:val="both"/>
        <w:rPr>
          <w:rFonts w:ascii="Arial" w:hAnsi="Arial" w:cs="Arial"/>
        </w:rPr>
      </w:pPr>
      <w:r w:rsidRPr="0031723D">
        <w:rPr>
          <w:rFonts w:ascii="Arial" w:hAnsi="Arial" w:cs="Arial"/>
        </w:rPr>
        <w:t>v rozporu s bodem 16.8 písm. a</w:t>
      </w:r>
      <w:r w:rsidRPr="0031723D">
        <w:rPr>
          <w:rFonts w:ascii="Arial" w:hAnsi="Arial" w:cs="Arial"/>
          <w:vertAlign w:val="subscript"/>
        </w:rPr>
        <w:t>)</w:t>
      </w:r>
      <w:r w:rsidRPr="0031723D">
        <w:rPr>
          <w:rFonts w:ascii="Arial" w:hAnsi="Arial" w:cs="Arial"/>
        </w:rPr>
        <w:t xml:space="preserve"> přílohy KatV nebylo v údajích o seznámení s označením a průběhem nových nebo změněných hranic uvedeno místo a datum seznámení s průběhem a označením hranic pozemků.</w:t>
      </w:r>
    </w:p>
    <w:p w:rsidR="006A0D0D" w:rsidRDefault="0031723D" w:rsidP="006A0D0D">
      <w:pPr>
        <w:pStyle w:val="Bezmezer"/>
        <w:numPr>
          <w:ilvl w:val="0"/>
          <w:numId w:val="15"/>
        </w:numPr>
        <w:jc w:val="both"/>
        <w:rPr>
          <w:rFonts w:ascii="Arial" w:hAnsi="Arial" w:cs="Arial"/>
        </w:rPr>
      </w:pPr>
      <w:r w:rsidRPr="00B64BEF">
        <w:rPr>
          <w:rFonts w:ascii="Arial" w:hAnsi="Arial" w:cs="Arial"/>
        </w:rPr>
        <w:t xml:space="preserve">v rozporu s § 84 odst. 2 </w:t>
      </w:r>
      <w:r w:rsidR="00B64BEF" w:rsidRPr="00B64BEF">
        <w:rPr>
          <w:rFonts w:ascii="Arial" w:hAnsi="Arial" w:cs="Arial"/>
        </w:rPr>
        <w:t xml:space="preserve"> písm. b</w:t>
      </w:r>
      <w:r w:rsidR="00B64BEF" w:rsidRPr="00B64BEF">
        <w:rPr>
          <w:rFonts w:ascii="Arial" w:hAnsi="Arial" w:cs="Arial"/>
          <w:vertAlign w:val="subscript"/>
        </w:rPr>
        <w:t>)</w:t>
      </w:r>
      <w:r w:rsidR="00B64BEF" w:rsidRPr="00B64BEF">
        <w:rPr>
          <w:rFonts w:ascii="Arial" w:hAnsi="Arial" w:cs="Arial"/>
        </w:rPr>
        <w:t xml:space="preserve"> </w:t>
      </w:r>
      <w:r w:rsidRPr="00B64BEF">
        <w:rPr>
          <w:rFonts w:ascii="Arial" w:hAnsi="Arial" w:cs="Arial"/>
        </w:rPr>
        <w:t>KatV nebylo obsahem příslušného GP grafické znázornění.</w:t>
      </w:r>
    </w:p>
    <w:p w:rsidR="00B64BEF" w:rsidRPr="00B64BEF" w:rsidRDefault="00B64BEF" w:rsidP="006A0D0D">
      <w:pPr>
        <w:pStyle w:val="Bezmezer"/>
        <w:numPr>
          <w:ilvl w:val="0"/>
          <w:numId w:val="15"/>
        </w:numPr>
        <w:jc w:val="both"/>
        <w:rPr>
          <w:rFonts w:ascii="Arial" w:hAnsi="Arial" w:cs="Arial"/>
        </w:rPr>
      </w:pPr>
      <w:r w:rsidRPr="00B64BEF">
        <w:rPr>
          <w:rFonts w:ascii="Arial" w:hAnsi="Arial" w:cs="Arial"/>
        </w:rPr>
        <w:t xml:space="preserve">v rozporu s § 84 odst. 2  písm. </w:t>
      </w:r>
      <w:r>
        <w:rPr>
          <w:rFonts w:ascii="Arial" w:hAnsi="Arial" w:cs="Arial"/>
        </w:rPr>
        <w:t>d</w:t>
      </w:r>
      <w:r w:rsidRPr="00B64BEF">
        <w:rPr>
          <w:rFonts w:ascii="Arial" w:hAnsi="Arial" w:cs="Arial"/>
          <w:vertAlign w:val="subscript"/>
        </w:rPr>
        <w:t>)</w:t>
      </w:r>
      <w:r w:rsidRPr="00B64BEF">
        <w:rPr>
          <w:rFonts w:ascii="Arial" w:hAnsi="Arial" w:cs="Arial"/>
        </w:rPr>
        <w:t xml:space="preserve"> KatV nebyl obsahem příslušného GP </w:t>
      </w:r>
      <w:r>
        <w:rPr>
          <w:rFonts w:ascii="Arial" w:hAnsi="Arial" w:cs="Arial"/>
        </w:rPr>
        <w:t>seznam souřadnic</w:t>
      </w:r>
      <w:r w:rsidRPr="00B64BEF">
        <w:rPr>
          <w:rFonts w:ascii="Arial" w:hAnsi="Arial" w:cs="Arial"/>
        </w:rPr>
        <w:t>.</w:t>
      </w:r>
    </w:p>
    <w:p w:rsidR="006A0D0D" w:rsidRPr="0031723D" w:rsidRDefault="006A0D0D" w:rsidP="006A0D0D">
      <w:pPr>
        <w:pStyle w:val="Bezmezer"/>
        <w:numPr>
          <w:ilvl w:val="0"/>
          <w:numId w:val="15"/>
        </w:numPr>
        <w:jc w:val="both"/>
        <w:rPr>
          <w:rFonts w:ascii="Arial" w:hAnsi="Arial" w:cs="Arial"/>
        </w:rPr>
      </w:pPr>
      <w:r w:rsidRPr="0031723D">
        <w:rPr>
          <w:rFonts w:ascii="Arial" w:hAnsi="Arial" w:cs="Arial"/>
        </w:rPr>
        <w:t>při zaměření změny a výpočtu souřadnic nových podrobných bodů nebyly dodržen</w:t>
      </w:r>
      <w:r w:rsidR="0010605E">
        <w:rPr>
          <w:rFonts w:ascii="Arial" w:hAnsi="Arial" w:cs="Arial"/>
        </w:rPr>
        <w:t>y základní zásady měření a</w:t>
      </w:r>
      <w:r w:rsidRPr="0031723D">
        <w:rPr>
          <w:rFonts w:ascii="Arial" w:hAnsi="Arial" w:cs="Arial"/>
        </w:rPr>
        <w:t xml:space="preserve"> geometrické parametry zaručující požadovanou přesnost při práci v katastru nemovitostí. </w:t>
      </w:r>
      <w:r w:rsidR="0026216C">
        <w:rPr>
          <w:rFonts w:ascii="Arial" w:hAnsi="Arial" w:cs="Arial"/>
        </w:rPr>
        <w:t>V</w:t>
      </w:r>
      <w:r w:rsidR="0026216C" w:rsidRPr="004E6DE6">
        <w:rPr>
          <w:rFonts w:ascii="Arial" w:hAnsi="Arial" w:cs="Arial"/>
        </w:rPr>
        <w:t xml:space="preserve"> protokolu o výpočtech není </w:t>
      </w:r>
      <w:r w:rsidR="0026216C">
        <w:rPr>
          <w:rFonts w:ascii="Arial" w:hAnsi="Arial" w:cs="Arial"/>
        </w:rPr>
        <w:t xml:space="preserve">při nedodržení těchto zásad </w:t>
      </w:r>
      <w:r w:rsidR="0026216C" w:rsidRPr="004E6DE6">
        <w:rPr>
          <w:rFonts w:ascii="Arial" w:hAnsi="Arial" w:cs="Arial"/>
        </w:rPr>
        <w:t xml:space="preserve">doložena </w:t>
      </w:r>
      <w:r w:rsidR="0026216C">
        <w:rPr>
          <w:rFonts w:ascii="Arial" w:hAnsi="Arial" w:cs="Arial"/>
        </w:rPr>
        <w:t xml:space="preserve">skutečně dosažená </w:t>
      </w:r>
      <w:r w:rsidR="0026216C" w:rsidRPr="004E6DE6">
        <w:rPr>
          <w:rFonts w:ascii="Arial" w:hAnsi="Arial" w:cs="Arial"/>
        </w:rPr>
        <w:t>přesnost</w:t>
      </w:r>
      <w:r w:rsidR="0026216C">
        <w:rPr>
          <w:rFonts w:ascii="Arial" w:hAnsi="Arial" w:cs="Arial"/>
        </w:rPr>
        <w:t xml:space="preserve"> – rozbor přesnosti</w:t>
      </w:r>
      <w:r w:rsidR="0026216C" w:rsidRPr="004E6DE6">
        <w:rPr>
          <w:rFonts w:ascii="Arial" w:hAnsi="Arial" w:cs="Arial"/>
        </w:rPr>
        <w:t xml:space="preserve"> </w:t>
      </w:r>
      <w:r w:rsidR="0026216C">
        <w:rPr>
          <w:rFonts w:ascii="Arial" w:hAnsi="Arial" w:cs="Arial"/>
        </w:rPr>
        <w:t xml:space="preserve">určení </w:t>
      </w:r>
      <w:r w:rsidR="0026216C" w:rsidRPr="004E6DE6">
        <w:rPr>
          <w:rFonts w:ascii="Arial" w:hAnsi="Arial" w:cs="Arial"/>
        </w:rPr>
        <w:t xml:space="preserve">souřadnic </w:t>
      </w:r>
      <w:r w:rsidR="0026216C">
        <w:rPr>
          <w:rFonts w:ascii="Arial" w:hAnsi="Arial" w:cs="Arial"/>
        </w:rPr>
        <w:t>nových</w:t>
      </w:r>
      <w:r w:rsidR="0026216C" w:rsidRPr="004E6DE6">
        <w:rPr>
          <w:rFonts w:ascii="Arial" w:hAnsi="Arial" w:cs="Arial"/>
        </w:rPr>
        <w:t xml:space="preserve"> podrobných bodů</w:t>
      </w:r>
      <w:r w:rsidRPr="0031723D">
        <w:rPr>
          <w:rFonts w:ascii="Arial" w:hAnsi="Arial" w:cs="Arial"/>
        </w:rPr>
        <w:t>, a tedy není doloženo splnění požadované přesnosti souřadnic podrobných bodů podle bodu 13.1 přílohy KatV, která je dána základní střední souřadnicovou chybou m</w:t>
      </w:r>
      <w:r w:rsidRPr="0031723D">
        <w:rPr>
          <w:rFonts w:ascii="Arial" w:hAnsi="Arial" w:cs="Arial"/>
          <w:vertAlign w:val="subscript"/>
        </w:rPr>
        <w:t>xy</w:t>
      </w:r>
      <w:r w:rsidRPr="0031723D">
        <w:rPr>
          <w:rFonts w:ascii="Arial" w:hAnsi="Arial" w:cs="Arial"/>
        </w:rPr>
        <w:t xml:space="preserve"> = 0,14 m. Z uvedených následujících závad vyplývá, že nebylo splněno ustanovení § 16 odst. 1 zákona o zeměměřictví v platném znění, kdy fyzická osoba s úředním oprávněním nejednala náležitě odborně.</w:t>
      </w:r>
    </w:p>
    <w:p w:rsidR="006A0D0D" w:rsidRPr="001E30EB" w:rsidRDefault="006A0D0D" w:rsidP="006A0D0D">
      <w:pPr>
        <w:pStyle w:val="Bezmezer"/>
        <w:numPr>
          <w:ilvl w:val="0"/>
          <w:numId w:val="19"/>
        </w:numPr>
        <w:ind w:left="1094" w:hanging="357"/>
        <w:jc w:val="both"/>
        <w:rPr>
          <w:rFonts w:ascii="Arial" w:hAnsi="Arial" w:cs="Arial"/>
        </w:rPr>
      </w:pPr>
      <w:r w:rsidRPr="001E30EB">
        <w:rPr>
          <w:rFonts w:ascii="Arial" w:hAnsi="Arial" w:cs="Arial"/>
        </w:rPr>
        <w:t>V zápisníku podrobného měření polární metodou byly úhlové hodnoty měřených směrů zapsány s přesností na gradové minuty. Úhly se měří a zapisují (registrují) s minimální přesností na 0,001</w:t>
      </w:r>
      <w:r w:rsidRPr="001E30EB">
        <w:rPr>
          <w:rFonts w:ascii="Arial" w:hAnsi="Arial" w:cs="Arial"/>
          <w:vertAlign w:val="superscript"/>
        </w:rPr>
        <w:t>g</w:t>
      </w:r>
      <w:r w:rsidRPr="001E30EB">
        <w:rPr>
          <w:rFonts w:ascii="Arial" w:hAnsi="Arial" w:cs="Arial"/>
        </w:rPr>
        <w:t>, např. viz resortní předpis - bod 4.3.2.3.4 Návodu pro obnovu katastrálního operátu a převod, č.j. ČÚZK 6530/2007-22 (dále Návod).</w:t>
      </w:r>
    </w:p>
    <w:p w:rsidR="006A0D0D" w:rsidRPr="001E30EB" w:rsidRDefault="001E30EB" w:rsidP="006A0D0D">
      <w:pPr>
        <w:pStyle w:val="Bezmezer"/>
        <w:numPr>
          <w:ilvl w:val="0"/>
          <w:numId w:val="19"/>
        </w:numPr>
        <w:ind w:left="1094" w:hanging="357"/>
        <w:jc w:val="both"/>
        <w:rPr>
          <w:rFonts w:ascii="Arial" w:hAnsi="Arial" w:cs="Arial"/>
        </w:rPr>
      </w:pPr>
      <w:r w:rsidRPr="001E30EB">
        <w:rPr>
          <w:rFonts w:ascii="Arial" w:hAnsi="Arial" w:cs="Arial"/>
        </w:rPr>
        <w:t xml:space="preserve">Při určení souřadnic pomocného měřického bodu č. 4001 metodou volného polárního stanoviska nebyla dodržena velikost úhlu na určovaném bodě </w:t>
      </w:r>
      <w:r w:rsidRPr="001E30EB">
        <w:rPr>
          <w:rFonts w:ascii="Arial" w:hAnsi="Arial" w:cs="Arial"/>
        </w:rPr>
        <w:lastRenderedPageBreak/>
        <w:t>v rozmezí 30</w:t>
      </w:r>
      <w:r w:rsidRPr="001E30EB">
        <w:rPr>
          <w:rFonts w:ascii="Arial" w:hAnsi="Arial" w:cs="Arial"/>
          <w:vertAlign w:val="superscript"/>
        </w:rPr>
        <w:t>g</w:t>
      </w:r>
      <w:r w:rsidRPr="001E30EB">
        <w:rPr>
          <w:rFonts w:ascii="Arial" w:hAnsi="Arial" w:cs="Arial"/>
        </w:rPr>
        <w:t xml:space="preserve"> až 170</w:t>
      </w:r>
      <w:r w:rsidRPr="001E30EB">
        <w:rPr>
          <w:rFonts w:ascii="Arial" w:hAnsi="Arial" w:cs="Arial"/>
          <w:vertAlign w:val="superscript"/>
        </w:rPr>
        <w:t>g</w:t>
      </w:r>
      <w:r w:rsidRPr="001E30EB">
        <w:rPr>
          <w:rFonts w:ascii="Arial" w:hAnsi="Arial" w:cs="Arial"/>
        </w:rPr>
        <w:t>. V daném případě měl daný úhel velikost cca 1</w:t>
      </w:r>
      <w:r>
        <w:rPr>
          <w:rFonts w:ascii="Arial" w:hAnsi="Arial" w:cs="Arial"/>
        </w:rPr>
        <w:t>8</w:t>
      </w:r>
      <w:r w:rsidRPr="001E30EB">
        <w:rPr>
          <w:rFonts w:ascii="Arial" w:hAnsi="Arial" w:cs="Arial"/>
        </w:rPr>
        <w:t>7</w:t>
      </w:r>
      <w:r w:rsidRPr="001E30EB">
        <w:rPr>
          <w:rFonts w:ascii="Arial" w:hAnsi="Arial" w:cs="Arial"/>
          <w:vertAlign w:val="superscript"/>
        </w:rPr>
        <w:t>g</w:t>
      </w:r>
      <w:r w:rsidRPr="001E30EB">
        <w:rPr>
          <w:rFonts w:ascii="Arial" w:hAnsi="Arial" w:cs="Arial"/>
        </w:rPr>
        <w:t>, např. bod 4.3.2.3.4 odst. c</w:t>
      </w:r>
      <w:r w:rsidRPr="001E30EB">
        <w:rPr>
          <w:rFonts w:ascii="Arial" w:hAnsi="Arial" w:cs="Arial"/>
          <w:vertAlign w:val="subscript"/>
        </w:rPr>
        <w:t>)</w:t>
      </w:r>
      <w:r w:rsidRPr="001E30EB">
        <w:rPr>
          <w:rFonts w:ascii="Arial" w:hAnsi="Arial" w:cs="Arial"/>
        </w:rPr>
        <w:t xml:space="preserve"> Návodu.</w:t>
      </w:r>
      <w:r w:rsidR="006A0D0D" w:rsidRPr="001E30EB">
        <w:rPr>
          <w:rFonts w:ascii="Arial" w:hAnsi="Arial" w:cs="Arial"/>
        </w:rPr>
        <w:t xml:space="preserve"> </w:t>
      </w:r>
    </w:p>
    <w:p w:rsidR="006A0D0D" w:rsidRPr="006A0D0D" w:rsidRDefault="006A0D0D" w:rsidP="006A0D0D">
      <w:pPr>
        <w:pStyle w:val="Bezmezer"/>
        <w:jc w:val="center"/>
        <w:rPr>
          <w:rFonts w:ascii="Arial" w:hAnsi="Arial" w:cs="Arial"/>
          <w:b/>
          <w:color w:val="FF0000"/>
        </w:rPr>
      </w:pPr>
    </w:p>
    <w:p w:rsidR="006A0D0D" w:rsidRPr="00B64BEF" w:rsidRDefault="006A0D0D" w:rsidP="006A0D0D">
      <w:pPr>
        <w:pStyle w:val="Bezmezer"/>
        <w:jc w:val="center"/>
        <w:rPr>
          <w:rFonts w:ascii="Arial" w:hAnsi="Arial" w:cs="Arial"/>
          <w:b/>
        </w:rPr>
      </w:pPr>
      <w:r w:rsidRPr="00B64BEF">
        <w:rPr>
          <w:rFonts w:ascii="Arial" w:hAnsi="Arial" w:cs="Arial"/>
          <w:b/>
        </w:rPr>
        <w:t>D.</w:t>
      </w:r>
    </w:p>
    <w:p w:rsidR="006A0D0D" w:rsidRPr="00B64FE7" w:rsidRDefault="006A0D0D" w:rsidP="006A0D0D">
      <w:pPr>
        <w:pStyle w:val="Bezmezer"/>
        <w:ind w:firstLine="709"/>
        <w:jc w:val="both"/>
        <w:rPr>
          <w:rFonts w:ascii="Arial" w:hAnsi="Arial" w:cs="Arial"/>
        </w:rPr>
      </w:pPr>
      <w:r w:rsidRPr="00B64FE7">
        <w:rPr>
          <w:rFonts w:ascii="Arial" w:hAnsi="Arial" w:cs="Arial"/>
        </w:rPr>
        <w:t xml:space="preserve">Při kontrole ZPMZ č. </w:t>
      </w:r>
      <w:r>
        <w:rPr>
          <w:rFonts w:ascii="Arial" w:hAnsi="Arial" w:cs="Arial"/>
        </w:rPr>
        <w:t>137</w:t>
      </w:r>
      <w:r w:rsidRPr="00B64FE7">
        <w:rPr>
          <w:rFonts w:ascii="Arial" w:hAnsi="Arial" w:cs="Arial"/>
        </w:rPr>
        <w:t xml:space="preserve"> a GP č. zak. </w:t>
      </w:r>
      <w:r>
        <w:rPr>
          <w:rFonts w:ascii="Arial" w:hAnsi="Arial" w:cs="Arial"/>
        </w:rPr>
        <w:t>137</w:t>
      </w:r>
      <w:r w:rsidRPr="00B64FE7">
        <w:rPr>
          <w:rFonts w:ascii="Arial" w:hAnsi="Arial" w:cs="Arial"/>
        </w:rPr>
        <w:t>-</w:t>
      </w:r>
      <w:r>
        <w:rPr>
          <w:rFonts w:ascii="Arial" w:hAnsi="Arial" w:cs="Arial"/>
        </w:rPr>
        <w:t>48</w:t>
      </w:r>
      <w:r w:rsidRPr="00B64FE7">
        <w:rPr>
          <w:rFonts w:ascii="Arial" w:hAnsi="Arial" w:cs="Arial"/>
        </w:rPr>
        <w:t xml:space="preserve">/2014 pro katastrální </w:t>
      </w:r>
      <w:proofErr w:type="gramStart"/>
      <w:r w:rsidRPr="00B64FE7">
        <w:rPr>
          <w:rFonts w:ascii="Arial" w:hAnsi="Arial" w:cs="Arial"/>
        </w:rPr>
        <w:t xml:space="preserve">území </w:t>
      </w:r>
      <w:r w:rsidR="007E1A87">
        <w:rPr>
          <w:rFonts w:ascii="Arial" w:hAnsi="Arial" w:cs="Arial"/>
        </w:rPr>
        <w:t>......</w:t>
      </w:r>
      <w:r w:rsidRPr="00B64FE7">
        <w:rPr>
          <w:rFonts w:ascii="Arial" w:hAnsi="Arial" w:cs="Arial"/>
        </w:rPr>
        <w:t>, Ing.</w:t>
      </w:r>
      <w:proofErr w:type="gramEnd"/>
      <w:r w:rsidRPr="00B64FE7">
        <w:rPr>
          <w:rFonts w:ascii="Arial" w:hAnsi="Arial" w:cs="Arial"/>
        </w:rPr>
        <w:t> </w:t>
      </w:r>
      <w:r w:rsidR="007E1A87">
        <w:rPr>
          <w:rFonts w:ascii="Arial" w:hAnsi="Arial" w:cs="Arial"/>
        </w:rPr>
        <w:t>XXX</w:t>
      </w:r>
      <w:r w:rsidRPr="00B64FE7">
        <w:rPr>
          <w:rFonts w:ascii="Arial" w:hAnsi="Arial" w:cs="Arial"/>
        </w:rPr>
        <w:t xml:space="preserve"> ověřeno pod číslem ověření </w:t>
      </w:r>
      <w:r>
        <w:rPr>
          <w:rFonts w:ascii="Arial" w:hAnsi="Arial" w:cs="Arial"/>
        </w:rPr>
        <w:t>18</w:t>
      </w:r>
      <w:r w:rsidRPr="00B64FE7">
        <w:rPr>
          <w:rFonts w:ascii="Arial" w:hAnsi="Arial" w:cs="Arial"/>
        </w:rPr>
        <w:t xml:space="preserve">/2014 dne </w:t>
      </w:r>
      <w:r>
        <w:rPr>
          <w:rFonts w:ascii="Arial" w:hAnsi="Arial" w:cs="Arial"/>
        </w:rPr>
        <w:t>24. 7</w:t>
      </w:r>
      <w:r w:rsidRPr="00B64FE7">
        <w:rPr>
          <w:rFonts w:ascii="Arial" w:hAnsi="Arial" w:cs="Arial"/>
        </w:rPr>
        <w:t xml:space="preserve">. 2014 (protokol o dohledu sp. zn. </w:t>
      </w:r>
      <w:r w:rsidRPr="00B64FE7">
        <w:rPr>
          <w:rFonts w:ascii="Arial" w:hAnsi="Arial" w:cs="Arial"/>
          <w:b/>
        </w:rPr>
        <w:t>ZKI PA-D-1</w:t>
      </w:r>
      <w:r>
        <w:rPr>
          <w:rFonts w:ascii="Arial" w:hAnsi="Arial" w:cs="Arial"/>
          <w:b/>
        </w:rPr>
        <w:t>6</w:t>
      </w:r>
      <w:r w:rsidRPr="00B64FE7">
        <w:rPr>
          <w:rFonts w:ascii="Arial" w:hAnsi="Arial" w:cs="Arial"/>
          <w:b/>
        </w:rPr>
        <w:t>/2014</w:t>
      </w:r>
      <w:r w:rsidRPr="00B64FE7">
        <w:rPr>
          <w:rFonts w:ascii="Arial" w:hAnsi="Arial" w:cs="Arial"/>
        </w:rPr>
        <w:t xml:space="preserve"> ze dne 5. 9. 2014), byly zjištěny následující závady, které jsou předmětem tohoto řízení:</w:t>
      </w:r>
    </w:p>
    <w:p w:rsidR="002705B3" w:rsidRPr="007A1266" w:rsidRDefault="00BE0D74" w:rsidP="006A0D0D">
      <w:pPr>
        <w:pStyle w:val="Bezmezer"/>
        <w:numPr>
          <w:ilvl w:val="0"/>
          <w:numId w:val="15"/>
        </w:numPr>
        <w:jc w:val="both"/>
        <w:rPr>
          <w:rFonts w:ascii="Arial" w:hAnsi="Arial" w:cs="Arial"/>
          <w:b/>
        </w:rPr>
      </w:pPr>
      <w:r w:rsidRPr="007A1266">
        <w:rPr>
          <w:rFonts w:ascii="Arial" w:hAnsi="Arial" w:cs="Arial"/>
        </w:rPr>
        <w:t xml:space="preserve">zaměření změny bylo provedeno s využitím pomocných měřických bodů </w:t>
      </w:r>
      <w:r w:rsidR="002705B3" w:rsidRPr="007A1266">
        <w:rPr>
          <w:rFonts w:ascii="Arial" w:hAnsi="Arial" w:cs="Arial"/>
        </w:rPr>
        <w:t xml:space="preserve">označených </w:t>
      </w:r>
      <w:r w:rsidRPr="007A1266">
        <w:rPr>
          <w:rFonts w:ascii="Arial" w:hAnsi="Arial" w:cs="Arial"/>
        </w:rPr>
        <w:t>č</w:t>
      </w:r>
      <w:r w:rsidR="002705B3" w:rsidRPr="007A1266">
        <w:rPr>
          <w:rFonts w:ascii="Arial" w:hAnsi="Arial" w:cs="Arial"/>
        </w:rPr>
        <w:t>íslem</w:t>
      </w:r>
      <w:r w:rsidRPr="007A1266">
        <w:rPr>
          <w:rFonts w:ascii="Arial" w:hAnsi="Arial" w:cs="Arial"/>
        </w:rPr>
        <w:t xml:space="preserve"> </w:t>
      </w:r>
      <w:r w:rsidR="002705B3" w:rsidRPr="007A1266">
        <w:rPr>
          <w:rFonts w:ascii="Arial" w:hAnsi="Arial" w:cs="Arial"/>
        </w:rPr>
        <w:t xml:space="preserve">106-4001, č. </w:t>
      </w:r>
      <w:r w:rsidRPr="007A1266">
        <w:rPr>
          <w:rFonts w:ascii="Arial" w:hAnsi="Arial" w:cs="Arial"/>
        </w:rPr>
        <w:t xml:space="preserve">106-4003 a </w:t>
      </w:r>
      <w:r w:rsidR="002705B3" w:rsidRPr="007A1266">
        <w:rPr>
          <w:rFonts w:ascii="Arial" w:hAnsi="Arial" w:cs="Arial"/>
        </w:rPr>
        <w:t xml:space="preserve">č. </w:t>
      </w:r>
      <w:r w:rsidRPr="007A1266">
        <w:rPr>
          <w:rFonts w:ascii="Arial" w:hAnsi="Arial" w:cs="Arial"/>
        </w:rPr>
        <w:t>106-4004</w:t>
      </w:r>
      <w:r w:rsidR="002705B3" w:rsidRPr="007A1266">
        <w:rPr>
          <w:rFonts w:ascii="Arial" w:hAnsi="Arial" w:cs="Arial"/>
        </w:rPr>
        <w:t xml:space="preserve">. U bodů č. 106-4003 a </w:t>
      </w:r>
      <w:r w:rsidR="000E64DA" w:rsidRPr="007A1266">
        <w:rPr>
          <w:rFonts w:ascii="Arial" w:hAnsi="Arial" w:cs="Arial"/>
        </w:rPr>
        <w:t xml:space="preserve">č. </w:t>
      </w:r>
      <w:r w:rsidR="002705B3" w:rsidRPr="007A1266">
        <w:rPr>
          <w:rFonts w:ascii="Arial" w:hAnsi="Arial" w:cs="Arial"/>
        </w:rPr>
        <w:t xml:space="preserve">106-4004 nebylo v kontrolovaném ZPMZ ani v ZPMZ č. 106 </w:t>
      </w:r>
      <w:r w:rsidR="000E64DA" w:rsidRPr="007A1266">
        <w:rPr>
          <w:rFonts w:ascii="Arial" w:hAnsi="Arial" w:cs="Arial"/>
        </w:rPr>
        <w:t>p</w:t>
      </w:r>
      <w:r w:rsidR="00332A34" w:rsidRPr="007A1266">
        <w:rPr>
          <w:rFonts w:ascii="Arial" w:hAnsi="Arial" w:cs="Arial"/>
        </w:rPr>
        <w:t xml:space="preserve">ro katastrální </w:t>
      </w:r>
      <w:proofErr w:type="gramStart"/>
      <w:r w:rsidR="00332A34" w:rsidRPr="007A1266">
        <w:rPr>
          <w:rFonts w:ascii="Arial" w:hAnsi="Arial" w:cs="Arial"/>
        </w:rPr>
        <w:t xml:space="preserve">území </w:t>
      </w:r>
      <w:r w:rsidR="0003107C">
        <w:rPr>
          <w:rFonts w:ascii="Arial" w:hAnsi="Arial" w:cs="Arial"/>
        </w:rPr>
        <w:t>......</w:t>
      </w:r>
      <w:r w:rsidR="00332A34" w:rsidRPr="007A1266">
        <w:rPr>
          <w:rFonts w:ascii="Arial" w:hAnsi="Arial" w:cs="Arial"/>
        </w:rPr>
        <w:t>,</w:t>
      </w:r>
      <w:r w:rsidR="000E64DA" w:rsidRPr="007A1266">
        <w:rPr>
          <w:rFonts w:ascii="Arial" w:hAnsi="Arial" w:cs="Arial"/>
        </w:rPr>
        <w:t xml:space="preserve"> </w:t>
      </w:r>
      <w:r w:rsidR="002705B3" w:rsidRPr="007A1266">
        <w:rPr>
          <w:rFonts w:ascii="Arial" w:hAnsi="Arial" w:cs="Arial"/>
        </w:rPr>
        <w:t>uloženém</w:t>
      </w:r>
      <w:proofErr w:type="gramEnd"/>
      <w:r w:rsidR="002705B3" w:rsidRPr="007A1266">
        <w:rPr>
          <w:rFonts w:ascii="Arial" w:hAnsi="Arial" w:cs="Arial"/>
        </w:rPr>
        <w:t xml:space="preserve"> v dokumentaci katastru nemovitostí</w:t>
      </w:r>
      <w:r w:rsidR="00332A34" w:rsidRPr="007A1266">
        <w:rPr>
          <w:rFonts w:ascii="Arial" w:hAnsi="Arial" w:cs="Arial"/>
        </w:rPr>
        <w:t>,</w:t>
      </w:r>
      <w:r w:rsidR="002705B3" w:rsidRPr="007A1266">
        <w:rPr>
          <w:rFonts w:ascii="Arial" w:hAnsi="Arial" w:cs="Arial"/>
        </w:rPr>
        <w:t xml:space="preserve"> doloženo určení souřadnic těchto bodů a u bodu č. 106-4001 není doloženo splnění požadované přesnosti určení souřadnic (v ZPMZ č. 106 doložen </w:t>
      </w:r>
      <w:r w:rsidR="00332A34" w:rsidRPr="007A1266">
        <w:rPr>
          <w:rFonts w:ascii="Arial" w:hAnsi="Arial" w:cs="Arial"/>
        </w:rPr>
        <w:t>v případě</w:t>
      </w:r>
      <w:r w:rsidR="002705B3" w:rsidRPr="007A1266">
        <w:rPr>
          <w:rFonts w:ascii="Arial" w:hAnsi="Arial" w:cs="Arial"/>
        </w:rPr>
        <w:t xml:space="preserve"> určení souřadnic technologií </w:t>
      </w:r>
      <w:r w:rsidR="000E64DA" w:rsidRPr="007A1266">
        <w:rPr>
          <w:rFonts w:ascii="Arial" w:hAnsi="Arial" w:cs="Arial"/>
        </w:rPr>
        <w:t>G</w:t>
      </w:r>
      <w:r w:rsidR="00657A79" w:rsidRPr="007A1266">
        <w:rPr>
          <w:rFonts w:ascii="Arial" w:hAnsi="Arial" w:cs="Arial"/>
        </w:rPr>
        <w:t>NSS pouze „Protokol určení bodů podrobného polohového pole technologií GPS</w:t>
      </w:r>
      <w:r w:rsidR="000E64DA" w:rsidRPr="007A1266">
        <w:rPr>
          <w:rFonts w:ascii="Arial" w:hAnsi="Arial" w:cs="Arial"/>
        </w:rPr>
        <w:t>“</w:t>
      </w:r>
      <w:r w:rsidR="00CF5C91" w:rsidRPr="007A1266">
        <w:rPr>
          <w:rFonts w:ascii="Arial" w:hAnsi="Arial" w:cs="Arial"/>
        </w:rPr>
        <w:t xml:space="preserve"> </w:t>
      </w:r>
      <w:r w:rsidR="000E64DA" w:rsidRPr="007A1266">
        <w:rPr>
          <w:rFonts w:ascii="Arial" w:hAnsi="Arial" w:cs="Arial"/>
        </w:rPr>
        <w:t>bez přílo</w:t>
      </w:r>
      <w:r w:rsidR="00332A34" w:rsidRPr="007A1266">
        <w:rPr>
          <w:rFonts w:ascii="Arial" w:hAnsi="Arial" w:cs="Arial"/>
        </w:rPr>
        <w:t>hy dokládající měřené údaje). V </w:t>
      </w:r>
      <w:r w:rsidR="000E64DA" w:rsidRPr="007A1266">
        <w:rPr>
          <w:rFonts w:ascii="Arial" w:hAnsi="Arial" w:cs="Arial"/>
        </w:rPr>
        <w:t xml:space="preserve">případě, </w:t>
      </w:r>
      <w:r w:rsidR="00657A79" w:rsidRPr="007A1266">
        <w:rPr>
          <w:rFonts w:ascii="Arial" w:hAnsi="Arial" w:cs="Arial"/>
        </w:rPr>
        <w:t xml:space="preserve">kdy </w:t>
      </w:r>
      <w:r w:rsidR="007A1266" w:rsidRPr="007A1266">
        <w:rPr>
          <w:rFonts w:ascii="Arial" w:hAnsi="Arial" w:cs="Arial"/>
        </w:rPr>
        <w:t>není doložena přesnost určení souřadnic bodu č. 106-4001 a v případě</w:t>
      </w:r>
      <w:r w:rsidR="000E64DA" w:rsidRPr="007A1266">
        <w:rPr>
          <w:rFonts w:ascii="Arial" w:hAnsi="Arial" w:cs="Arial"/>
        </w:rPr>
        <w:t> katastrální</w:t>
      </w:r>
      <w:r w:rsidR="007A1266" w:rsidRPr="007A1266">
        <w:rPr>
          <w:rFonts w:ascii="Arial" w:hAnsi="Arial" w:cs="Arial"/>
        </w:rPr>
        <w:t>ho</w:t>
      </w:r>
      <w:r w:rsidR="000E64DA" w:rsidRPr="007A1266">
        <w:rPr>
          <w:rFonts w:ascii="Arial" w:hAnsi="Arial" w:cs="Arial"/>
        </w:rPr>
        <w:t xml:space="preserve"> </w:t>
      </w:r>
      <w:proofErr w:type="gramStart"/>
      <w:r w:rsidR="000E64DA" w:rsidRPr="007A1266">
        <w:rPr>
          <w:rFonts w:ascii="Arial" w:hAnsi="Arial" w:cs="Arial"/>
        </w:rPr>
        <w:t xml:space="preserve">území </w:t>
      </w:r>
      <w:r w:rsidR="007E1A87">
        <w:rPr>
          <w:rFonts w:ascii="Arial" w:hAnsi="Arial" w:cs="Arial"/>
        </w:rPr>
        <w:t>......</w:t>
      </w:r>
      <w:r w:rsidR="007A1266" w:rsidRPr="007A1266">
        <w:rPr>
          <w:rFonts w:ascii="Arial" w:hAnsi="Arial" w:cs="Arial"/>
        </w:rPr>
        <w:t>, kde</w:t>
      </w:r>
      <w:proofErr w:type="gramEnd"/>
      <w:r w:rsidR="000E64DA" w:rsidRPr="007A1266">
        <w:rPr>
          <w:rFonts w:ascii="Arial" w:hAnsi="Arial" w:cs="Arial"/>
        </w:rPr>
        <w:t xml:space="preserve"> je katastrální mapa dosud vedena na plastové fólii </w:t>
      </w:r>
      <w:r w:rsidR="00CF5C91" w:rsidRPr="007A1266">
        <w:rPr>
          <w:rFonts w:ascii="Arial" w:hAnsi="Arial" w:cs="Arial"/>
        </w:rPr>
        <w:t>a v zaměřovaném území se nenachází zaměřené jednoznačně identifikovatelné podrobné body, jejichž souřadnice byly určeny v souřadnicovém systému Jednotné trigonometrické sítě katastrální (S-JTSK) s</w:t>
      </w:r>
      <w:r w:rsidR="0026216C">
        <w:rPr>
          <w:rFonts w:ascii="Arial" w:hAnsi="Arial" w:cs="Arial"/>
        </w:rPr>
        <w:t xml:space="preserve"> doloženou </w:t>
      </w:r>
      <w:r w:rsidR="00CF5C91" w:rsidRPr="007A1266">
        <w:rPr>
          <w:rFonts w:ascii="Arial" w:hAnsi="Arial" w:cs="Arial"/>
        </w:rPr>
        <w:t>přesností podle bodu 13.1 přílohy KatV</w:t>
      </w:r>
      <w:r w:rsidR="00332A34" w:rsidRPr="007A1266">
        <w:rPr>
          <w:rFonts w:ascii="Arial" w:hAnsi="Arial" w:cs="Arial"/>
        </w:rPr>
        <w:t xml:space="preserve">, není v kontrolovaném ZPMZ průkazné, zda souřadnice podrobných bodů změny splňují požadovanou přesnost </w:t>
      </w:r>
      <w:r w:rsidR="000E64DA" w:rsidRPr="007A1266">
        <w:rPr>
          <w:rFonts w:ascii="Arial" w:hAnsi="Arial" w:cs="Arial"/>
        </w:rPr>
        <w:t>dle bodu 13.1 přílohy KatV</w:t>
      </w:r>
      <w:r w:rsidR="00332A34" w:rsidRPr="007A1266">
        <w:rPr>
          <w:rFonts w:ascii="Arial" w:hAnsi="Arial" w:cs="Arial"/>
        </w:rPr>
        <w:t>.</w:t>
      </w:r>
    </w:p>
    <w:p w:rsidR="006A0D0D" w:rsidRPr="007A1266" w:rsidRDefault="006A0D0D" w:rsidP="006A4D04">
      <w:pPr>
        <w:pStyle w:val="Bezmezer"/>
        <w:ind w:firstLine="709"/>
        <w:jc w:val="both"/>
        <w:rPr>
          <w:rFonts w:ascii="Arial" w:hAnsi="Arial" w:cs="Arial"/>
        </w:rPr>
      </w:pPr>
    </w:p>
    <w:p w:rsidR="007A1266" w:rsidRPr="007A1266" w:rsidRDefault="007A1266" w:rsidP="006A4D04">
      <w:pPr>
        <w:pStyle w:val="Bezmezer"/>
        <w:ind w:firstLine="709"/>
        <w:jc w:val="both"/>
        <w:rPr>
          <w:rFonts w:ascii="Arial" w:hAnsi="Arial" w:cs="Arial"/>
        </w:rPr>
      </w:pPr>
      <w:r w:rsidRPr="007A1266">
        <w:rPr>
          <w:rFonts w:ascii="Arial" w:hAnsi="Arial" w:cs="Arial"/>
        </w:rPr>
        <w:t>Vzhledem k závažnosti výše uvedené chyby ZKI dále nepokračoval v kontrole náležitostí ZPMZ a částí GP.</w:t>
      </w:r>
    </w:p>
    <w:p w:rsidR="007A1266" w:rsidRDefault="007A1266" w:rsidP="006A4D04">
      <w:pPr>
        <w:pStyle w:val="Bezmezer"/>
        <w:ind w:firstLine="709"/>
        <w:jc w:val="both"/>
        <w:rPr>
          <w:rFonts w:ascii="Arial" w:hAnsi="Arial" w:cs="Arial"/>
          <w:color w:val="FF0000"/>
        </w:rPr>
      </w:pPr>
    </w:p>
    <w:p w:rsidR="006A0D0D" w:rsidRPr="0010605E" w:rsidRDefault="006A0D0D" w:rsidP="006A0D0D">
      <w:pPr>
        <w:pStyle w:val="Bezmezer"/>
        <w:jc w:val="center"/>
        <w:rPr>
          <w:rFonts w:ascii="Arial" w:hAnsi="Arial" w:cs="Arial"/>
          <w:b/>
        </w:rPr>
      </w:pPr>
      <w:r w:rsidRPr="0010605E">
        <w:rPr>
          <w:rFonts w:ascii="Arial" w:hAnsi="Arial" w:cs="Arial"/>
          <w:b/>
        </w:rPr>
        <w:t>E.</w:t>
      </w:r>
    </w:p>
    <w:p w:rsidR="006A0D0D" w:rsidRPr="00B64FE7" w:rsidRDefault="006A0D0D" w:rsidP="006A0D0D">
      <w:pPr>
        <w:pStyle w:val="Bezmezer"/>
        <w:ind w:firstLine="709"/>
        <w:jc w:val="both"/>
        <w:rPr>
          <w:rFonts w:ascii="Arial" w:hAnsi="Arial" w:cs="Arial"/>
        </w:rPr>
      </w:pPr>
      <w:r w:rsidRPr="00B64FE7">
        <w:rPr>
          <w:rFonts w:ascii="Arial" w:hAnsi="Arial" w:cs="Arial"/>
        </w:rPr>
        <w:t xml:space="preserve">Při kontrole ZPMZ č. </w:t>
      </w:r>
      <w:r>
        <w:rPr>
          <w:rFonts w:ascii="Arial" w:hAnsi="Arial" w:cs="Arial"/>
        </w:rPr>
        <w:t>2094</w:t>
      </w:r>
      <w:r w:rsidRPr="00B64FE7">
        <w:rPr>
          <w:rFonts w:ascii="Arial" w:hAnsi="Arial" w:cs="Arial"/>
        </w:rPr>
        <w:t xml:space="preserve"> a GP č. zak. </w:t>
      </w:r>
      <w:r>
        <w:rPr>
          <w:rFonts w:ascii="Arial" w:hAnsi="Arial" w:cs="Arial"/>
        </w:rPr>
        <w:t>2094</w:t>
      </w:r>
      <w:r w:rsidRPr="00B64FE7">
        <w:rPr>
          <w:rFonts w:ascii="Arial" w:hAnsi="Arial" w:cs="Arial"/>
        </w:rPr>
        <w:t>-6</w:t>
      </w:r>
      <w:r>
        <w:rPr>
          <w:rFonts w:ascii="Arial" w:hAnsi="Arial" w:cs="Arial"/>
        </w:rPr>
        <w:t>6</w:t>
      </w:r>
      <w:r w:rsidRPr="00B64FE7">
        <w:rPr>
          <w:rFonts w:ascii="Arial" w:hAnsi="Arial" w:cs="Arial"/>
        </w:rPr>
        <w:t xml:space="preserve">/2014 pro katastrální </w:t>
      </w:r>
      <w:proofErr w:type="gramStart"/>
      <w:r w:rsidRPr="00B64FE7">
        <w:rPr>
          <w:rFonts w:ascii="Arial" w:hAnsi="Arial" w:cs="Arial"/>
        </w:rPr>
        <w:t xml:space="preserve">území </w:t>
      </w:r>
      <w:r w:rsidR="007E1A87">
        <w:rPr>
          <w:rFonts w:ascii="Arial" w:hAnsi="Arial" w:cs="Arial"/>
        </w:rPr>
        <w:t>......</w:t>
      </w:r>
      <w:r w:rsidRPr="00B64FE7">
        <w:rPr>
          <w:rFonts w:ascii="Arial" w:hAnsi="Arial" w:cs="Arial"/>
        </w:rPr>
        <w:t>, Ing.</w:t>
      </w:r>
      <w:proofErr w:type="gramEnd"/>
      <w:r w:rsidRPr="00B64FE7">
        <w:rPr>
          <w:rFonts w:ascii="Arial" w:hAnsi="Arial" w:cs="Arial"/>
        </w:rPr>
        <w:t> </w:t>
      </w:r>
      <w:r w:rsidR="007E1A87">
        <w:rPr>
          <w:rFonts w:ascii="Arial" w:hAnsi="Arial" w:cs="Arial"/>
        </w:rPr>
        <w:t>XXX</w:t>
      </w:r>
      <w:r w:rsidRPr="00B64FE7">
        <w:rPr>
          <w:rFonts w:ascii="Arial" w:hAnsi="Arial" w:cs="Arial"/>
        </w:rPr>
        <w:t xml:space="preserve"> ověřeno pod číslem ověření </w:t>
      </w:r>
      <w:r>
        <w:rPr>
          <w:rFonts w:ascii="Arial" w:hAnsi="Arial" w:cs="Arial"/>
        </w:rPr>
        <w:t>57</w:t>
      </w:r>
      <w:r w:rsidRPr="00B64FE7">
        <w:rPr>
          <w:rFonts w:ascii="Arial" w:hAnsi="Arial" w:cs="Arial"/>
        </w:rPr>
        <w:t xml:space="preserve">/2014 dne </w:t>
      </w:r>
      <w:r>
        <w:rPr>
          <w:rFonts w:ascii="Arial" w:hAnsi="Arial" w:cs="Arial"/>
        </w:rPr>
        <w:t>24. 7</w:t>
      </w:r>
      <w:r w:rsidRPr="00B64FE7">
        <w:rPr>
          <w:rFonts w:ascii="Arial" w:hAnsi="Arial" w:cs="Arial"/>
        </w:rPr>
        <w:t xml:space="preserve">. 2014 (protokol o dohledu sp. zn. </w:t>
      </w:r>
      <w:r w:rsidRPr="00B64FE7">
        <w:rPr>
          <w:rFonts w:ascii="Arial" w:hAnsi="Arial" w:cs="Arial"/>
          <w:b/>
        </w:rPr>
        <w:t>ZKI PA-D-1</w:t>
      </w:r>
      <w:r w:rsidR="00AE3553">
        <w:rPr>
          <w:rFonts w:ascii="Arial" w:hAnsi="Arial" w:cs="Arial"/>
          <w:b/>
        </w:rPr>
        <w:t>7</w:t>
      </w:r>
      <w:r w:rsidRPr="00B64FE7">
        <w:rPr>
          <w:rFonts w:ascii="Arial" w:hAnsi="Arial" w:cs="Arial"/>
          <w:b/>
        </w:rPr>
        <w:t>/2014</w:t>
      </w:r>
      <w:r w:rsidRPr="00B64FE7">
        <w:rPr>
          <w:rFonts w:ascii="Arial" w:hAnsi="Arial" w:cs="Arial"/>
        </w:rPr>
        <w:t xml:space="preserve"> ze dne 5. 9. 2014), byly zjištěny následující závady, které jsou předmětem tohoto řízení:</w:t>
      </w:r>
    </w:p>
    <w:p w:rsidR="006A0D0D" w:rsidRPr="00B64BEF" w:rsidRDefault="006A0D0D" w:rsidP="006A0D0D">
      <w:pPr>
        <w:pStyle w:val="Bezmezer"/>
        <w:numPr>
          <w:ilvl w:val="0"/>
          <w:numId w:val="15"/>
        </w:numPr>
        <w:jc w:val="both"/>
        <w:rPr>
          <w:rFonts w:ascii="Arial" w:hAnsi="Arial" w:cs="Arial"/>
          <w:b/>
        </w:rPr>
      </w:pPr>
      <w:r w:rsidRPr="00B64BEF">
        <w:rPr>
          <w:rFonts w:ascii="Arial" w:hAnsi="Arial" w:cs="Arial"/>
        </w:rPr>
        <w:t xml:space="preserve">v popisovém poli ZPMZ </w:t>
      </w:r>
      <w:r w:rsidR="00B64BEF" w:rsidRPr="00B64BEF">
        <w:rPr>
          <w:rFonts w:ascii="Arial" w:hAnsi="Arial" w:cs="Arial"/>
        </w:rPr>
        <w:t>nebyl uveden vyhotovitel.</w:t>
      </w:r>
    </w:p>
    <w:p w:rsidR="00B64BEF" w:rsidRPr="00B64BEF" w:rsidRDefault="00B64BEF" w:rsidP="006A0D0D">
      <w:pPr>
        <w:pStyle w:val="Bezmezer"/>
        <w:numPr>
          <w:ilvl w:val="0"/>
          <w:numId w:val="15"/>
        </w:numPr>
        <w:jc w:val="both"/>
        <w:rPr>
          <w:rFonts w:ascii="Arial" w:hAnsi="Arial" w:cs="Arial"/>
          <w:b/>
        </w:rPr>
      </w:pPr>
      <w:r w:rsidRPr="00B64BEF">
        <w:rPr>
          <w:rFonts w:ascii="Arial" w:hAnsi="Arial" w:cs="Arial"/>
        </w:rPr>
        <w:t>v popisovém poli GP byl vyhotovitel uveden v rozporu s bodem 17.4 písm. c</w:t>
      </w:r>
      <w:r w:rsidRPr="00B64BEF">
        <w:rPr>
          <w:rFonts w:ascii="Arial" w:hAnsi="Arial" w:cs="Arial"/>
          <w:vertAlign w:val="subscript"/>
        </w:rPr>
        <w:t>)</w:t>
      </w:r>
      <w:r w:rsidRPr="00B64BEF">
        <w:rPr>
          <w:rFonts w:ascii="Arial" w:hAnsi="Arial" w:cs="Arial"/>
        </w:rPr>
        <w:t xml:space="preserve"> přílohy vyhlášky č. 357/2013 Sb., o katastru nemovitostí v platném znění (dále KatV). V daném případě bylo uvedeno jméno, příjmení a adresa trvalého pobytu fyzické osoby, ale i </w:t>
      </w:r>
      <w:proofErr w:type="gramStart"/>
      <w:r w:rsidRPr="00B64BEF">
        <w:rPr>
          <w:rFonts w:ascii="Arial" w:hAnsi="Arial" w:cs="Arial"/>
        </w:rPr>
        <w:t xml:space="preserve">název </w:t>
      </w:r>
      <w:r w:rsidR="007E1A87">
        <w:rPr>
          <w:rFonts w:ascii="Arial" w:hAnsi="Arial" w:cs="Arial"/>
        </w:rPr>
        <w:t>......</w:t>
      </w:r>
      <w:r w:rsidRPr="00B64BEF">
        <w:rPr>
          <w:rFonts w:ascii="Arial" w:hAnsi="Arial" w:cs="Arial"/>
        </w:rPr>
        <w:t>.</w:t>
      </w:r>
      <w:proofErr w:type="gramEnd"/>
    </w:p>
    <w:p w:rsidR="006A0D0D" w:rsidRPr="00D30D38" w:rsidRDefault="00B64BEF" w:rsidP="006A0D0D">
      <w:pPr>
        <w:pStyle w:val="Bezmezer"/>
        <w:numPr>
          <w:ilvl w:val="0"/>
          <w:numId w:val="15"/>
        </w:numPr>
        <w:jc w:val="both"/>
        <w:rPr>
          <w:rFonts w:ascii="Arial" w:hAnsi="Arial" w:cs="Arial"/>
          <w:b/>
        </w:rPr>
      </w:pPr>
      <w:r w:rsidRPr="00D30D38">
        <w:rPr>
          <w:rFonts w:ascii="Arial" w:hAnsi="Arial" w:cs="Arial"/>
        </w:rPr>
        <w:t>v rozporu s bod</w:t>
      </w:r>
      <w:r w:rsidR="001A745E">
        <w:rPr>
          <w:rFonts w:ascii="Arial" w:hAnsi="Arial" w:cs="Arial"/>
        </w:rPr>
        <w:t>y</w:t>
      </w:r>
      <w:r w:rsidRPr="00D30D38">
        <w:rPr>
          <w:rFonts w:ascii="Arial" w:hAnsi="Arial" w:cs="Arial"/>
        </w:rPr>
        <w:t xml:space="preserve"> 16.13 </w:t>
      </w:r>
      <w:r w:rsidR="001A745E">
        <w:rPr>
          <w:rFonts w:ascii="Arial" w:hAnsi="Arial" w:cs="Arial"/>
        </w:rPr>
        <w:t xml:space="preserve">a 17.7 </w:t>
      </w:r>
      <w:r w:rsidRPr="00D30D38">
        <w:rPr>
          <w:rFonts w:ascii="Arial" w:hAnsi="Arial" w:cs="Arial"/>
        </w:rPr>
        <w:t xml:space="preserve">přílohy KatV v náčrtu ZPMZ </w:t>
      </w:r>
      <w:r w:rsidR="001A745E">
        <w:rPr>
          <w:rFonts w:ascii="Arial" w:hAnsi="Arial" w:cs="Arial"/>
        </w:rPr>
        <w:t xml:space="preserve">a v grafickém znázornění GP </w:t>
      </w:r>
      <w:r w:rsidRPr="00D30D38">
        <w:rPr>
          <w:rFonts w:ascii="Arial" w:hAnsi="Arial" w:cs="Arial"/>
        </w:rPr>
        <w:t xml:space="preserve">není uvedeno parcelní číslo parcely 1791/2. Tato parcela </w:t>
      </w:r>
      <w:r w:rsidR="00D30D38">
        <w:rPr>
          <w:rFonts w:ascii="Arial" w:hAnsi="Arial" w:cs="Arial"/>
        </w:rPr>
        <w:t>je</w:t>
      </w:r>
      <w:r w:rsidRPr="00D30D38">
        <w:rPr>
          <w:rFonts w:ascii="Arial" w:hAnsi="Arial" w:cs="Arial"/>
        </w:rPr>
        <w:t xml:space="preserve"> parcelou sousedící se změnou</w:t>
      </w:r>
      <w:r w:rsidR="00D30D38" w:rsidRPr="00D30D38">
        <w:rPr>
          <w:rFonts w:ascii="Arial" w:hAnsi="Arial" w:cs="Arial"/>
        </w:rPr>
        <w:t>, do jejíž hranice byl vložen nový podrobný bod č. 1, a tím nebyla zřejmá souvislost změny s</w:t>
      </w:r>
      <w:r w:rsidR="00D30D38">
        <w:rPr>
          <w:rFonts w:ascii="Arial" w:hAnsi="Arial" w:cs="Arial"/>
        </w:rPr>
        <w:t xml:space="preserve"> jejím </w:t>
      </w:r>
      <w:r w:rsidR="00D30D38" w:rsidRPr="00D30D38">
        <w:rPr>
          <w:rFonts w:ascii="Arial" w:hAnsi="Arial" w:cs="Arial"/>
        </w:rPr>
        <w:t>okolím.</w:t>
      </w:r>
    </w:p>
    <w:p w:rsidR="006A0D0D" w:rsidRPr="00D30D38" w:rsidRDefault="006A0D0D" w:rsidP="006A0D0D">
      <w:pPr>
        <w:pStyle w:val="Bezmezer"/>
        <w:numPr>
          <w:ilvl w:val="0"/>
          <w:numId w:val="15"/>
        </w:numPr>
        <w:jc w:val="both"/>
        <w:rPr>
          <w:rFonts w:ascii="Arial" w:hAnsi="Arial" w:cs="Arial"/>
          <w:b/>
        </w:rPr>
      </w:pPr>
      <w:r w:rsidRPr="00D30D38">
        <w:rPr>
          <w:rFonts w:ascii="Arial" w:hAnsi="Arial" w:cs="Arial"/>
        </w:rPr>
        <w:t>v rozporu s bod</w:t>
      </w:r>
      <w:r w:rsidR="00D30D38" w:rsidRPr="00D30D38">
        <w:rPr>
          <w:rFonts w:ascii="Arial" w:hAnsi="Arial" w:cs="Arial"/>
        </w:rPr>
        <w:t>em</w:t>
      </w:r>
      <w:r w:rsidRPr="00D30D38">
        <w:rPr>
          <w:rFonts w:ascii="Arial" w:hAnsi="Arial" w:cs="Arial"/>
        </w:rPr>
        <w:t xml:space="preserve"> 16.11 přílohy KatV v náčrtu ZPMZ </w:t>
      </w:r>
      <w:r w:rsidR="00D30D38" w:rsidRPr="00D30D38">
        <w:rPr>
          <w:rFonts w:ascii="Arial" w:hAnsi="Arial" w:cs="Arial"/>
        </w:rPr>
        <w:t xml:space="preserve">nebyla na podrobných bodech č. 1 a č. 291-153 </w:t>
      </w:r>
      <w:r w:rsidRPr="00D30D38">
        <w:rPr>
          <w:rFonts w:ascii="Arial" w:hAnsi="Arial" w:cs="Arial"/>
        </w:rPr>
        <w:t xml:space="preserve">uvedena mapová značka pořad. č. </w:t>
      </w:r>
      <w:r w:rsidR="00D30D38" w:rsidRPr="00D30D38">
        <w:rPr>
          <w:rFonts w:ascii="Arial" w:hAnsi="Arial" w:cs="Arial"/>
        </w:rPr>
        <w:t>1.09</w:t>
      </w:r>
      <w:r w:rsidRPr="00D30D38">
        <w:rPr>
          <w:rFonts w:ascii="Arial" w:hAnsi="Arial" w:cs="Arial"/>
        </w:rPr>
        <w:t xml:space="preserve"> bodu 10.</w:t>
      </w:r>
      <w:r w:rsidR="00D30D38" w:rsidRPr="00D30D38">
        <w:rPr>
          <w:rFonts w:ascii="Arial" w:hAnsi="Arial" w:cs="Arial"/>
        </w:rPr>
        <w:t>2</w:t>
      </w:r>
      <w:r w:rsidRPr="00D30D38">
        <w:rPr>
          <w:rFonts w:ascii="Arial" w:hAnsi="Arial" w:cs="Arial"/>
        </w:rPr>
        <w:t xml:space="preserve"> přílohy KatV (</w:t>
      </w:r>
      <w:r w:rsidR="00D30D38" w:rsidRPr="00D30D38">
        <w:rPr>
          <w:rFonts w:ascii="Arial" w:hAnsi="Arial" w:cs="Arial"/>
        </w:rPr>
        <w:t>podrobný bod označený jiným trvalým způsobem nebo neoznačený trvale</w:t>
      </w:r>
      <w:r w:rsidRPr="00D30D38">
        <w:rPr>
          <w:rFonts w:ascii="Arial" w:hAnsi="Arial" w:cs="Arial"/>
        </w:rPr>
        <w:t>)</w:t>
      </w:r>
      <w:r w:rsidR="00D30D38" w:rsidRPr="00D30D38">
        <w:rPr>
          <w:rFonts w:ascii="Arial" w:hAnsi="Arial" w:cs="Arial"/>
        </w:rPr>
        <w:t>.</w:t>
      </w:r>
    </w:p>
    <w:p w:rsidR="006A0D0D" w:rsidRPr="001A745E" w:rsidRDefault="001A745E" w:rsidP="006A0D0D">
      <w:pPr>
        <w:pStyle w:val="Bezmezer"/>
        <w:numPr>
          <w:ilvl w:val="0"/>
          <w:numId w:val="15"/>
        </w:numPr>
        <w:jc w:val="both"/>
        <w:rPr>
          <w:rFonts w:ascii="Arial" w:hAnsi="Arial" w:cs="Arial"/>
          <w:b/>
        </w:rPr>
      </w:pPr>
      <w:r w:rsidRPr="001A745E">
        <w:rPr>
          <w:rFonts w:ascii="Arial" w:hAnsi="Arial" w:cs="Arial"/>
        </w:rPr>
        <w:t xml:space="preserve">v případě katastrální mapy </w:t>
      </w:r>
      <w:r w:rsidR="00A31931">
        <w:rPr>
          <w:rFonts w:ascii="Arial" w:hAnsi="Arial" w:cs="Arial"/>
        </w:rPr>
        <w:t xml:space="preserve">vedené </w:t>
      </w:r>
      <w:r w:rsidRPr="001A745E">
        <w:rPr>
          <w:rFonts w:ascii="Arial" w:hAnsi="Arial" w:cs="Arial"/>
        </w:rPr>
        <w:t xml:space="preserve">v digitální formě nebyla ve výpočtu číselně určené výměry parcely č. </w:t>
      </w:r>
      <w:r>
        <w:rPr>
          <w:rFonts w:ascii="Arial" w:hAnsi="Arial" w:cs="Arial"/>
        </w:rPr>
        <w:t>404/1</w:t>
      </w:r>
      <w:r w:rsidRPr="001A745E">
        <w:rPr>
          <w:rFonts w:ascii="Arial" w:hAnsi="Arial" w:cs="Arial"/>
        </w:rPr>
        <w:t xml:space="preserve"> uvedena čísla podrobných lomových bodů dokládající předpis výpočtu výměr.</w:t>
      </w:r>
    </w:p>
    <w:p w:rsidR="006A0D0D" w:rsidRPr="001A745E" w:rsidRDefault="001A745E" w:rsidP="006A0D0D">
      <w:pPr>
        <w:pStyle w:val="Bezmezer"/>
        <w:numPr>
          <w:ilvl w:val="0"/>
          <w:numId w:val="15"/>
        </w:numPr>
        <w:jc w:val="both"/>
        <w:rPr>
          <w:rFonts w:ascii="Arial" w:hAnsi="Arial" w:cs="Arial"/>
          <w:b/>
        </w:rPr>
      </w:pPr>
      <w:r w:rsidRPr="001A745E">
        <w:rPr>
          <w:rFonts w:ascii="Arial" w:hAnsi="Arial" w:cs="Arial"/>
        </w:rPr>
        <w:t xml:space="preserve">v případě katastrální mapy v digitální formě, v rozporu s bodem 14.4 přílohy KatV, byl v záznamu výsledků výpočtu výměr parcel u </w:t>
      </w:r>
      <w:r>
        <w:rPr>
          <w:rFonts w:ascii="Arial" w:hAnsi="Arial" w:cs="Arial"/>
        </w:rPr>
        <w:t>parcel v novém stavu</w:t>
      </w:r>
      <w:r w:rsidRPr="001A745E">
        <w:rPr>
          <w:rFonts w:ascii="Arial" w:hAnsi="Arial" w:cs="Arial"/>
        </w:rPr>
        <w:t xml:space="preserve"> č. </w:t>
      </w:r>
      <w:r>
        <w:rPr>
          <w:rFonts w:ascii="Arial" w:hAnsi="Arial" w:cs="Arial"/>
        </w:rPr>
        <w:t>404/1</w:t>
      </w:r>
      <w:r w:rsidRPr="001A745E">
        <w:rPr>
          <w:rFonts w:ascii="Arial" w:hAnsi="Arial" w:cs="Arial"/>
        </w:rPr>
        <w:t xml:space="preserve"> a č. 99/17 uveden dvakrát výpočet výměry s kódem způsobu určení výměry 2.</w:t>
      </w:r>
    </w:p>
    <w:p w:rsidR="001A745E" w:rsidRPr="0049778E" w:rsidRDefault="001A745E" w:rsidP="001A745E">
      <w:pPr>
        <w:pStyle w:val="Bezmezer"/>
        <w:numPr>
          <w:ilvl w:val="0"/>
          <w:numId w:val="15"/>
        </w:numPr>
        <w:jc w:val="both"/>
        <w:rPr>
          <w:rFonts w:ascii="Arial" w:hAnsi="Arial" w:cs="Arial"/>
          <w:b/>
        </w:rPr>
      </w:pPr>
      <w:r w:rsidRPr="0049778E">
        <w:rPr>
          <w:rFonts w:ascii="Arial" w:hAnsi="Arial" w:cs="Arial"/>
        </w:rPr>
        <w:t xml:space="preserve">v rozporu s § 84 odst. 3 KatV a v rozporu s body 17.6 až 17.14 přílohy KatV </w:t>
      </w:r>
      <w:r w:rsidR="00A31931">
        <w:rPr>
          <w:rFonts w:ascii="Arial" w:hAnsi="Arial" w:cs="Arial"/>
        </w:rPr>
        <w:t>byly</w:t>
      </w:r>
      <w:r w:rsidR="00A31931" w:rsidRPr="0049778E">
        <w:rPr>
          <w:rFonts w:ascii="Arial" w:hAnsi="Arial" w:cs="Arial"/>
        </w:rPr>
        <w:t xml:space="preserve"> v grafickém znázornění GP uved</w:t>
      </w:r>
      <w:r w:rsidR="00A31931">
        <w:rPr>
          <w:rFonts w:ascii="Arial" w:hAnsi="Arial" w:cs="Arial"/>
        </w:rPr>
        <w:t>e</w:t>
      </w:r>
      <w:r w:rsidR="00A31931" w:rsidRPr="0049778E">
        <w:rPr>
          <w:rFonts w:ascii="Arial" w:hAnsi="Arial" w:cs="Arial"/>
        </w:rPr>
        <w:t>ny tečky</w:t>
      </w:r>
      <w:r w:rsidR="00A31931">
        <w:rPr>
          <w:rFonts w:ascii="Arial" w:hAnsi="Arial" w:cs="Arial"/>
        </w:rPr>
        <w:t xml:space="preserve"> znázorňující podrobné</w:t>
      </w:r>
      <w:r w:rsidR="00A31931" w:rsidRPr="0049778E">
        <w:rPr>
          <w:rFonts w:ascii="Arial" w:hAnsi="Arial" w:cs="Arial"/>
        </w:rPr>
        <w:t xml:space="preserve"> body, které ne</w:t>
      </w:r>
      <w:r w:rsidR="00A31931">
        <w:rPr>
          <w:rFonts w:ascii="Arial" w:hAnsi="Arial" w:cs="Arial"/>
        </w:rPr>
        <w:t>byly</w:t>
      </w:r>
      <w:r w:rsidR="00A31931" w:rsidRPr="0049778E">
        <w:rPr>
          <w:rFonts w:ascii="Arial" w:hAnsi="Arial" w:cs="Arial"/>
        </w:rPr>
        <w:t xml:space="preserve"> součástí dosavadního ani nového stavu nemovitostí</w:t>
      </w:r>
      <w:r w:rsidR="00286FFF">
        <w:rPr>
          <w:rFonts w:ascii="Arial" w:hAnsi="Arial" w:cs="Arial"/>
        </w:rPr>
        <w:t>.</w:t>
      </w:r>
    </w:p>
    <w:p w:rsidR="006A0D0D" w:rsidRPr="001A745E" w:rsidRDefault="006A0D0D" w:rsidP="006A0D0D">
      <w:pPr>
        <w:pStyle w:val="Bezmezer"/>
        <w:numPr>
          <w:ilvl w:val="0"/>
          <w:numId w:val="15"/>
        </w:numPr>
        <w:jc w:val="both"/>
        <w:rPr>
          <w:rFonts w:ascii="Arial" w:hAnsi="Arial" w:cs="Arial"/>
        </w:rPr>
      </w:pPr>
      <w:r w:rsidRPr="001A745E">
        <w:rPr>
          <w:rFonts w:ascii="Arial" w:hAnsi="Arial" w:cs="Arial"/>
        </w:rPr>
        <w:lastRenderedPageBreak/>
        <w:t>v rozporu s bodem 16.8 písm. a</w:t>
      </w:r>
      <w:r w:rsidRPr="001A745E">
        <w:rPr>
          <w:rFonts w:ascii="Arial" w:hAnsi="Arial" w:cs="Arial"/>
          <w:vertAlign w:val="subscript"/>
        </w:rPr>
        <w:t>)</w:t>
      </w:r>
      <w:r w:rsidRPr="001A745E">
        <w:rPr>
          <w:rFonts w:ascii="Arial" w:hAnsi="Arial" w:cs="Arial"/>
        </w:rPr>
        <w:t xml:space="preserve"> přílohy KatV nebylo v údajích o seznámení s označením a průběhem nových nebo změněných hranic uvedeno jméno osoby, která byla seznámena s průběhem a označením hranic pozemků, a dále nebylo uvedeno místo a datum seznámení s průběhem a označením hranic pozemků.</w:t>
      </w:r>
    </w:p>
    <w:p w:rsidR="006A0D0D" w:rsidRPr="001A745E" w:rsidRDefault="006A0D0D" w:rsidP="006A0D0D">
      <w:pPr>
        <w:pStyle w:val="Bezmezer"/>
        <w:numPr>
          <w:ilvl w:val="0"/>
          <w:numId w:val="15"/>
        </w:numPr>
        <w:jc w:val="both"/>
        <w:rPr>
          <w:rFonts w:ascii="Arial" w:hAnsi="Arial" w:cs="Arial"/>
        </w:rPr>
      </w:pPr>
      <w:r w:rsidRPr="001A745E">
        <w:rPr>
          <w:rFonts w:ascii="Arial" w:hAnsi="Arial" w:cs="Arial"/>
        </w:rPr>
        <w:t xml:space="preserve">při zaměření změny a výpočtu souřadnic nových podrobných bodů nebyly </w:t>
      </w:r>
      <w:r w:rsidR="0010605E">
        <w:rPr>
          <w:rFonts w:ascii="Arial" w:hAnsi="Arial" w:cs="Arial"/>
        </w:rPr>
        <w:t>dodrženy základní zásady měření</w:t>
      </w:r>
      <w:r w:rsidRPr="001A745E">
        <w:rPr>
          <w:rFonts w:ascii="Arial" w:hAnsi="Arial" w:cs="Arial"/>
        </w:rPr>
        <w:t xml:space="preserve"> a geometrické parametry zaručující požadovanou přesnost při práci v katastru nemovitostí. </w:t>
      </w:r>
      <w:r w:rsidR="00286FFF">
        <w:rPr>
          <w:rFonts w:ascii="Arial" w:hAnsi="Arial" w:cs="Arial"/>
        </w:rPr>
        <w:t>V</w:t>
      </w:r>
      <w:r w:rsidR="00286FFF" w:rsidRPr="004E6DE6">
        <w:rPr>
          <w:rFonts w:ascii="Arial" w:hAnsi="Arial" w:cs="Arial"/>
        </w:rPr>
        <w:t xml:space="preserve"> protokolu o výpočtech není </w:t>
      </w:r>
      <w:r w:rsidR="00286FFF">
        <w:rPr>
          <w:rFonts w:ascii="Arial" w:hAnsi="Arial" w:cs="Arial"/>
        </w:rPr>
        <w:t xml:space="preserve">při nedodržení těchto zásad </w:t>
      </w:r>
      <w:r w:rsidR="00286FFF" w:rsidRPr="004E6DE6">
        <w:rPr>
          <w:rFonts w:ascii="Arial" w:hAnsi="Arial" w:cs="Arial"/>
        </w:rPr>
        <w:t xml:space="preserve">doložena </w:t>
      </w:r>
      <w:r w:rsidR="00286FFF">
        <w:rPr>
          <w:rFonts w:ascii="Arial" w:hAnsi="Arial" w:cs="Arial"/>
        </w:rPr>
        <w:t xml:space="preserve">skutečně dosažená </w:t>
      </w:r>
      <w:r w:rsidR="00286FFF" w:rsidRPr="004E6DE6">
        <w:rPr>
          <w:rFonts w:ascii="Arial" w:hAnsi="Arial" w:cs="Arial"/>
        </w:rPr>
        <w:t>přesnost</w:t>
      </w:r>
      <w:r w:rsidR="00286FFF">
        <w:rPr>
          <w:rFonts w:ascii="Arial" w:hAnsi="Arial" w:cs="Arial"/>
        </w:rPr>
        <w:t xml:space="preserve"> – rozbor přesnosti</w:t>
      </w:r>
      <w:r w:rsidR="00286FFF" w:rsidRPr="004E6DE6">
        <w:rPr>
          <w:rFonts w:ascii="Arial" w:hAnsi="Arial" w:cs="Arial"/>
        </w:rPr>
        <w:t xml:space="preserve"> </w:t>
      </w:r>
      <w:r w:rsidR="00286FFF">
        <w:rPr>
          <w:rFonts w:ascii="Arial" w:hAnsi="Arial" w:cs="Arial"/>
        </w:rPr>
        <w:t xml:space="preserve">určení </w:t>
      </w:r>
      <w:r w:rsidR="00286FFF" w:rsidRPr="004E6DE6">
        <w:rPr>
          <w:rFonts w:ascii="Arial" w:hAnsi="Arial" w:cs="Arial"/>
        </w:rPr>
        <w:t xml:space="preserve">souřadnic </w:t>
      </w:r>
      <w:r w:rsidR="00286FFF">
        <w:rPr>
          <w:rFonts w:ascii="Arial" w:hAnsi="Arial" w:cs="Arial"/>
        </w:rPr>
        <w:t>nových</w:t>
      </w:r>
      <w:r w:rsidR="00286FFF" w:rsidRPr="004E6DE6">
        <w:rPr>
          <w:rFonts w:ascii="Arial" w:hAnsi="Arial" w:cs="Arial"/>
        </w:rPr>
        <w:t xml:space="preserve"> podrobných bodů</w:t>
      </w:r>
      <w:r w:rsidRPr="001A745E">
        <w:rPr>
          <w:rFonts w:ascii="Arial" w:hAnsi="Arial" w:cs="Arial"/>
        </w:rPr>
        <w:t>, a tedy není doloženo splnění požadované přesnosti souřadnic podrobných bodů podle bodu 13.1 přílohy KatV, která je dána základní střední souřadnicovou chybou m</w:t>
      </w:r>
      <w:r w:rsidRPr="001A745E">
        <w:rPr>
          <w:rFonts w:ascii="Arial" w:hAnsi="Arial" w:cs="Arial"/>
          <w:vertAlign w:val="subscript"/>
        </w:rPr>
        <w:t>xy</w:t>
      </w:r>
      <w:r w:rsidRPr="001A745E">
        <w:rPr>
          <w:rFonts w:ascii="Arial" w:hAnsi="Arial" w:cs="Arial"/>
        </w:rPr>
        <w:t xml:space="preserve"> = 0,14 m. Z uvedených následujících závad vyplývá, že nebylo splněno ustanovení § 16 odst. 1 zákona o zeměměřictví v platném znění, kdy fyzická osoba s úředním oprávněním nejednala náležitě odborně.</w:t>
      </w:r>
    </w:p>
    <w:p w:rsidR="006A0D0D" w:rsidRPr="00D30D38" w:rsidRDefault="006A0D0D" w:rsidP="006A0D0D">
      <w:pPr>
        <w:pStyle w:val="Bezmezer"/>
        <w:numPr>
          <w:ilvl w:val="0"/>
          <w:numId w:val="19"/>
        </w:numPr>
        <w:ind w:left="1094" w:hanging="357"/>
        <w:jc w:val="both"/>
        <w:rPr>
          <w:rFonts w:ascii="Arial" w:hAnsi="Arial" w:cs="Arial"/>
        </w:rPr>
      </w:pPr>
      <w:r w:rsidRPr="00D30D38">
        <w:rPr>
          <w:rFonts w:ascii="Arial" w:hAnsi="Arial" w:cs="Arial"/>
        </w:rPr>
        <w:t>V zápisníku podrobného měření polární metodou byly úhlové hodnoty měřených směrů zapsány s přesností na gradové minuty. Úhly se měří a zapisují (registrují) s minimální přesností na 0,001</w:t>
      </w:r>
      <w:r w:rsidRPr="00D30D38">
        <w:rPr>
          <w:rFonts w:ascii="Arial" w:hAnsi="Arial" w:cs="Arial"/>
          <w:vertAlign w:val="superscript"/>
        </w:rPr>
        <w:t>g</w:t>
      </w:r>
      <w:r w:rsidRPr="00D30D38">
        <w:rPr>
          <w:rFonts w:ascii="Arial" w:hAnsi="Arial" w:cs="Arial"/>
        </w:rPr>
        <w:t>, např. viz resortní předpis - bod 4.3.2.3.4 Návodu pro obnovu katastrálního operátu a převod, č.j. ČÚZK 6530/2007-22 (dále Návod).</w:t>
      </w:r>
    </w:p>
    <w:p w:rsidR="006A0D0D" w:rsidRPr="001A745E" w:rsidRDefault="001A745E" w:rsidP="006A0D0D">
      <w:pPr>
        <w:pStyle w:val="Bezmezer"/>
        <w:numPr>
          <w:ilvl w:val="0"/>
          <w:numId w:val="19"/>
        </w:numPr>
        <w:ind w:left="1094" w:hanging="357"/>
        <w:jc w:val="both"/>
        <w:rPr>
          <w:rFonts w:ascii="Arial" w:hAnsi="Arial" w:cs="Arial"/>
        </w:rPr>
      </w:pPr>
      <w:r w:rsidRPr="001A745E">
        <w:rPr>
          <w:rFonts w:ascii="Arial" w:hAnsi="Arial" w:cs="Arial"/>
        </w:rPr>
        <w:t>Při určení souřadnic pomocného měřického bodu č. 4001 metodou volného polárního stanoviska nebyla dodržena velikost úhlu na určovaném bodě v rozmezí 30</w:t>
      </w:r>
      <w:r w:rsidRPr="001A745E">
        <w:rPr>
          <w:rFonts w:ascii="Arial" w:hAnsi="Arial" w:cs="Arial"/>
          <w:vertAlign w:val="superscript"/>
        </w:rPr>
        <w:t>g</w:t>
      </w:r>
      <w:r w:rsidRPr="001A745E">
        <w:rPr>
          <w:rFonts w:ascii="Arial" w:hAnsi="Arial" w:cs="Arial"/>
        </w:rPr>
        <w:t xml:space="preserve"> až 170</w:t>
      </w:r>
      <w:r w:rsidRPr="001A745E">
        <w:rPr>
          <w:rFonts w:ascii="Arial" w:hAnsi="Arial" w:cs="Arial"/>
          <w:vertAlign w:val="superscript"/>
        </w:rPr>
        <w:t>g</w:t>
      </w:r>
      <w:r w:rsidRPr="001A745E">
        <w:rPr>
          <w:rFonts w:ascii="Arial" w:hAnsi="Arial" w:cs="Arial"/>
        </w:rPr>
        <w:t>. V daném případě měl daný úhel velikost cca 1</w:t>
      </w:r>
      <w:r>
        <w:rPr>
          <w:rFonts w:ascii="Arial" w:hAnsi="Arial" w:cs="Arial"/>
        </w:rPr>
        <w:t>71</w:t>
      </w:r>
      <w:r w:rsidRPr="001A745E">
        <w:rPr>
          <w:rFonts w:ascii="Arial" w:hAnsi="Arial" w:cs="Arial"/>
          <w:vertAlign w:val="superscript"/>
        </w:rPr>
        <w:t>g</w:t>
      </w:r>
      <w:r w:rsidRPr="001A745E">
        <w:rPr>
          <w:rFonts w:ascii="Arial" w:hAnsi="Arial" w:cs="Arial"/>
        </w:rPr>
        <w:t>, např. bod 4.3.2.3.4 odst. c</w:t>
      </w:r>
      <w:r w:rsidRPr="001A745E">
        <w:rPr>
          <w:rFonts w:ascii="Arial" w:hAnsi="Arial" w:cs="Arial"/>
          <w:vertAlign w:val="subscript"/>
        </w:rPr>
        <w:t>)</w:t>
      </w:r>
      <w:r w:rsidRPr="001A745E">
        <w:rPr>
          <w:rFonts w:ascii="Arial" w:hAnsi="Arial" w:cs="Arial"/>
        </w:rPr>
        <w:t xml:space="preserve"> Návodu.</w:t>
      </w:r>
      <w:r w:rsidR="006A0D0D" w:rsidRPr="001A745E">
        <w:rPr>
          <w:rFonts w:ascii="Arial" w:hAnsi="Arial" w:cs="Arial"/>
        </w:rPr>
        <w:t xml:space="preserve"> </w:t>
      </w:r>
    </w:p>
    <w:p w:rsidR="006A0D0D" w:rsidRDefault="006A0D0D" w:rsidP="006A4D04">
      <w:pPr>
        <w:pStyle w:val="Bezmezer"/>
        <w:ind w:firstLine="709"/>
        <w:jc w:val="both"/>
        <w:rPr>
          <w:rFonts w:ascii="Arial" w:hAnsi="Arial" w:cs="Arial"/>
          <w:color w:val="FF0000"/>
        </w:rPr>
      </w:pPr>
    </w:p>
    <w:p w:rsidR="007A1266" w:rsidRDefault="007A1266" w:rsidP="006A4D04">
      <w:pPr>
        <w:pStyle w:val="Bezmezer"/>
        <w:ind w:firstLine="709"/>
        <w:jc w:val="both"/>
        <w:rPr>
          <w:rFonts w:ascii="Arial" w:hAnsi="Arial" w:cs="Arial"/>
          <w:color w:val="FF0000"/>
        </w:rPr>
      </w:pPr>
    </w:p>
    <w:p w:rsidR="003E6296" w:rsidRPr="00E45500" w:rsidRDefault="00F862D2" w:rsidP="006A4D04">
      <w:pPr>
        <w:pStyle w:val="Bezmezer"/>
        <w:ind w:firstLine="709"/>
        <w:jc w:val="both"/>
        <w:rPr>
          <w:rFonts w:ascii="Arial" w:hAnsi="Arial" w:cs="Arial"/>
        </w:rPr>
      </w:pPr>
      <w:r w:rsidRPr="00E45500">
        <w:rPr>
          <w:rFonts w:ascii="Arial" w:hAnsi="Arial" w:cs="Arial"/>
        </w:rPr>
        <w:t xml:space="preserve">Po zhodnocení </w:t>
      </w:r>
      <w:r w:rsidR="00DB71EA" w:rsidRPr="00E45500">
        <w:rPr>
          <w:rFonts w:ascii="Arial" w:hAnsi="Arial" w:cs="Arial"/>
        </w:rPr>
        <w:t>všech zjištění a důkazů založených ve spisov</w:t>
      </w:r>
      <w:r w:rsidR="00E45500" w:rsidRPr="00E45500">
        <w:rPr>
          <w:rFonts w:ascii="Arial" w:hAnsi="Arial" w:cs="Arial"/>
        </w:rPr>
        <w:t>ých</w:t>
      </w:r>
      <w:r w:rsidR="00DB71EA" w:rsidRPr="00E45500">
        <w:rPr>
          <w:rFonts w:ascii="Arial" w:hAnsi="Arial" w:cs="Arial"/>
        </w:rPr>
        <w:t xml:space="preserve"> slož</w:t>
      </w:r>
      <w:r w:rsidR="00E45500" w:rsidRPr="00E45500">
        <w:rPr>
          <w:rFonts w:ascii="Arial" w:hAnsi="Arial" w:cs="Arial"/>
        </w:rPr>
        <w:t>kách</w:t>
      </w:r>
      <w:r w:rsidR="00050708" w:rsidRPr="00E45500">
        <w:rPr>
          <w:rFonts w:ascii="Arial" w:hAnsi="Arial" w:cs="Arial"/>
        </w:rPr>
        <w:t xml:space="preserve">, dospěl ZKI </w:t>
      </w:r>
      <w:r w:rsidRPr="00E45500">
        <w:rPr>
          <w:rFonts w:ascii="Arial" w:hAnsi="Arial" w:cs="Arial"/>
        </w:rPr>
        <w:t xml:space="preserve">k závěru, že </w:t>
      </w:r>
      <w:r w:rsidR="005F118F" w:rsidRPr="00E45500">
        <w:rPr>
          <w:rFonts w:ascii="Arial" w:hAnsi="Arial" w:cs="Arial"/>
        </w:rPr>
        <w:t xml:space="preserve">shora uvedené chyby </w:t>
      </w:r>
      <w:r w:rsidR="001E0E6B" w:rsidRPr="00E45500">
        <w:rPr>
          <w:rFonts w:ascii="Arial" w:hAnsi="Arial" w:cs="Arial"/>
        </w:rPr>
        <w:t xml:space="preserve">ve zpracování </w:t>
      </w:r>
      <w:r w:rsidR="00663703" w:rsidRPr="00E45500">
        <w:rPr>
          <w:rFonts w:ascii="Arial" w:hAnsi="Arial" w:cs="Arial"/>
        </w:rPr>
        <w:t>kontrolovan</w:t>
      </w:r>
      <w:r w:rsidR="00E45500" w:rsidRPr="00E45500">
        <w:rPr>
          <w:rFonts w:ascii="Arial" w:hAnsi="Arial" w:cs="Arial"/>
        </w:rPr>
        <w:t>ých</w:t>
      </w:r>
      <w:r w:rsidR="00663703" w:rsidRPr="00E45500">
        <w:rPr>
          <w:rFonts w:ascii="Arial" w:hAnsi="Arial" w:cs="Arial"/>
        </w:rPr>
        <w:t xml:space="preserve"> ZPMZ a GP</w:t>
      </w:r>
      <w:r w:rsidRPr="00E45500">
        <w:rPr>
          <w:rFonts w:ascii="Arial" w:hAnsi="Arial" w:cs="Arial"/>
        </w:rPr>
        <w:t xml:space="preserve"> nelze pominout. </w:t>
      </w:r>
    </w:p>
    <w:p w:rsidR="003E6296" w:rsidRPr="00E45500" w:rsidRDefault="00F17EA1" w:rsidP="006A4D04">
      <w:pPr>
        <w:pStyle w:val="Bezmezer"/>
        <w:ind w:firstLine="709"/>
        <w:jc w:val="both"/>
        <w:rPr>
          <w:rFonts w:ascii="Arial" w:hAnsi="Arial" w:cs="Arial"/>
        </w:rPr>
      </w:pPr>
      <w:r w:rsidRPr="00E45500">
        <w:rPr>
          <w:rFonts w:ascii="Arial" w:hAnsi="Arial" w:cs="Arial"/>
        </w:rPr>
        <w:t>Obecně platí, že g</w:t>
      </w:r>
      <w:r w:rsidR="003E6296" w:rsidRPr="00E45500">
        <w:rPr>
          <w:rFonts w:ascii="Arial" w:hAnsi="Arial" w:cs="Arial"/>
        </w:rPr>
        <w:t>eometrický plán je technickým podkladem pro sepisování smluv a</w:t>
      </w:r>
      <w:r w:rsidR="000C36AE" w:rsidRPr="00E45500">
        <w:rPr>
          <w:rFonts w:ascii="Arial" w:hAnsi="Arial" w:cs="Arial"/>
        </w:rPr>
        <w:t> </w:t>
      </w:r>
      <w:r w:rsidR="003E6296" w:rsidRPr="00E45500">
        <w:rPr>
          <w:rFonts w:ascii="Arial" w:hAnsi="Arial" w:cs="Arial"/>
        </w:rPr>
        <w:t xml:space="preserve">veřejných listin, které potvrzují nebo osvědčují právní vztahy k nemovitostem, na základě kterých vznikají, mění se nebo ruší právní vztahy k nemovitostem. Proto je potřebné garantovat, že údaje uvedené v tomto podkladu byly získány stanovenými postupy, související dokumentace je úplná, a že vychází ze skutečného stavu věcí. Tyto požadavky garantuje fyzická osoba s úředním oprávněním (úředně oprávněný zeměměřický inženýr), který ověří odbornou správnost výsledku zeměměřické činnosti způsobem dle § 16 odst. 4 zákona č. 200/1994 </w:t>
      </w:r>
      <w:r w:rsidRPr="00E45500">
        <w:rPr>
          <w:rFonts w:ascii="Arial" w:hAnsi="Arial" w:cs="Arial"/>
        </w:rPr>
        <w:t>S</w:t>
      </w:r>
      <w:r w:rsidR="003E6296" w:rsidRPr="00E45500">
        <w:rPr>
          <w:rFonts w:ascii="Arial" w:hAnsi="Arial" w:cs="Arial"/>
        </w:rPr>
        <w:t xml:space="preserve">b., o zeměměřictví v platném znění. </w:t>
      </w:r>
    </w:p>
    <w:p w:rsidR="001B799F" w:rsidRPr="00E45500" w:rsidRDefault="00F862D2" w:rsidP="006A4D04">
      <w:pPr>
        <w:pStyle w:val="Bezmezer"/>
        <w:ind w:firstLine="709"/>
        <w:jc w:val="both"/>
        <w:rPr>
          <w:rFonts w:ascii="Arial" w:hAnsi="Arial" w:cs="Arial"/>
        </w:rPr>
      </w:pPr>
      <w:r w:rsidRPr="00E45500">
        <w:rPr>
          <w:rFonts w:ascii="Arial" w:hAnsi="Arial" w:cs="Arial"/>
        </w:rPr>
        <w:t>GP a ZPMZ byly ověřeny, že „náležitostmi a</w:t>
      </w:r>
      <w:r w:rsidR="00D7672B" w:rsidRPr="00E45500">
        <w:rPr>
          <w:rFonts w:ascii="Arial" w:hAnsi="Arial" w:cs="Arial"/>
        </w:rPr>
        <w:t> </w:t>
      </w:r>
      <w:r w:rsidRPr="00E45500">
        <w:rPr>
          <w:rFonts w:ascii="Arial" w:hAnsi="Arial" w:cs="Arial"/>
        </w:rPr>
        <w:t>přesností odpovídají právním předpisům“</w:t>
      </w:r>
      <w:r w:rsidR="00AF06DA" w:rsidRPr="00E45500">
        <w:rPr>
          <w:rFonts w:ascii="Arial" w:hAnsi="Arial" w:cs="Arial"/>
        </w:rPr>
        <w:t>, ačkoli ze shora uvedeného je zřejmé, že tomu tak není</w:t>
      </w:r>
      <w:r w:rsidRPr="00E45500">
        <w:rPr>
          <w:rFonts w:ascii="Arial" w:hAnsi="Arial" w:cs="Arial"/>
        </w:rPr>
        <w:t>. Úředně oprávněný zeměměřický inženýr, který ověří odbornou správnost výsledku zeměměřické činnosti způsobem podle § 16 odstavec 4 zákona</w:t>
      </w:r>
      <w:r w:rsidR="00A878AE" w:rsidRPr="00E45500">
        <w:rPr>
          <w:rFonts w:ascii="Arial" w:hAnsi="Arial" w:cs="Arial"/>
        </w:rPr>
        <w:t xml:space="preserve"> č. 200/1994 Sb., o zeměměřictví v platném znění</w:t>
      </w:r>
      <w:r w:rsidRPr="00E45500">
        <w:rPr>
          <w:rFonts w:ascii="Arial" w:hAnsi="Arial" w:cs="Arial"/>
        </w:rPr>
        <w:t xml:space="preserve">, nese odpovědnost za odbornou úroveň předmětných </w:t>
      </w:r>
      <w:r w:rsidR="001E0E6B" w:rsidRPr="00E45500">
        <w:rPr>
          <w:rFonts w:ascii="Arial" w:hAnsi="Arial" w:cs="Arial"/>
        </w:rPr>
        <w:t>výsledků zeměměřických činností využívaných pro katastr nemovitostí České republiky</w:t>
      </w:r>
      <w:r w:rsidRPr="00E45500">
        <w:rPr>
          <w:rFonts w:ascii="Arial" w:hAnsi="Arial" w:cs="Arial"/>
        </w:rPr>
        <w:t>, za</w:t>
      </w:r>
      <w:r w:rsidR="00A878AE" w:rsidRPr="00E45500">
        <w:rPr>
          <w:rFonts w:ascii="Arial" w:hAnsi="Arial" w:cs="Arial"/>
        </w:rPr>
        <w:t> </w:t>
      </w:r>
      <w:r w:rsidRPr="00E45500">
        <w:rPr>
          <w:rFonts w:ascii="Arial" w:hAnsi="Arial" w:cs="Arial"/>
        </w:rPr>
        <w:t>dosažení předepsané přesnosti a</w:t>
      </w:r>
      <w:r w:rsidR="00206169" w:rsidRPr="00E45500">
        <w:rPr>
          <w:rFonts w:ascii="Arial" w:hAnsi="Arial" w:cs="Arial"/>
        </w:rPr>
        <w:t> </w:t>
      </w:r>
      <w:r w:rsidRPr="00E45500">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AF06DA" w:rsidRPr="00E45500">
        <w:rPr>
          <w:rFonts w:ascii="Arial" w:hAnsi="Arial" w:cs="Arial"/>
        </w:rPr>
        <w:t xml:space="preserve">Ing. </w:t>
      </w:r>
      <w:r w:rsidR="007E1A87">
        <w:rPr>
          <w:rFonts w:ascii="Arial" w:hAnsi="Arial" w:cs="Arial"/>
        </w:rPr>
        <w:t>XXX</w:t>
      </w:r>
      <w:r w:rsidRPr="00E45500">
        <w:rPr>
          <w:rFonts w:ascii="Arial" w:hAnsi="Arial" w:cs="Arial"/>
        </w:rPr>
        <w:t xml:space="preserve"> ověřil výše uveden</w:t>
      </w:r>
      <w:r w:rsidR="00E45500" w:rsidRPr="00E45500">
        <w:rPr>
          <w:rFonts w:ascii="Arial" w:hAnsi="Arial" w:cs="Arial"/>
        </w:rPr>
        <w:t>é</w:t>
      </w:r>
      <w:r w:rsidRPr="00E45500">
        <w:rPr>
          <w:rFonts w:ascii="Arial" w:hAnsi="Arial" w:cs="Arial"/>
        </w:rPr>
        <w:t xml:space="preserve"> </w:t>
      </w:r>
      <w:r w:rsidR="00663703" w:rsidRPr="00E45500">
        <w:rPr>
          <w:rFonts w:ascii="Arial" w:hAnsi="Arial" w:cs="Arial"/>
        </w:rPr>
        <w:t>ZPMZ a GP</w:t>
      </w:r>
      <w:r w:rsidRPr="00E45500">
        <w:rPr>
          <w:rFonts w:ascii="Arial" w:hAnsi="Arial" w:cs="Arial"/>
        </w:rPr>
        <w:t xml:space="preserve">, které vykazují </w:t>
      </w:r>
      <w:r w:rsidR="005F118F" w:rsidRPr="00E45500">
        <w:rPr>
          <w:rFonts w:ascii="Arial" w:hAnsi="Arial" w:cs="Arial"/>
        </w:rPr>
        <w:t>shora uvedené závady</w:t>
      </w:r>
      <w:r w:rsidRPr="00E45500">
        <w:rPr>
          <w:rFonts w:ascii="Arial" w:hAnsi="Arial" w:cs="Arial"/>
        </w:rPr>
        <w:t xml:space="preserve"> a nedodržení požadavků platných předpisů pro </w:t>
      </w:r>
      <w:r w:rsidR="00663703" w:rsidRPr="00E45500">
        <w:rPr>
          <w:rFonts w:ascii="Arial" w:hAnsi="Arial" w:cs="Arial"/>
        </w:rPr>
        <w:t>jejich zhotovení</w:t>
      </w:r>
      <w:r w:rsidRPr="00E45500">
        <w:rPr>
          <w:rFonts w:ascii="Arial" w:hAnsi="Arial" w:cs="Arial"/>
        </w:rPr>
        <w:t>, nejednal dostatečně odborně, nevycházel při</w:t>
      </w:r>
      <w:r w:rsidR="00204169" w:rsidRPr="00E45500">
        <w:rPr>
          <w:rFonts w:ascii="Arial" w:hAnsi="Arial" w:cs="Arial"/>
        </w:rPr>
        <w:t> </w:t>
      </w:r>
      <w:r w:rsidRPr="00E45500">
        <w:rPr>
          <w:rFonts w:ascii="Arial" w:hAnsi="Arial" w:cs="Arial"/>
        </w:rPr>
        <w:t>ověřování výsledků zeměměřických činností ze</w:t>
      </w:r>
      <w:r w:rsidR="002E72A3" w:rsidRPr="00E45500">
        <w:rPr>
          <w:rFonts w:ascii="Arial" w:hAnsi="Arial" w:cs="Arial"/>
        </w:rPr>
        <w:t> </w:t>
      </w:r>
      <w:r w:rsidRPr="00E45500">
        <w:rPr>
          <w:rFonts w:ascii="Arial" w:hAnsi="Arial" w:cs="Arial"/>
        </w:rPr>
        <w:t>spolehlivě zjištěného stavu věcí, a tím porušil §</w:t>
      </w:r>
      <w:r w:rsidR="00A85AB0" w:rsidRPr="00E45500">
        <w:rPr>
          <w:rFonts w:ascii="Arial" w:hAnsi="Arial" w:cs="Arial"/>
        </w:rPr>
        <w:t xml:space="preserve"> </w:t>
      </w:r>
      <w:r w:rsidRPr="00E45500">
        <w:rPr>
          <w:rFonts w:ascii="Arial" w:hAnsi="Arial" w:cs="Arial"/>
        </w:rPr>
        <w:t xml:space="preserve">16 odstavec 1 písmeno a) a odstavec 2 </w:t>
      </w:r>
      <w:r w:rsidR="00204169" w:rsidRPr="00E45500">
        <w:rPr>
          <w:rFonts w:ascii="Arial" w:hAnsi="Arial" w:cs="Arial"/>
        </w:rPr>
        <w:t xml:space="preserve">citovaného </w:t>
      </w:r>
      <w:r w:rsidRPr="00E45500">
        <w:rPr>
          <w:rFonts w:ascii="Arial" w:hAnsi="Arial" w:cs="Arial"/>
        </w:rPr>
        <w:t>zákona</w:t>
      </w:r>
      <w:r w:rsidR="001B799F" w:rsidRPr="00E45500">
        <w:rPr>
          <w:rFonts w:ascii="Arial" w:hAnsi="Arial" w:cs="Arial"/>
        </w:rPr>
        <w:t xml:space="preserve">. </w:t>
      </w:r>
    </w:p>
    <w:p w:rsidR="00A87C79" w:rsidRPr="00E45500" w:rsidRDefault="00A87C79" w:rsidP="006A4D04">
      <w:pPr>
        <w:pStyle w:val="Bezmezer"/>
        <w:ind w:firstLine="709"/>
        <w:jc w:val="both"/>
        <w:rPr>
          <w:rFonts w:ascii="Arial" w:hAnsi="Arial" w:cs="Arial"/>
        </w:rPr>
      </w:pPr>
      <w:r w:rsidRPr="00E45500">
        <w:rPr>
          <w:rFonts w:ascii="Arial" w:hAnsi="Arial" w:cs="Arial"/>
        </w:rPr>
        <w:t>Platná právní úprava v dané věci stanoví:</w:t>
      </w:r>
    </w:p>
    <w:p w:rsidR="00C41FCD" w:rsidRPr="00E45500" w:rsidRDefault="00A87C79" w:rsidP="008A47C3">
      <w:pPr>
        <w:pStyle w:val="Bezmezer"/>
        <w:numPr>
          <w:ilvl w:val="0"/>
          <w:numId w:val="14"/>
        </w:numPr>
        <w:ind w:left="0" w:firstLine="0"/>
        <w:jc w:val="both"/>
        <w:rPr>
          <w:rFonts w:ascii="Arial" w:hAnsi="Arial" w:cs="Arial"/>
        </w:rPr>
      </w:pPr>
      <w:r w:rsidRPr="00E45500">
        <w:rPr>
          <w:rFonts w:ascii="Arial" w:hAnsi="Arial" w:cs="Arial"/>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00C41FCD" w:rsidRPr="00E45500">
        <w:rPr>
          <w:rFonts w:ascii="Arial" w:hAnsi="Arial" w:cs="Arial"/>
        </w:rPr>
        <w:t xml:space="preserve"> … (viz ustanovení § 3 odst. 1 zákona č. 200/1994 Sb., o zeměměřictví v platném znění</w:t>
      </w:r>
      <w:r w:rsidRPr="00E45500">
        <w:rPr>
          <w:rFonts w:ascii="Arial" w:hAnsi="Arial" w:cs="Arial"/>
        </w:rPr>
        <w:t>)</w:t>
      </w:r>
    </w:p>
    <w:p w:rsidR="00C41FCD" w:rsidRPr="00E45500" w:rsidRDefault="008145A8" w:rsidP="008A47C3">
      <w:pPr>
        <w:pStyle w:val="Bezmezer"/>
        <w:numPr>
          <w:ilvl w:val="0"/>
          <w:numId w:val="14"/>
        </w:numPr>
        <w:ind w:left="0" w:firstLine="0"/>
        <w:jc w:val="both"/>
        <w:rPr>
          <w:rFonts w:ascii="Arial" w:hAnsi="Arial" w:cs="Arial"/>
        </w:rPr>
      </w:pPr>
      <w:r w:rsidRPr="00E45500">
        <w:rPr>
          <w:rFonts w:ascii="Arial" w:hAnsi="Arial" w:cs="Arial"/>
        </w:rPr>
        <w:lastRenderedPageBreak/>
        <w:t>výsledky zeměměřických činností využívané pro správu a vedení katastru nemovit</w:t>
      </w:r>
      <w:r w:rsidR="001A6901" w:rsidRPr="00E45500">
        <w:rPr>
          <w:rFonts w:ascii="Arial" w:hAnsi="Arial" w:cs="Arial"/>
        </w:rPr>
        <w:t xml:space="preserve">ostí1) a pro státní mapová díla </w:t>
      </w:r>
      <w:r w:rsidRPr="00E45500">
        <w:rPr>
          <w:rFonts w:ascii="Arial" w:hAnsi="Arial" w:cs="Arial"/>
        </w:rPr>
        <w:t>musí být ověřeny fyzickou osobou, které bylo uděleno úřední oprávnění pro ověřování výsledků zeměměřických činností (</w:t>
      </w:r>
      <w:r w:rsidR="00D97A62" w:rsidRPr="00E45500">
        <w:rPr>
          <w:rFonts w:ascii="Arial" w:hAnsi="Arial" w:cs="Arial"/>
        </w:rPr>
        <w:t xml:space="preserve">viz </w:t>
      </w:r>
      <w:r w:rsidR="008F4FA8" w:rsidRPr="00E45500">
        <w:rPr>
          <w:rFonts w:ascii="Arial" w:hAnsi="Arial" w:cs="Arial"/>
        </w:rPr>
        <w:t xml:space="preserve">ustanovení </w:t>
      </w:r>
      <w:r w:rsidR="00D97A62" w:rsidRPr="00E45500">
        <w:rPr>
          <w:rFonts w:ascii="Arial" w:hAnsi="Arial" w:cs="Arial"/>
        </w:rPr>
        <w:t>§ 12 odst. 1 citovaného zákon</w:t>
      </w:r>
      <w:r w:rsidR="008F4FA8" w:rsidRPr="00E45500">
        <w:rPr>
          <w:rFonts w:ascii="Arial" w:hAnsi="Arial" w:cs="Arial"/>
        </w:rPr>
        <w:t>a</w:t>
      </w:r>
      <w:r w:rsidRPr="00E45500">
        <w:rPr>
          <w:rFonts w:ascii="Arial" w:hAnsi="Arial" w:cs="Arial"/>
        </w:rPr>
        <w:t>)</w:t>
      </w:r>
    </w:p>
    <w:p w:rsidR="00972E5A" w:rsidRPr="00E45500" w:rsidRDefault="008F4FA8" w:rsidP="008A47C3">
      <w:pPr>
        <w:pStyle w:val="Bezmezer"/>
        <w:numPr>
          <w:ilvl w:val="0"/>
          <w:numId w:val="14"/>
        </w:numPr>
        <w:ind w:left="0" w:firstLine="0"/>
        <w:jc w:val="both"/>
        <w:rPr>
          <w:rFonts w:ascii="Arial" w:hAnsi="Arial" w:cs="Arial"/>
        </w:rPr>
      </w:pPr>
      <w:r w:rsidRPr="00E45500">
        <w:rPr>
          <w:rFonts w:ascii="Arial" w:hAnsi="Arial" w:cs="Arial"/>
        </w:rPr>
        <w:t>f</w:t>
      </w:r>
      <w:r w:rsidR="00D97A62" w:rsidRPr="00E45500">
        <w:rPr>
          <w:rFonts w:ascii="Arial" w:hAnsi="Arial" w:cs="Arial"/>
        </w:rPr>
        <w:t>yzická osoba s úředním oprávněním je povinna</w:t>
      </w:r>
      <w:r w:rsidRPr="00E45500">
        <w:rPr>
          <w:rFonts w:ascii="Arial" w:hAnsi="Arial" w:cs="Arial"/>
        </w:rPr>
        <w:t xml:space="preserve"> </w:t>
      </w:r>
      <w:r w:rsidR="00D97A62" w:rsidRPr="00E45500">
        <w:rPr>
          <w:rFonts w:ascii="Arial" w:hAnsi="Arial" w:cs="Arial"/>
        </w:rPr>
        <w:t>jednat odborně, nestranně a</w:t>
      </w:r>
      <w:r w:rsidRPr="00E45500">
        <w:rPr>
          <w:rFonts w:ascii="Arial" w:hAnsi="Arial" w:cs="Arial"/>
        </w:rPr>
        <w:t> </w:t>
      </w:r>
      <w:r w:rsidR="00D97A62" w:rsidRPr="00E45500">
        <w:rPr>
          <w:rFonts w:ascii="Arial" w:hAnsi="Arial" w:cs="Arial"/>
        </w:rPr>
        <w:t>vycházet vždy ze spolehlivě zjištěného stavu věci při ověřování výsledků zeměměřických činností uvedených v § 13 odst. 1 písm. a), b) a d)</w:t>
      </w:r>
      <w:r w:rsidRPr="00E45500">
        <w:rPr>
          <w:rFonts w:ascii="Arial" w:hAnsi="Arial" w:cs="Arial"/>
        </w:rPr>
        <w:t xml:space="preserve"> (viz ustanovení § 16 odst. 1 písm. a) citovaného zákona)</w:t>
      </w:r>
      <w:r w:rsidR="00972E5A" w:rsidRPr="00E45500">
        <w:rPr>
          <w:rFonts w:ascii="Arial" w:hAnsi="Arial" w:cs="Arial"/>
        </w:rPr>
        <w:t xml:space="preserve"> </w:t>
      </w:r>
    </w:p>
    <w:p w:rsidR="00C41FCD" w:rsidRPr="00E45500" w:rsidRDefault="0019041A" w:rsidP="008A47C3">
      <w:pPr>
        <w:pStyle w:val="Bezmezer"/>
        <w:numPr>
          <w:ilvl w:val="0"/>
          <w:numId w:val="14"/>
        </w:numPr>
        <w:ind w:left="0" w:firstLine="0"/>
        <w:jc w:val="both"/>
        <w:rPr>
          <w:rFonts w:ascii="Arial" w:hAnsi="Arial" w:cs="Arial"/>
        </w:rPr>
      </w:pPr>
      <w:r w:rsidRPr="00E45500">
        <w:rPr>
          <w:rFonts w:ascii="Arial" w:hAnsi="Arial" w:cs="Arial"/>
        </w:rPr>
        <w:t>j</w:t>
      </w:r>
      <w:r w:rsidR="009D033D" w:rsidRPr="00E45500">
        <w:rPr>
          <w:rFonts w:ascii="Arial" w:hAnsi="Arial" w:cs="Arial"/>
        </w:rPr>
        <w:t xml:space="preserve">iného správního deliktu na úseku zeměměřictví se dopustí </w:t>
      </w:r>
      <w:r w:rsidRPr="00E45500">
        <w:rPr>
          <w:rFonts w:ascii="Arial" w:hAnsi="Arial" w:cs="Arial"/>
        </w:rPr>
        <w:t xml:space="preserve">fyzická osoba, které </w:t>
      </w:r>
      <w:r w:rsidR="00972E5A" w:rsidRPr="00E45500">
        <w:rPr>
          <w:rFonts w:ascii="Arial" w:hAnsi="Arial" w:cs="Arial"/>
        </w:rPr>
        <w:t>b</w:t>
      </w:r>
      <w:r w:rsidRPr="00E45500">
        <w:rPr>
          <w:rFonts w:ascii="Arial" w:hAnsi="Arial" w:cs="Arial"/>
        </w:rPr>
        <w:t>ylo uděleno úřední oprávnění, jestliže</w:t>
      </w:r>
      <w:r w:rsidR="00972E5A" w:rsidRPr="00E45500">
        <w:rPr>
          <w:rFonts w:ascii="Arial" w:hAnsi="Arial" w:cs="Arial"/>
        </w:rPr>
        <w:t xml:space="preserve"> </w:t>
      </w:r>
      <w:r w:rsidRPr="00E45500">
        <w:rPr>
          <w:rFonts w:ascii="Arial" w:hAnsi="Arial" w:cs="Arial"/>
        </w:rPr>
        <w:t>nedodržuje podmínky nebo povinnosti stanovené tímto zákonem pro ověřování výsledků zeměměřických činností využívaných pro katastr nemovitostí České republiky nebo základní státní mapové dílo</w:t>
      </w:r>
      <w:r w:rsidR="00972E5A" w:rsidRPr="00E45500">
        <w:rPr>
          <w:rFonts w:ascii="Arial" w:hAnsi="Arial" w:cs="Arial"/>
        </w:rPr>
        <w:t xml:space="preserve"> </w:t>
      </w:r>
      <w:r w:rsidR="007F5E45" w:rsidRPr="00E45500">
        <w:rPr>
          <w:rFonts w:ascii="Arial" w:hAnsi="Arial" w:cs="Arial"/>
        </w:rPr>
        <w:t>(viz ustanovení § 17b odst. 1 písm. c) bod 1 citovaného zákona).</w:t>
      </w:r>
    </w:p>
    <w:p w:rsidR="007F5E45" w:rsidRPr="005E4D6C" w:rsidRDefault="007F5E45" w:rsidP="007F5E45">
      <w:pPr>
        <w:pStyle w:val="Bezmezer"/>
        <w:jc w:val="both"/>
        <w:rPr>
          <w:rFonts w:ascii="Arial" w:hAnsi="Arial" w:cs="Arial"/>
          <w:color w:val="FF0000"/>
        </w:rPr>
      </w:pPr>
    </w:p>
    <w:p w:rsidR="00813F94" w:rsidRPr="00E45500" w:rsidRDefault="00813F94" w:rsidP="006A4D04">
      <w:pPr>
        <w:pStyle w:val="Bezmezer"/>
        <w:ind w:firstLine="709"/>
        <w:jc w:val="both"/>
        <w:rPr>
          <w:rFonts w:ascii="Arial" w:hAnsi="Arial" w:cs="Arial"/>
        </w:rPr>
      </w:pPr>
      <w:r w:rsidRPr="00E45500">
        <w:rPr>
          <w:rFonts w:ascii="Arial" w:hAnsi="Arial" w:cs="Arial"/>
        </w:rPr>
        <w:t xml:space="preserve">ZKI </w:t>
      </w:r>
      <w:r w:rsidR="001C7D50" w:rsidRPr="00E45500">
        <w:rPr>
          <w:rFonts w:ascii="Arial" w:hAnsi="Arial" w:cs="Arial"/>
        </w:rPr>
        <w:t>d</w:t>
      </w:r>
      <w:r w:rsidRPr="00E45500">
        <w:rPr>
          <w:rFonts w:ascii="Arial" w:hAnsi="Arial" w:cs="Arial"/>
        </w:rPr>
        <w:t xml:space="preserve">ospěl k závěru, </w:t>
      </w:r>
      <w:r w:rsidR="00EA1730" w:rsidRPr="00E45500">
        <w:rPr>
          <w:rFonts w:ascii="Arial" w:hAnsi="Arial" w:cs="Arial"/>
        </w:rPr>
        <w:t xml:space="preserve">že </w:t>
      </w:r>
      <w:r w:rsidRPr="00E45500">
        <w:rPr>
          <w:rFonts w:ascii="Arial" w:hAnsi="Arial" w:cs="Arial"/>
        </w:rPr>
        <w:t>zjištěn</w:t>
      </w:r>
      <w:r w:rsidR="00EA1730" w:rsidRPr="00E45500">
        <w:rPr>
          <w:rFonts w:ascii="Arial" w:hAnsi="Arial" w:cs="Arial"/>
        </w:rPr>
        <w:t>é</w:t>
      </w:r>
      <w:r w:rsidRPr="00E45500">
        <w:rPr>
          <w:rFonts w:ascii="Arial" w:hAnsi="Arial" w:cs="Arial"/>
        </w:rPr>
        <w:t xml:space="preserve"> </w:t>
      </w:r>
      <w:r w:rsidR="00EA1730" w:rsidRPr="00E45500">
        <w:rPr>
          <w:rFonts w:ascii="Arial" w:hAnsi="Arial" w:cs="Arial"/>
        </w:rPr>
        <w:t xml:space="preserve">vady a </w:t>
      </w:r>
      <w:r w:rsidRPr="00E45500">
        <w:rPr>
          <w:rFonts w:ascii="Arial" w:hAnsi="Arial" w:cs="Arial"/>
        </w:rPr>
        <w:t>nedostatk</w:t>
      </w:r>
      <w:r w:rsidR="00EA1730" w:rsidRPr="00E45500">
        <w:rPr>
          <w:rFonts w:ascii="Arial" w:hAnsi="Arial" w:cs="Arial"/>
        </w:rPr>
        <w:t>y ZPMZ a GP</w:t>
      </w:r>
      <w:r w:rsidRPr="00E45500">
        <w:rPr>
          <w:rFonts w:ascii="Arial" w:hAnsi="Arial" w:cs="Arial"/>
        </w:rPr>
        <w:t xml:space="preserve"> naplňuj</w:t>
      </w:r>
      <w:r w:rsidR="00EA1730" w:rsidRPr="00E45500">
        <w:rPr>
          <w:rFonts w:ascii="Arial" w:hAnsi="Arial" w:cs="Arial"/>
        </w:rPr>
        <w:t>í</w:t>
      </w:r>
      <w:r w:rsidRPr="00E45500">
        <w:rPr>
          <w:rFonts w:ascii="Arial" w:hAnsi="Arial" w:cs="Arial"/>
        </w:rPr>
        <w:t xml:space="preserve"> skutkovou podsta</w:t>
      </w:r>
      <w:r w:rsidR="00195C61" w:rsidRPr="00E45500">
        <w:rPr>
          <w:rFonts w:ascii="Arial" w:hAnsi="Arial" w:cs="Arial"/>
        </w:rPr>
        <w:t>t</w:t>
      </w:r>
      <w:r w:rsidRPr="00E45500">
        <w:rPr>
          <w:rFonts w:ascii="Arial" w:hAnsi="Arial" w:cs="Arial"/>
        </w:rPr>
        <w:t>u porušení pořádku na úseku zeměměřictví podle ustanovení §</w:t>
      </w:r>
      <w:r w:rsidR="00492926" w:rsidRPr="00E45500">
        <w:rPr>
          <w:rFonts w:ascii="Arial" w:hAnsi="Arial" w:cs="Arial"/>
        </w:rPr>
        <w:t> </w:t>
      </w:r>
      <w:r w:rsidRPr="00E45500">
        <w:rPr>
          <w:rFonts w:ascii="Arial" w:hAnsi="Arial" w:cs="Arial"/>
        </w:rPr>
        <w:t xml:space="preserve">17b odst. 1 písm. c) bod 1 zákona </w:t>
      </w:r>
      <w:r w:rsidR="00701230" w:rsidRPr="00E45500">
        <w:rPr>
          <w:rFonts w:ascii="Arial" w:hAnsi="Arial" w:cs="Arial"/>
        </w:rPr>
        <w:t xml:space="preserve">č. 200/1994 Sb., o </w:t>
      </w:r>
      <w:r w:rsidRPr="00E45500">
        <w:rPr>
          <w:rFonts w:ascii="Arial" w:hAnsi="Arial" w:cs="Arial"/>
        </w:rPr>
        <w:t>zeměměřictví</w:t>
      </w:r>
      <w:r w:rsidR="00701230" w:rsidRPr="00E45500">
        <w:rPr>
          <w:rFonts w:ascii="Arial" w:hAnsi="Arial" w:cs="Arial"/>
        </w:rPr>
        <w:t xml:space="preserve"> v platném znění</w:t>
      </w:r>
      <w:r w:rsidRPr="00E45500">
        <w:rPr>
          <w:rFonts w:ascii="Arial" w:hAnsi="Arial" w:cs="Arial"/>
        </w:rPr>
        <w:t xml:space="preserve">. Ing. </w:t>
      </w:r>
      <w:r w:rsidR="007E1A87">
        <w:rPr>
          <w:rFonts w:ascii="Arial" w:hAnsi="Arial" w:cs="Arial"/>
        </w:rPr>
        <w:t>XXX</w:t>
      </w:r>
      <w:r w:rsidRPr="00E45500">
        <w:rPr>
          <w:rFonts w:ascii="Arial" w:hAnsi="Arial" w:cs="Arial"/>
        </w:rPr>
        <w:t xml:space="preserve"> se porušení pořádku na úseku zeměměřictví dopustil tím, že ověřil ve</w:t>
      </w:r>
      <w:r w:rsidR="00957CA7" w:rsidRPr="00E45500">
        <w:rPr>
          <w:rFonts w:ascii="Arial" w:hAnsi="Arial" w:cs="Arial"/>
        </w:rPr>
        <w:t> </w:t>
      </w:r>
      <w:r w:rsidRPr="00E45500">
        <w:rPr>
          <w:rFonts w:ascii="Arial" w:hAnsi="Arial" w:cs="Arial"/>
        </w:rPr>
        <w:t xml:space="preserve">smyslu ustanovení § 12 odst. 3 </w:t>
      </w:r>
      <w:r w:rsidR="00701230" w:rsidRPr="00E45500">
        <w:rPr>
          <w:rFonts w:ascii="Arial" w:hAnsi="Arial" w:cs="Arial"/>
        </w:rPr>
        <w:t xml:space="preserve">citovaného </w:t>
      </w:r>
      <w:r w:rsidRPr="00E45500">
        <w:rPr>
          <w:rFonts w:ascii="Arial" w:hAnsi="Arial" w:cs="Arial"/>
        </w:rPr>
        <w:t xml:space="preserve">zákona, výsledky zeměměřických činností vykazující </w:t>
      </w:r>
      <w:r w:rsidR="00C77222" w:rsidRPr="00E45500">
        <w:rPr>
          <w:rFonts w:ascii="Arial" w:hAnsi="Arial" w:cs="Arial"/>
        </w:rPr>
        <w:t xml:space="preserve">shora uvedené </w:t>
      </w:r>
      <w:r w:rsidR="00957CA7" w:rsidRPr="00E45500">
        <w:rPr>
          <w:rFonts w:ascii="Arial" w:hAnsi="Arial" w:cs="Arial"/>
        </w:rPr>
        <w:t>chyb</w:t>
      </w:r>
      <w:r w:rsidR="00C77222" w:rsidRPr="00E45500">
        <w:rPr>
          <w:rFonts w:ascii="Arial" w:hAnsi="Arial" w:cs="Arial"/>
        </w:rPr>
        <w:t>y</w:t>
      </w:r>
      <w:r w:rsidRPr="00E45500">
        <w:rPr>
          <w:rFonts w:ascii="Arial" w:hAnsi="Arial" w:cs="Arial"/>
        </w:rPr>
        <w:t>. Svým protiprávn</w:t>
      </w:r>
      <w:r w:rsidR="00CB36A9" w:rsidRPr="00E45500">
        <w:rPr>
          <w:rFonts w:ascii="Arial" w:hAnsi="Arial" w:cs="Arial"/>
        </w:rPr>
        <w:t>ím jednáním, tj. tím, že ověřil</w:t>
      </w:r>
      <w:r w:rsidRPr="00E45500">
        <w:rPr>
          <w:rFonts w:ascii="Arial" w:hAnsi="Arial" w:cs="Arial"/>
        </w:rPr>
        <w:t xml:space="preserve"> výše uvedené výsledky zeměměřických činností vykazující </w:t>
      </w:r>
      <w:r w:rsidR="00195C61" w:rsidRPr="00E45500">
        <w:rPr>
          <w:rFonts w:ascii="Arial" w:hAnsi="Arial" w:cs="Arial"/>
        </w:rPr>
        <w:t>chyby</w:t>
      </w:r>
      <w:r w:rsidR="00452755" w:rsidRPr="00E45500">
        <w:rPr>
          <w:rFonts w:ascii="Arial" w:hAnsi="Arial" w:cs="Arial"/>
        </w:rPr>
        <w:t xml:space="preserve">, </w:t>
      </w:r>
      <w:r w:rsidR="00DF74D1" w:rsidRPr="00E45500">
        <w:rPr>
          <w:rFonts w:ascii="Arial" w:hAnsi="Arial" w:cs="Arial"/>
        </w:rPr>
        <w:t xml:space="preserve">Ing. </w:t>
      </w:r>
      <w:r w:rsidR="007E1A87">
        <w:rPr>
          <w:rFonts w:ascii="Arial" w:hAnsi="Arial" w:cs="Arial"/>
        </w:rPr>
        <w:t>XXX</w:t>
      </w:r>
      <w:r w:rsidRPr="00E45500">
        <w:rPr>
          <w:rFonts w:ascii="Arial" w:hAnsi="Arial" w:cs="Arial"/>
        </w:rPr>
        <w:t xml:space="preserve"> naplnil skutkovou podstatu jiného správního deliktu na úseku zeměměřictví uvedenou v</w:t>
      </w:r>
      <w:r w:rsidR="00CB36A9" w:rsidRPr="00E45500">
        <w:rPr>
          <w:rFonts w:ascii="Arial" w:hAnsi="Arial" w:cs="Arial"/>
        </w:rPr>
        <w:t> ustanovení § </w:t>
      </w:r>
      <w:r w:rsidRPr="00E45500">
        <w:rPr>
          <w:rFonts w:ascii="Arial" w:hAnsi="Arial" w:cs="Arial"/>
        </w:rPr>
        <w:t xml:space="preserve">17b odst. 1 písm. c) bod 1 </w:t>
      </w:r>
      <w:r w:rsidR="002E1EAB" w:rsidRPr="00E45500">
        <w:rPr>
          <w:rFonts w:ascii="Arial" w:hAnsi="Arial" w:cs="Arial"/>
        </w:rPr>
        <w:t xml:space="preserve">citovaného </w:t>
      </w:r>
      <w:r w:rsidRPr="00E45500">
        <w:rPr>
          <w:rFonts w:ascii="Arial" w:hAnsi="Arial" w:cs="Arial"/>
        </w:rPr>
        <w:t>zákona.</w:t>
      </w:r>
    </w:p>
    <w:p w:rsidR="00D64D7C" w:rsidRPr="00FE256A" w:rsidRDefault="00D64D7C" w:rsidP="006A4D04">
      <w:pPr>
        <w:pStyle w:val="Nzev"/>
        <w:tabs>
          <w:tab w:val="left" w:pos="0"/>
        </w:tabs>
        <w:ind w:firstLine="709"/>
        <w:jc w:val="both"/>
        <w:rPr>
          <w:rFonts w:ascii="Arial" w:hAnsi="Arial" w:cs="Arial"/>
        </w:rPr>
      </w:pPr>
      <w:r w:rsidRPr="00FE256A">
        <w:rPr>
          <w:rFonts w:ascii="Arial" w:hAnsi="Arial" w:cs="Arial"/>
          <w:b w:val="0"/>
          <w:sz w:val="22"/>
          <w:szCs w:val="22"/>
          <w:u w:val="none"/>
        </w:rPr>
        <w:t xml:space="preserve">V této souvislosti ZKI zároveň posoudil ve smyslu §17b odstavec 3 zákona č. 200/1994 Sb., o zeměměřictví v platném znění, zda odpovědnost za spáchání deliktu nezanikla. Z dokumentace vyplývá, že zeměměřické činnosti číslo zakázky </w:t>
      </w:r>
      <w:r w:rsidR="008565E2" w:rsidRPr="00FE256A">
        <w:rPr>
          <w:rFonts w:ascii="Arial" w:hAnsi="Arial" w:cs="Arial"/>
          <w:b w:val="0"/>
          <w:sz w:val="22"/>
          <w:szCs w:val="22"/>
          <w:u w:val="none"/>
        </w:rPr>
        <w:t xml:space="preserve">189-61/2014 pro katastrální </w:t>
      </w:r>
      <w:proofErr w:type="gramStart"/>
      <w:r w:rsidR="008565E2" w:rsidRPr="00FE256A">
        <w:rPr>
          <w:rFonts w:ascii="Arial" w:hAnsi="Arial" w:cs="Arial"/>
          <w:b w:val="0"/>
          <w:sz w:val="22"/>
          <w:szCs w:val="22"/>
          <w:u w:val="none"/>
        </w:rPr>
        <w:t xml:space="preserve">území </w:t>
      </w:r>
      <w:r w:rsidR="007E1A87">
        <w:rPr>
          <w:rFonts w:ascii="Arial" w:hAnsi="Arial" w:cs="Arial"/>
          <w:b w:val="0"/>
          <w:sz w:val="22"/>
          <w:szCs w:val="22"/>
          <w:u w:val="none"/>
        </w:rPr>
        <w:t>......</w:t>
      </w:r>
      <w:r w:rsidR="00B36163" w:rsidRPr="00FE256A">
        <w:rPr>
          <w:rFonts w:ascii="Arial" w:hAnsi="Arial" w:cs="Arial"/>
          <w:b w:val="0"/>
          <w:sz w:val="22"/>
          <w:szCs w:val="22"/>
          <w:u w:val="none"/>
        </w:rPr>
        <w:t xml:space="preserve"> </w:t>
      </w:r>
      <w:r w:rsidR="00B228E6" w:rsidRPr="00FE256A">
        <w:rPr>
          <w:rFonts w:ascii="Arial" w:hAnsi="Arial" w:cs="Arial"/>
          <w:b w:val="0"/>
          <w:sz w:val="22"/>
          <w:szCs w:val="22"/>
          <w:u w:val="none"/>
        </w:rPr>
        <w:t>byly</w:t>
      </w:r>
      <w:proofErr w:type="gramEnd"/>
      <w:r w:rsidR="00B228E6" w:rsidRPr="00FE256A">
        <w:rPr>
          <w:rFonts w:ascii="Arial" w:hAnsi="Arial" w:cs="Arial"/>
          <w:b w:val="0"/>
          <w:sz w:val="22"/>
          <w:szCs w:val="22"/>
          <w:u w:val="none"/>
        </w:rPr>
        <w:t xml:space="preserve"> </w:t>
      </w:r>
      <w:r w:rsidRPr="00FE256A">
        <w:rPr>
          <w:rFonts w:ascii="Arial" w:hAnsi="Arial" w:cs="Arial"/>
          <w:b w:val="0"/>
          <w:sz w:val="22"/>
          <w:szCs w:val="22"/>
          <w:u w:val="none"/>
        </w:rPr>
        <w:t>ověř</w:t>
      </w:r>
      <w:r w:rsidR="00B228E6" w:rsidRPr="00FE256A">
        <w:rPr>
          <w:rFonts w:ascii="Arial" w:hAnsi="Arial" w:cs="Arial"/>
          <w:b w:val="0"/>
          <w:sz w:val="22"/>
          <w:szCs w:val="22"/>
          <w:u w:val="none"/>
        </w:rPr>
        <w:t>eny</w:t>
      </w:r>
      <w:r w:rsidR="006426E9" w:rsidRPr="00FE256A">
        <w:rPr>
          <w:rFonts w:ascii="Arial" w:hAnsi="Arial" w:cs="Arial"/>
          <w:b w:val="0"/>
          <w:sz w:val="22"/>
          <w:szCs w:val="22"/>
          <w:u w:val="none"/>
        </w:rPr>
        <w:t xml:space="preserve"> </w:t>
      </w:r>
      <w:r w:rsidRPr="00FE256A">
        <w:rPr>
          <w:rFonts w:ascii="Arial" w:hAnsi="Arial" w:cs="Arial"/>
          <w:b w:val="0"/>
          <w:sz w:val="22"/>
          <w:szCs w:val="22"/>
          <w:u w:val="none"/>
        </w:rPr>
        <w:t xml:space="preserve">dne </w:t>
      </w:r>
      <w:r w:rsidR="008565E2" w:rsidRPr="00FE256A">
        <w:rPr>
          <w:rFonts w:ascii="Arial" w:hAnsi="Arial" w:cs="Arial"/>
          <w:b w:val="0"/>
          <w:sz w:val="22"/>
          <w:szCs w:val="22"/>
          <w:u w:val="none"/>
        </w:rPr>
        <w:t>5. 8.</w:t>
      </w:r>
      <w:r w:rsidR="002759F2" w:rsidRPr="00FE256A">
        <w:rPr>
          <w:rFonts w:ascii="Arial" w:hAnsi="Arial" w:cs="Arial"/>
          <w:b w:val="0"/>
          <w:sz w:val="22"/>
          <w:szCs w:val="22"/>
          <w:u w:val="none"/>
        </w:rPr>
        <w:t xml:space="preserve"> 2014</w:t>
      </w:r>
      <w:r w:rsidR="00B36163" w:rsidRPr="00FE256A">
        <w:rPr>
          <w:rFonts w:ascii="Arial" w:hAnsi="Arial" w:cs="Arial"/>
          <w:b w:val="0"/>
          <w:sz w:val="22"/>
          <w:szCs w:val="22"/>
          <w:u w:val="none"/>
        </w:rPr>
        <w:t xml:space="preserve"> </w:t>
      </w:r>
      <w:r w:rsidRPr="00FE256A">
        <w:rPr>
          <w:rFonts w:ascii="Arial" w:hAnsi="Arial" w:cs="Arial"/>
          <w:b w:val="0"/>
          <w:sz w:val="22"/>
          <w:szCs w:val="22"/>
          <w:u w:val="none"/>
        </w:rPr>
        <w:t xml:space="preserve">pod položkou </w:t>
      </w:r>
      <w:r w:rsidR="00B36163" w:rsidRPr="00FE256A">
        <w:rPr>
          <w:rFonts w:ascii="Arial" w:hAnsi="Arial" w:cs="Arial"/>
          <w:b w:val="0"/>
          <w:sz w:val="22"/>
          <w:szCs w:val="22"/>
          <w:u w:val="none"/>
        </w:rPr>
        <w:t xml:space="preserve">č. </w:t>
      </w:r>
      <w:r w:rsidR="008565E2" w:rsidRPr="00FE256A">
        <w:rPr>
          <w:rFonts w:ascii="Arial" w:hAnsi="Arial" w:cs="Arial"/>
          <w:b w:val="0"/>
          <w:sz w:val="22"/>
          <w:szCs w:val="22"/>
          <w:u w:val="none"/>
        </w:rPr>
        <w:t>82</w:t>
      </w:r>
      <w:r w:rsidR="002759F2" w:rsidRPr="00FE256A">
        <w:rPr>
          <w:rFonts w:ascii="Arial" w:hAnsi="Arial" w:cs="Arial"/>
          <w:b w:val="0"/>
          <w:sz w:val="22"/>
          <w:szCs w:val="22"/>
          <w:u w:val="none"/>
        </w:rPr>
        <w:t>/2014</w:t>
      </w:r>
      <w:r w:rsidR="008565E2" w:rsidRPr="00FE256A">
        <w:rPr>
          <w:rFonts w:ascii="Arial" w:hAnsi="Arial" w:cs="Arial"/>
          <w:b w:val="0"/>
          <w:sz w:val="22"/>
          <w:szCs w:val="22"/>
          <w:u w:val="none"/>
        </w:rPr>
        <w:t xml:space="preserve">, zeměměřické činnosti číslo zakázky 326-59/2014 pro katastrální území </w:t>
      </w:r>
      <w:r w:rsidR="007E1A87">
        <w:rPr>
          <w:rFonts w:ascii="Arial" w:hAnsi="Arial" w:cs="Arial"/>
          <w:b w:val="0"/>
          <w:sz w:val="22"/>
          <w:szCs w:val="22"/>
          <w:u w:val="none"/>
        </w:rPr>
        <w:t>......</w:t>
      </w:r>
      <w:r w:rsidR="008565E2" w:rsidRPr="00FE256A">
        <w:rPr>
          <w:rFonts w:ascii="Arial" w:hAnsi="Arial" w:cs="Arial"/>
          <w:b w:val="0"/>
          <w:sz w:val="22"/>
          <w:szCs w:val="22"/>
          <w:u w:val="none"/>
        </w:rPr>
        <w:t xml:space="preserve"> byly ověřeny dne 25. 7. 2014 pod položkou č. 58/2014, zeměměřické činnosti číslo zakázky 289-68/2014 pro katastrální území </w:t>
      </w:r>
      <w:r w:rsidR="007E1A87">
        <w:rPr>
          <w:rFonts w:ascii="Arial" w:hAnsi="Arial" w:cs="Arial"/>
          <w:b w:val="0"/>
          <w:sz w:val="22"/>
          <w:szCs w:val="22"/>
          <w:u w:val="none"/>
        </w:rPr>
        <w:t>......</w:t>
      </w:r>
      <w:r w:rsidR="008565E2" w:rsidRPr="00FE256A">
        <w:rPr>
          <w:rFonts w:ascii="Arial" w:hAnsi="Arial" w:cs="Arial"/>
          <w:b w:val="0"/>
          <w:sz w:val="22"/>
          <w:szCs w:val="22"/>
          <w:u w:val="none"/>
        </w:rPr>
        <w:t xml:space="preserve"> byly ověřeny dne 6. 8. 2014 pod položkou č. 103/2014, zeměměřické činnosti číslo zakázky 137-48/2014 pro katastrální území </w:t>
      </w:r>
      <w:r w:rsidR="007E1A87">
        <w:rPr>
          <w:rFonts w:ascii="Arial" w:hAnsi="Arial" w:cs="Arial"/>
          <w:b w:val="0"/>
          <w:sz w:val="22"/>
          <w:szCs w:val="22"/>
          <w:u w:val="none"/>
        </w:rPr>
        <w:t>......</w:t>
      </w:r>
      <w:r w:rsidR="008565E2" w:rsidRPr="00FE256A">
        <w:rPr>
          <w:rFonts w:ascii="Arial" w:hAnsi="Arial" w:cs="Arial"/>
          <w:b w:val="0"/>
          <w:sz w:val="22"/>
          <w:szCs w:val="22"/>
          <w:u w:val="none"/>
        </w:rPr>
        <w:t xml:space="preserve"> byly ověřeny dne 24. 7. 2014 pod položkou č. 18/2014 a zeměměřické činnosti číslo zakázky 2094-66/2014 pro katastrální území </w:t>
      </w:r>
      <w:r w:rsidR="007E1A87">
        <w:rPr>
          <w:rFonts w:ascii="Arial" w:hAnsi="Arial" w:cs="Arial"/>
          <w:b w:val="0"/>
          <w:sz w:val="22"/>
          <w:szCs w:val="22"/>
          <w:u w:val="none"/>
        </w:rPr>
        <w:t>......</w:t>
      </w:r>
      <w:r w:rsidR="008565E2" w:rsidRPr="00FE256A">
        <w:rPr>
          <w:rFonts w:ascii="Arial" w:hAnsi="Arial" w:cs="Arial"/>
          <w:b w:val="0"/>
          <w:sz w:val="22"/>
          <w:szCs w:val="22"/>
          <w:u w:val="none"/>
        </w:rPr>
        <w:t xml:space="preserve"> byly ověřeny dne 24. 7. 2014 pod položkou č. 57/2014</w:t>
      </w:r>
      <w:r w:rsidR="005E3720" w:rsidRPr="00FE256A">
        <w:rPr>
          <w:rFonts w:ascii="Arial" w:hAnsi="Arial" w:cs="Arial"/>
          <w:b w:val="0"/>
          <w:sz w:val="22"/>
          <w:szCs w:val="22"/>
          <w:u w:val="none"/>
        </w:rPr>
        <w:t>.</w:t>
      </w:r>
      <w:r w:rsidR="008565E2" w:rsidRPr="00FE256A">
        <w:rPr>
          <w:rFonts w:ascii="Arial" w:hAnsi="Arial" w:cs="Arial"/>
          <w:b w:val="0"/>
          <w:sz w:val="22"/>
          <w:szCs w:val="22"/>
          <w:u w:val="none"/>
        </w:rPr>
        <w:t xml:space="preserve"> O </w:t>
      </w:r>
      <w:r w:rsidRPr="00FE256A">
        <w:rPr>
          <w:rFonts w:ascii="Arial" w:hAnsi="Arial" w:cs="Arial"/>
          <w:b w:val="0"/>
          <w:sz w:val="22"/>
          <w:szCs w:val="22"/>
          <w:u w:val="none"/>
        </w:rPr>
        <w:t>nedostatcí</w:t>
      </w:r>
      <w:r w:rsidR="008565E2" w:rsidRPr="00FE256A">
        <w:rPr>
          <w:rFonts w:ascii="Arial" w:hAnsi="Arial" w:cs="Arial"/>
          <w:b w:val="0"/>
          <w:sz w:val="22"/>
          <w:szCs w:val="22"/>
          <w:u w:val="none"/>
        </w:rPr>
        <w:t>ch se ZKI dověděl formou dohledů</w:t>
      </w:r>
      <w:r w:rsidRPr="00FE256A">
        <w:rPr>
          <w:rFonts w:ascii="Arial" w:hAnsi="Arial" w:cs="Arial"/>
          <w:b w:val="0"/>
          <w:sz w:val="22"/>
          <w:szCs w:val="22"/>
          <w:u w:val="none"/>
        </w:rPr>
        <w:t xml:space="preserve"> vykonan</w:t>
      </w:r>
      <w:r w:rsidR="008565E2" w:rsidRPr="00FE256A">
        <w:rPr>
          <w:rFonts w:ascii="Arial" w:hAnsi="Arial" w:cs="Arial"/>
          <w:b w:val="0"/>
          <w:sz w:val="22"/>
          <w:szCs w:val="22"/>
          <w:u w:val="none"/>
        </w:rPr>
        <w:t>ých</w:t>
      </w:r>
      <w:r w:rsidRPr="00FE256A">
        <w:rPr>
          <w:rFonts w:ascii="Arial" w:hAnsi="Arial" w:cs="Arial"/>
          <w:b w:val="0"/>
          <w:sz w:val="22"/>
          <w:szCs w:val="22"/>
          <w:u w:val="none"/>
        </w:rPr>
        <w:t> </w:t>
      </w:r>
      <w:r w:rsidR="008565E2" w:rsidRPr="00FE256A">
        <w:rPr>
          <w:rFonts w:ascii="Arial" w:hAnsi="Arial" w:cs="Arial"/>
          <w:b w:val="0"/>
          <w:sz w:val="22"/>
          <w:szCs w:val="22"/>
          <w:u w:val="none"/>
        </w:rPr>
        <w:t>5</w:t>
      </w:r>
      <w:r w:rsidR="002759F2" w:rsidRPr="00FE256A">
        <w:rPr>
          <w:rFonts w:ascii="Arial" w:hAnsi="Arial" w:cs="Arial"/>
          <w:b w:val="0"/>
          <w:sz w:val="22"/>
          <w:szCs w:val="22"/>
          <w:u w:val="none"/>
        </w:rPr>
        <w:t xml:space="preserve">. </w:t>
      </w:r>
      <w:r w:rsidR="008565E2" w:rsidRPr="00FE256A">
        <w:rPr>
          <w:rFonts w:ascii="Arial" w:hAnsi="Arial" w:cs="Arial"/>
          <w:b w:val="0"/>
          <w:sz w:val="22"/>
          <w:szCs w:val="22"/>
          <w:u w:val="none"/>
        </w:rPr>
        <w:t>9</w:t>
      </w:r>
      <w:r w:rsidR="002759F2" w:rsidRPr="00FE256A">
        <w:rPr>
          <w:rFonts w:ascii="Arial" w:hAnsi="Arial" w:cs="Arial"/>
          <w:b w:val="0"/>
          <w:sz w:val="22"/>
          <w:szCs w:val="22"/>
          <w:u w:val="none"/>
        </w:rPr>
        <w:t>. 2014. K</w:t>
      </w:r>
      <w:r w:rsidR="008565E2" w:rsidRPr="00FE256A">
        <w:rPr>
          <w:rFonts w:ascii="Arial" w:hAnsi="Arial" w:cs="Arial"/>
          <w:b w:val="0"/>
          <w:sz w:val="22"/>
          <w:szCs w:val="22"/>
          <w:u w:val="none"/>
        </w:rPr>
        <w:t> </w:t>
      </w:r>
      <w:r w:rsidRPr="00FE256A">
        <w:rPr>
          <w:rFonts w:ascii="Arial" w:hAnsi="Arial" w:cs="Arial"/>
          <w:b w:val="0"/>
          <w:sz w:val="22"/>
          <w:szCs w:val="22"/>
          <w:u w:val="none"/>
        </w:rPr>
        <w:t>porušení pořádku t</w:t>
      </w:r>
      <w:r w:rsidR="00B06760" w:rsidRPr="00FE256A">
        <w:rPr>
          <w:rFonts w:ascii="Arial" w:hAnsi="Arial" w:cs="Arial"/>
          <w:b w:val="0"/>
          <w:sz w:val="22"/>
          <w:szCs w:val="22"/>
          <w:u w:val="none"/>
        </w:rPr>
        <w:t>edy došlo ve lhůtě kratší než 5 </w:t>
      </w:r>
      <w:r w:rsidRPr="00FE256A">
        <w:rPr>
          <w:rFonts w:ascii="Arial" w:hAnsi="Arial" w:cs="Arial"/>
          <w:b w:val="0"/>
          <w:sz w:val="22"/>
          <w:szCs w:val="22"/>
          <w:u w:val="none"/>
        </w:rPr>
        <w:t xml:space="preserve">let. </w:t>
      </w:r>
      <w:r w:rsidR="00AA0B11" w:rsidRPr="00FE256A">
        <w:rPr>
          <w:rFonts w:ascii="Arial" w:hAnsi="Arial" w:cs="Arial"/>
          <w:b w:val="0"/>
          <w:sz w:val="22"/>
          <w:szCs w:val="22"/>
          <w:u w:val="none"/>
        </w:rPr>
        <w:t xml:space="preserve">Správní delikt </w:t>
      </w:r>
      <w:r w:rsidRPr="00FE256A">
        <w:rPr>
          <w:rFonts w:ascii="Arial" w:hAnsi="Arial" w:cs="Arial"/>
          <w:b w:val="0"/>
          <w:sz w:val="22"/>
          <w:szCs w:val="22"/>
          <w:u w:val="none"/>
        </w:rPr>
        <w:t>je projednáván ve</w:t>
      </w:r>
      <w:r w:rsidR="00AA0B11" w:rsidRPr="00FE256A">
        <w:rPr>
          <w:rFonts w:ascii="Arial" w:hAnsi="Arial" w:cs="Arial"/>
          <w:b w:val="0"/>
          <w:sz w:val="22"/>
          <w:szCs w:val="22"/>
          <w:u w:val="none"/>
        </w:rPr>
        <w:t> </w:t>
      </w:r>
      <w:r w:rsidRPr="00FE256A">
        <w:rPr>
          <w:rFonts w:ascii="Arial" w:hAnsi="Arial" w:cs="Arial"/>
          <w:b w:val="0"/>
          <w:sz w:val="22"/>
          <w:szCs w:val="22"/>
          <w:u w:val="none"/>
        </w:rPr>
        <w:t>lhůtě kratší než 1 rok ode dne, kdy se ZKI o porušení pořádku dověděl. Odpovědnost za</w:t>
      </w:r>
      <w:r w:rsidR="00AA0B11" w:rsidRPr="00FE256A">
        <w:rPr>
          <w:rFonts w:ascii="Arial" w:hAnsi="Arial" w:cs="Arial"/>
          <w:b w:val="0"/>
          <w:sz w:val="22"/>
          <w:szCs w:val="22"/>
          <w:u w:val="none"/>
        </w:rPr>
        <w:t> </w:t>
      </w:r>
      <w:r w:rsidRPr="00FE256A">
        <w:rPr>
          <w:rFonts w:ascii="Arial" w:hAnsi="Arial" w:cs="Arial"/>
          <w:b w:val="0"/>
          <w:sz w:val="22"/>
          <w:szCs w:val="22"/>
          <w:u w:val="none"/>
        </w:rPr>
        <w:t>spáchání deliktu tedy dle § 17b odstavec 3 zákona 200/1994</w:t>
      </w:r>
      <w:r w:rsidR="003D68D1" w:rsidRPr="00FE256A">
        <w:rPr>
          <w:rFonts w:ascii="Arial" w:hAnsi="Arial" w:cs="Arial"/>
          <w:b w:val="0"/>
          <w:sz w:val="22"/>
          <w:szCs w:val="22"/>
          <w:u w:val="none"/>
        </w:rPr>
        <w:t xml:space="preserve"> </w:t>
      </w:r>
      <w:r w:rsidRPr="00FE256A">
        <w:rPr>
          <w:rFonts w:ascii="Arial" w:hAnsi="Arial" w:cs="Arial"/>
          <w:b w:val="0"/>
          <w:sz w:val="22"/>
          <w:szCs w:val="22"/>
          <w:u w:val="none"/>
        </w:rPr>
        <w:t>Sb.</w:t>
      </w:r>
      <w:r w:rsidR="003D68D1" w:rsidRPr="00FE256A">
        <w:rPr>
          <w:rFonts w:ascii="Arial" w:hAnsi="Arial" w:cs="Arial"/>
          <w:b w:val="0"/>
          <w:sz w:val="22"/>
          <w:szCs w:val="22"/>
          <w:u w:val="none"/>
        </w:rPr>
        <w:t>, o</w:t>
      </w:r>
      <w:r w:rsidR="006708DD" w:rsidRPr="00FE256A">
        <w:rPr>
          <w:rFonts w:ascii="Arial" w:hAnsi="Arial" w:cs="Arial"/>
          <w:b w:val="0"/>
          <w:sz w:val="22"/>
          <w:szCs w:val="22"/>
          <w:u w:val="none"/>
        </w:rPr>
        <w:t> </w:t>
      </w:r>
      <w:r w:rsidR="003D68D1" w:rsidRPr="00FE256A">
        <w:rPr>
          <w:rFonts w:ascii="Arial" w:hAnsi="Arial" w:cs="Arial"/>
          <w:b w:val="0"/>
          <w:sz w:val="22"/>
          <w:szCs w:val="22"/>
          <w:u w:val="none"/>
        </w:rPr>
        <w:t>zeměměřictví</w:t>
      </w:r>
      <w:r w:rsidRPr="00FE256A">
        <w:rPr>
          <w:rFonts w:ascii="Arial" w:hAnsi="Arial" w:cs="Arial"/>
          <w:b w:val="0"/>
          <w:sz w:val="22"/>
          <w:szCs w:val="22"/>
          <w:u w:val="none"/>
        </w:rPr>
        <w:t xml:space="preserve"> v platném znění</w:t>
      </w:r>
      <w:r w:rsidR="003D68D1" w:rsidRPr="00FE256A">
        <w:rPr>
          <w:rFonts w:ascii="Arial" w:hAnsi="Arial" w:cs="Arial"/>
          <w:b w:val="0"/>
          <w:sz w:val="22"/>
          <w:szCs w:val="22"/>
          <w:u w:val="none"/>
        </w:rPr>
        <w:t>,</w:t>
      </w:r>
      <w:r w:rsidRPr="00FE256A">
        <w:rPr>
          <w:rFonts w:ascii="Arial" w:hAnsi="Arial" w:cs="Arial"/>
          <w:b w:val="0"/>
          <w:sz w:val="22"/>
          <w:szCs w:val="22"/>
          <w:u w:val="none"/>
        </w:rPr>
        <w:t xml:space="preserve"> nezanikla.</w:t>
      </w:r>
    </w:p>
    <w:p w:rsidR="00CB36A9" w:rsidRPr="00FE256A" w:rsidRDefault="00CB36A9" w:rsidP="006A4D04">
      <w:pPr>
        <w:pStyle w:val="Bezmezer"/>
        <w:ind w:firstLine="709"/>
        <w:jc w:val="both"/>
        <w:rPr>
          <w:rFonts w:ascii="Arial" w:hAnsi="Arial" w:cs="Arial"/>
        </w:rPr>
      </w:pPr>
      <w:r w:rsidRPr="00FE256A">
        <w:rPr>
          <w:rFonts w:ascii="Arial" w:hAnsi="Arial" w:cs="Arial"/>
        </w:rPr>
        <w:t xml:space="preserve">Podle ustanovení § 17b odst. 2 zákona </w:t>
      </w:r>
      <w:r w:rsidR="002D4A98" w:rsidRPr="00FE256A">
        <w:rPr>
          <w:rFonts w:ascii="Arial" w:hAnsi="Arial" w:cs="Arial"/>
        </w:rPr>
        <w:t xml:space="preserve">č. 200/1994 Sb., </w:t>
      </w:r>
      <w:r w:rsidRPr="00FE256A">
        <w:rPr>
          <w:rFonts w:ascii="Arial" w:hAnsi="Arial" w:cs="Arial"/>
        </w:rPr>
        <w:t xml:space="preserve">o zeměměřictví </w:t>
      </w:r>
      <w:r w:rsidR="00DA0791" w:rsidRPr="00FE256A">
        <w:rPr>
          <w:rFonts w:ascii="Arial" w:hAnsi="Arial" w:cs="Arial"/>
        </w:rPr>
        <w:t>v platném znění</w:t>
      </w:r>
      <w:r w:rsidR="00DC1C33" w:rsidRPr="00FE256A">
        <w:rPr>
          <w:rFonts w:ascii="Arial" w:hAnsi="Arial" w:cs="Arial"/>
        </w:rPr>
        <w:t>,</w:t>
      </w:r>
      <w:r w:rsidR="00DA0791" w:rsidRPr="00FE256A">
        <w:rPr>
          <w:rFonts w:ascii="Arial" w:hAnsi="Arial" w:cs="Arial"/>
        </w:rPr>
        <w:t xml:space="preserve"> </w:t>
      </w:r>
      <w:r w:rsidRPr="00FE256A">
        <w:rPr>
          <w:rFonts w:ascii="Arial" w:hAnsi="Arial" w:cs="Arial"/>
        </w:rPr>
        <w:t>může být za</w:t>
      </w:r>
      <w:r w:rsidR="002D4A98" w:rsidRPr="00FE256A">
        <w:rPr>
          <w:rFonts w:ascii="Arial" w:hAnsi="Arial" w:cs="Arial"/>
        </w:rPr>
        <w:t> </w:t>
      </w:r>
      <w:r w:rsidRPr="00FE256A">
        <w:rPr>
          <w:rFonts w:ascii="Arial" w:hAnsi="Arial" w:cs="Arial"/>
        </w:rPr>
        <w:t>tento jiný správní delikt na úseku zeměměřictví uložena pokuta až</w:t>
      </w:r>
      <w:r w:rsidR="000E3697" w:rsidRPr="00FE256A">
        <w:rPr>
          <w:rFonts w:ascii="Arial" w:hAnsi="Arial" w:cs="Arial"/>
        </w:rPr>
        <w:t> </w:t>
      </w:r>
      <w:r w:rsidRPr="00FE256A">
        <w:rPr>
          <w:rFonts w:ascii="Arial" w:hAnsi="Arial" w:cs="Arial"/>
        </w:rPr>
        <w:t>do</w:t>
      </w:r>
      <w:r w:rsidR="000E3697" w:rsidRPr="00FE256A">
        <w:rPr>
          <w:rFonts w:ascii="Arial" w:hAnsi="Arial" w:cs="Arial"/>
        </w:rPr>
        <w:t> </w:t>
      </w:r>
      <w:r w:rsidRPr="00FE256A">
        <w:rPr>
          <w:rFonts w:ascii="Arial" w:hAnsi="Arial" w:cs="Arial"/>
        </w:rPr>
        <w:t>výše 250.000,- Kč. Výše uložené pokuty v každém jednotlivém případě musí odpovídat všem okolnostem a</w:t>
      </w:r>
      <w:r w:rsidR="002D4A98" w:rsidRPr="00FE256A">
        <w:rPr>
          <w:rFonts w:ascii="Arial" w:hAnsi="Arial" w:cs="Arial"/>
        </w:rPr>
        <w:t> </w:t>
      </w:r>
      <w:r w:rsidRPr="00FE256A">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w:t>
      </w:r>
      <w:r w:rsidR="000E3697" w:rsidRPr="00FE256A">
        <w:rPr>
          <w:rFonts w:ascii="Arial" w:hAnsi="Arial" w:cs="Arial"/>
        </w:rPr>
        <w:t> </w:t>
      </w:r>
      <w:r w:rsidRPr="00FE256A">
        <w:rPr>
          <w:rFonts w:ascii="Arial" w:hAnsi="Arial" w:cs="Arial"/>
        </w:rPr>
        <w:t>rozsahu jeho následku, k době trvání protiprávního jednání a ke skutečnosti, zda a jak se</w:t>
      </w:r>
      <w:r w:rsidR="000E3697" w:rsidRPr="00FE256A">
        <w:rPr>
          <w:rFonts w:ascii="Arial" w:hAnsi="Arial" w:cs="Arial"/>
        </w:rPr>
        <w:t> </w:t>
      </w:r>
      <w:r w:rsidRPr="00FE256A">
        <w:rPr>
          <w:rFonts w:ascii="Arial" w:hAnsi="Arial" w:cs="Arial"/>
        </w:rPr>
        <w:t>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CB36A9" w:rsidRPr="00FE256A" w:rsidRDefault="00CB36A9" w:rsidP="006A4D04">
      <w:pPr>
        <w:pStyle w:val="Bezmezer"/>
        <w:ind w:firstLine="709"/>
        <w:jc w:val="both"/>
        <w:rPr>
          <w:rFonts w:ascii="Arial" w:hAnsi="Arial" w:cs="Arial"/>
        </w:rPr>
      </w:pPr>
      <w:r w:rsidRPr="00FE256A">
        <w:rPr>
          <w:rFonts w:ascii="Arial" w:hAnsi="Arial" w:cs="Arial"/>
        </w:rPr>
        <w:t xml:space="preserve">Katastr nemovitostí ČR je podle ustanovení § 1 odst. </w:t>
      </w:r>
      <w:r w:rsidR="00CE4A8D" w:rsidRPr="00FE256A">
        <w:rPr>
          <w:rFonts w:ascii="Arial" w:hAnsi="Arial" w:cs="Arial"/>
        </w:rPr>
        <w:t>1</w:t>
      </w:r>
      <w:r w:rsidRPr="00FE256A">
        <w:rPr>
          <w:rFonts w:ascii="Arial" w:hAnsi="Arial" w:cs="Arial"/>
        </w:rPr>
        <w:t xml:space="preserve"> zákona č. </w:t>
      </w:r>
      <w:r w:rsidR="00CE4A8D" w:rsidRPr="00FE256A">
        <w:rPr>
          <w:rFonts w:ascii="Arial" w:hAnsi="Arial" w:cs="Arial"/>
        </w:rPr>
        <w:t>256</w:t>
      </w:r>
      <w:r w:rsidRPr="00FE256A">
        <w:rPr>
          <w:rFonts w:ascii="Arial" w:hAnsi="Arial" w:cs="Arial"/>
        </w:rPr>
        <w:t>/</w:t>
      </w:r>
      <w:r w:rsidR="00CE4A8D" w:rsidRPr="00FE256A">
        <w:rPr>
          <w:rFonts w:ascii="Arial" w:hAnsi="Arial" w:cs="Arial"/>
        </w:rPr>
        <w:t>2013</w:t>
      </w:r>
      <w:r w:rsidRPr="00FE256A">
        <w:rPr>
          <w:rFonts w:ascii="Arial" w:hAnsi="Arial" w:cs="Arial"/>
        </w:rPr>
        <w:t xml:space="preserve"> Sb., katastrální zákon v platném znění, </w:t>
      </w:r>
      <w:r w:rsidR="00CE4A8D" w:rsidRPr="00FE256A">
        <w:rPr>
          <w:rFonts w:ascii="Arial" w:hAnsi="Arial" w:cs="Arial"/>
        </w:rPr>
        <w:t xml:space="preserve">veřejný seznam, který obsahuje </w:t>
      </w:r>
      <w:r w:rsidRPr="00FE256A">
        <w:rPr>
          <w:rFonts w:ascii="Arial" w:hAnsi="Arial" w:cs="Arial"/>
        </w:rPr>
        <w:t>soubor údajů o</w:t>
      </w:r>
      <w:r w:rsidR="00CE4A8D" w:rsidRPr="00FE256A">
        <w:rPr>
          <w:rFonts w:ascii="Arial" w:hAnsi="Arial" w:cs="Arial"/>
        </w:rPr>
        <w:t> </w:t>
      </w:r>
      <w:r w:rsidRPr="00FE256A">
        <w:rPr>
          <w:rFonts w:ascii="Arial" w:hAnsi="Arial" w:cs="Arial"/>
        </w:rPr>
        <w:t>nemovit</w:t>
      </w:r>
      <w:r w:rsidR="00CE4A8D" w:rsidRPr="00FE256A">
        <w:rPr>
          <w:rFonts w:ascii="Arial" w:hAnsi="Arial" w:cs="Arial"/>
        </w:rPr>
        <w:t>ých věcech</w:t>
      </w:r>
      <w:r w:rsidRPr="00FE256A">
        <w:rPr>
          <w:rFonts w:ascii="Arial" w:hAnsi="Arial" w:cs="Arial"/>
        </w:rPr>
        <w:t>, zahrnující jejich soupis, popis a jejic</w:t>
      </w:r>
      <w:r w:rsidR="002E37BC" w:rsidRPr="00FE256A">
        <w:rPr>
          <w:rFonts w:ascii="Arial" w:hAnsi="Arial" w:cs="Arial"/>
        </w:rPr>
        <w:t>h geometrické a polohové určení a</w:t>
      </w:r>
      <w:r w:rsidR="000D1AD6" w:rsidRPr="00FE256A">
        <w:rPr>
          <w:rFonts w:ascii="Arial" w:hAnsi="Arial" w:cs="Arial"/>
        </w:rPr>
        <w:t> </w:t>
      </w:r>
      <w:r w:rsidR="002E37BC" w:rsidRPr="00FE256A">
        <w:rPr>
          <w:rFonts w:ascii="Arial" w:hAnsi="Arial" w:cs="Arial"/>
        </w:rPr>
        <w:t xml:space="preserve">zápis práv k těmto nemovitostem. </w:t>
      </w:r>
      <w:r w:rsidRPr="00FE256A">
        <w:rPr>
          <w:rFonts w:ascii="Arial" w:hAnsi="Arial" w:cs="Arial"/>
        </w:rPr>
        <w:t xml:space="preserve">Technické údaje ohledně nemovitostí, tj. jejich soupis, popis a geometrické a polohové určení nemovitostí se získávají zejména zeměměřickými činnostmi. Je zcela určitě v zájmu společnosti, aby zeměměřické činnosti, na </w:t>
      </w:r>
      <w:r w:rsidR="00C97206" w:rsidRPr="00FE256A">
        <w:rPr>
          <w:rFonts w:ascii="Arial" w:hAnsi="Arial" w:cs="Arial"/>
        </w:rPr>
        <w:t>jejichž</w:t>
      </w:r>
      <w:r w:rsidRPr="00FE256A">
        <w:rPr>
          <w:rFonts w:ascii="Arial" w:hAnsi="Arial" w:cs="Arial"/>
        </w:rPr>
        <w:t xml:space="preserve"> základě dochází k zápisům do katastru, byly vykonávány v souladu s právními předpisy, řádně, aby </w:t>
      </w:r>
      <w:r w:rsidRPr="00FE256A">
        <w:rPr>
          <w:rFonts w:ascii="Arial" w:hAnsi="Arial" w:cs="Arial"/>
        </w:rPr>
        <w:lastRenderedPageBreak/>
        <w:t>jejich výsledky svými náležitostmi a přesností odpovídaly právním přepisům. Tyto výsledky se totiž stávají obsahem operátu nemovitostí ČR jako zdroje informací sloužících mj. k ochraně práv k nemovitostem, pro daňové a poplatkové</w:t>
      </w:r>
      <w:r w:rsidR="001C73FC" w:rsidRPr="00FE256A">
        <w:rPr>
          <w:rFonts w:ascii="Arial" w:hAnsi="Arial" w:cs="Arial"/>
        </w:rPr>
        <w:t xml:space="preserve"> </w:t>
      </w:r>
      <w:r w:rsidRPr="00FE256A">
        <w:rPr>
          <w:rFonts w:ascii="Arial" w:hAnsi="Arial" w:cs="Arial"/>
        </w:rPr>
        <w:t>účely</w:t>
      </w:r>
      <w:r w:rsidR="001C73FC" w:rsidRPr="00FE256A">
        <w:rPr>
          <w:rFonts w:ascii="Arial" w:hAnsi="Arial" w:cs="Arial"/>
        </w:rPr>
        <w:t xml:space="preserve"> či jiná obdobná</w:t>
      </w:r>
      <w:r w:rsidR="008F5A50" w:rsidRPr="00FE256A">
        <w:rPr>
          <w:rFonts w:ascii="Arial" w:hAnsi="Arial" w:cs="Arial"/>
        </w:rPr>
        <w:t xml:space="preserve"> peněžitá plnění,</w:t>
      </w:r>
      <w:r w:rsidRPr="00FE256A">
        <w:rPr>
          <w:rFonts w:ascii="Arial" w:hAnsi="Arial" w:cs="Arial"/>
        </w:rPr>
        <w:t xml:space="preserve"> a k dalším účelům. Pokud se součástí katastrálního operátu stanou výsledky zeměměřických činností ověřené úředně oprávněným inženýrem, aniž by svými náležitostmi a přesností odpovídaly právním předpisům tak, jak to </w:t>
      </w:r>
      <w:r w:rsidRPr="005B063C">
        <w:rPr>
          <w:rFonts w:ascii="Arial" w:hAnsi="Arial" w:cs="Arial"/>
        </w:rPr>
        <w:t>vyžaduje zákon o zeměměřictví</w:t>
      </w:r>
      <w:r w:rsidRPr="00FE256A">
        <w:rPr>
          <w:rFonts w:ascii="Arial" w:hAnsi="Arial" w:cs="Arial"/>
        </w:rPr>
        <w:t>, může to ve svém důsledku způsobit, popř. ohrozit určitost a tím i platnost listin o právních vztazích k nemovitostem.</w:t>
      </w:r>
    </w:p>
    <w:p w:rsidR="00E63D69" w:rsidRPr="00FE256A" w:rsidRDefault="00CB36A9" w:rsidP="006A4D04">
      <w:pPr>
        <w:pStyle w:val="Bezmezer"/>
        <w:ind w:firstLine="709"/>
        <w:jc w:val="both"/>
        <w:rPr>
          <w:rFonts w:ascii="Arial" w:hAnsi="Arial" w:cs="Arial"/>
        </w:rPr>
      </w:pPr>
      <w:r w:rsidRPr="00FE256A">
        <w:rPr>
          <w:rFonts w:ascii="Arial" w:hAnsi="Arial" w:cs="Arial"/>
        </w:rPr>
        <w:t xml:space="preserve">Závažnost jiného správního deliktu, jehož skutková podstata je vymezena v ustanovení § 17b odst. 1 písm. c) bodu </w:t>
      </w:r>
      <w:r w:rsidRPr="00125C8A">
        <w:rPr>
          <w:rFonts w:ascii="Arial" w:hAnsi="Arial" w:cs="Arial"/>
        </w:rPr>
        <w:t>1 zákona o zeměměřictví, je závislá</w:t>
      </w:r>
      <w:r w:rsidRPr="00FE256A">
        <w:rPr>
          <w:rFonts w:ascii="Arial" w:hAnsi="Arial" w:cs="Arial"/>
        </w:rPr>
        <w:t xml:space="preserve"> na druhu, množství a vážnosti pochybení a závad ve výsledku zeměměřických činností ověřeného úředně oprávněným inženýrem.</w:t>
      </w:r>
    </w:p>
    <w:p w:rsidR="00EF02CC" w:rsidRPr="002A3554" w:rsidRDefault="0078382F" w:rsidP="00120183">
      <w:pPr>
        <w:pStyle w:val="Bezmezer"/>
        <w:ind w:firstLine="709"/>
        <w:jc w:val="both"/>
        <w:rPr>
          <w:rFonts w:ascii="Arial" w:hAnsi="Arial" w:cs="Arial"/>
        </w:rPr>
      </w:pPr>
      <w:r w:rsidRPr="002A3554">
        <w:rPr>
          <w:rFonts w:ascii="Arial" w:hAnsi="Arial" w:cs="Arial"/>
        </w:rPr>
        <w:t>Kontrolované výsledky zeměměřických činností vykazují značné množství závažnějších i méně závažných vad a nedostatků, které jsou uvedené v částech A, B, C, D a E tohoto odůvodnění. Nelze však odhlédnout od faktu, že chyby ve výsledcích zeměměřických činností nejsou pouze ojedinělé, vzniklé jednorázově, ale jde o vady systematické a četné, protože nekvalitně provedené práce byly zjištěny v pěti případech z pěti kontrolovaných.</w:t>
      </w:r>
    </w:p>
    <w:p w:rsidR="00CB36A9" w:rsidRPr="00FE256A" w:rsidRDefault="00CB36A9" w:rsidP="006A4D04">
      <w:pPr>
        <w:pStyle w:val="Bezmezer"/>
        <w:ind w:firstLine="709"/>
        <w:jc w:val="both"/>
        <w:rPr>
          <w:rFonts w:ascii="Arial" w:hAnsi="Arial" w:cs="Arial"/>
        </w:rPr>
      </w:pPr>
      <w:r w:rsidRPr="00FE256A">
        <w:rPr>
          <w:rFonts w:ascii="Arial" w:hAnsi="Arial" w:cs="Arial"/>
        </w:rPr>
        <w:t xml:space="preserve">S ohledem na </w:t>
      </w:r>
      <w:r w:rsidR="0057177F" w:rsidRPr="00FE256A">
        <w:rPr>
          <w:rFonts w:ascii="Arial" w:hAnsi="Arial" w:cs="Arial"/>
        </w:rPr>
        <w:t>vad</w:t>
      </w:r>
      <w:r w:rsidR="008424AB" w:rsidRPr="00FE256A">
        <w:rPr>
          <w:rFonts w:ascii="Arial" w:hAnsi="Arial" w:cs="Arial"/>
        </w:rPr>
        <w:t>y</w:t>
      </w:r>
      <w:r w:rsidR="0057177F" w:rsidRPr="00FE256A">
        <w:rPr>
          <w:rFonts w:ascii="Arial" w:hAnsi="Arial" w:cs="Arial"/>
        </w:rPr>
        <w:t xml:space="preserve"> a nedostatk</w:t>
      </w:r>
      <w:r w:rsidR="008424AB" w:rsidRPr="00FE256A">
        <w:rPr>
          <w:rFonts w:ascii="Arial" w:hAnsi="Arial" w:cs="Arial"/>
        </w:rPr>
        <w:t>y</w:t>
      </w:r>
      <w:r w:rsidR="0057177F" w:rsidRPr="00FE256A">
        <w:rPr>
          <w:rFonts w:ascii="Arial" w:hAnsi="Arial" w:cs="Arial"/>
        </w:rPr>
        <w:t xml:space="preserve"> kontrolovaných výsledků zeměměřických činností</w:t>
      </w:r>
      <w:r w:rsidR="00025E81" w:rsidRPr="00FE256A">
        <w:rPr>
          <w:rFonts w:ascii="Arial" w:hAnsi="Arial" w:cs="Arial"/>
        </w:rPr>
        <w:t xml:space="preserve">, </w:t>
      </w:r>
      <w:r w:rsidRPr="00FE256A">
        <w:rPr>
          <w:rFonts w:ascii="Arial" w:hAnsi="Arial" w:cs="Arial"/>
        </w:rPr>
        <w:t xml:space="preserve">bylo by namístě uložení pokuty </w:t>
      </w:r>
      <w:r w:rsidR="00233045" w:rsidRPr="00FE256A">
        <w:rPr>
          <w:rFonts w:ascii="Arial" w:hAnsi="Arial" w:cs="Arial"/>
        </w:rPr>
        <w:t>alespoň</w:t>
      </w:r>
      <w:r w:rsidR="00C747D7" w:rsidRPr="00FE256A">
        <w:rPr>
          <w:rFonts w:ascii="Arial" w:hAnsi="Arial" w:cs="Arial"/>
        </w:rPr>
        <w:t xml:space="preserve"> </w:t>
      </w:r>
      <w:r w:rsidR="00694369" w:rsidRPr="00FE256A">
        <w:rPr>
          <w:rFonts w:ascii="Arial" w:hAnsi="Arial" w:cs="Arial"/>
        </w:rPr>
        <w:t xml:space="preserve">ve výši </w:t>
      </w:r>
      <w:r w:rsidRPr="00FE256A">
        <w:rPr>
          <w:rFonts w:ascii="Arial" w:hAnsi="Arial" w:cs="Arial"/>
        </w:rPr>
        <w:t>polovin</w:t>
      </w:r>
      <w:r w:rsidR="00694369" w:rsidRPr="00FE256A">
        <w:rPr>
          <w:rFonts w:ascii="Arial" w:hAnsi="Arial" w:cs="Arial"/>
        </w:rPr>
        <w:t>y</w:t>
      </w:r>
      <w:r w:rsidRPr="00FE256A">
        <w:rPr>
          <w:rFonts w:ascii="Arial" w:hAnsi="Arial" w:cs="Arial"/>
        </w:rPr>
        <w:t xml:space="preserve"> zákonné sazby, tj. 125.000,- Kč. </w:t>
      </w:r>
      <w:r w:rsidR="001547CB" w:rsidRPr="00FE256A">
        <w:rPr>
          <w:rFonts w:ascii="Arial" w:hAnsi="Arial" w:cs="Arial"/>
        </w:rPr>
        <w:t xml:space="preserve">Ovšem výše pokuty by měla být přiměřená, měla by působit preventivně, i když by neměla ztratit cokoliv ze své účinnosti. </w:t>
      </w:r>
      <w:r w:rsidRPr="00FE256A">
        <w:rPr>
          <w:rFonts w:ascii="Arial" w:hAnsi="Arial" w:cs="Arial"/>
        </w:rPr>
        <w:t>Správní orgán je však při určování výše pokuty povinen přihlédnout i k dalším skutečnostem, nikoliv jen k závažnosti pochybení</w:t>
      </w:r>
      <w:r w:rsidR="00FA7AB2" w:rsidRPr="00FE256A">
        <w:rPr>
          <w:rFonts w:ascii="Arial" w:hAnsi="Arial" w:cs="Arial"/>
        </w:rPr>
        <w:t xml:space="preserve">. </w:t>
      </w:r>
    </w:p>
    <w:p w:rsidR="00CB36A9" w:rsidRPr="00FE256A" w:rsidRDefault="00CB36A9" w:rsidP="006A4D04">
      <w:pPr>
        <w:pStyle w:val="Bezmezer"/>
        <w:ind w:firstLine="709"/>
        <w:jc w:val="both"/>
        <w:rPr>
          <w:rFonts w:ascii="Arial" w:hAnsi="Arial" w:cs="Arial"/>
        </w:rPr>
      </w:pPr>
      <w:r w:rsidRPr="00FE256A">
        <w:rPr>
          <w:rFonts w:ascii="Arial" w:hAnsi="Arial" w:cs="Arial"/>
        </w:rPr>
        <w:t xml:space="preserve">Je zřejmé, že Ing. </w:t>
      </w:r>
      <w:r w:rsidR="007E1A87">
        <w:rPr>
          <w:rFonts w:ascii="Arial" w:hAnsi="Arial" w:cs="Arial"/>
        </w:rPr>
        <w:t>XXX</w:t>
      </w:r>
      <w:r w:rsidRPr="00FE256A">
        <w:rPr>
          <w:rFonts w:ascii="Arial" w:hAnsi="Arial" w:cs="Arial"/>
        </w:rPr>
        <w:t xml:space="preserve"> je úředně oprávněným inženýrem s d</w:t>
      </w:r>
      <w:r w:rsidR="000C6B07">
        <w:rPr>
          <w:rFonts w:ascii="Arial" w:hAnsi="Arial" w:cs="Arial"/>
        </w:rPr>
        <w:t>louhou</w:t>
      </w:r>
      <w:r w:rsidRPr="00FE256A">
        <w:rPr>
          <w:rFonts w:ascii="Arial" w:hAnsi="Arial" w:cs="Arial"/>
        </w:rPr>
        <w:t xml:space="preserve"> trvající praxí,</w:t>
      </w:r>
      <w:r w:rsidR="00E804E8" w:rsidRPr="00FE256A">
        <w:rPr>
          <w:rFonts w:ascii="Arial" w:hAnsi="Arial" w:cs="Arial"/>
        </w:rPr>
        <w:t xml:space="preserve"> která by měla předznamenat jeho</w:t>
      </w:r>
      <w:r w:rsidRPr="00FE256A">
        <w:rPr>
          <w:rFonts w:ascii="Arial" w:hAnsi="Arial" w:cs="Arial"/>
        </w:rPr>
        <w:t xml:space="preserve"> dostatečnou odbornou úroveň a znalost právních předpisů, včetně svých práv a povinností v oboru zeměměřictví. V daném případě při ověření výše uvedených výsledků ze</w:t>
      </w:r>
      <w:r w:rsidR="00E804E8" w:rsidRPr="00FE256A">
        <w:rPr>
          <w:rFonts w:ascii="Arial" w:hAnsi="Arial" w:cs="Arial"/>
        </w:rPr>
        <w:t>měměřických činností postupoval</w:t>
      </w:r>
      <w:r w:rsidRPr="00FE256A">
        <w:rPr>
          <w:rFonts w:ascii="Arial" w:hAnsi="Arial" w:cs="Arial"/>
        </w:rPr>
        <w:t xml:space="preserve"> prokazatelně v rozporu se svými zákonnými povinnostmi, nicméně z žádné zjištěné skutečnosti nelze dovodit, že</w:t>
      </w:r>
      <w:r w:rsidR="00B82701" w:rsidRPr="00FE256A">
        <w:rPr>
          <w:rFonts w:ascii="Arial" w:hAnsi="Arial" w:cs="Arial"/>
        </w:rPr>
        <w:t> </w:t>
      </w:r>
      <w:r w:rsidR="00E804E8" w:rsidRPr="00FE256A">
        <w:rPr>
          <w:rFonts w:ascii="Arial" w:hAnsi="Arial" w:cs="Arial"/>
        </w:rPr>
        <w:t>se</w:t>
      </w:r>
      <w:r w:rsidR="00B82701" w:rsidRPr="00FE256A">
        <w:rPr>
          <w:rFonts w:ascii="Arial" w:hAnsi="Arial" w:cs="Arial"/>
        </w:rPr>
        <w:t> </w:t>
      </w:r>
      <w:r w:rsidR="00E804E8" w:rsidRPr="00FE256A">
        <w:rPr>
          <w:rFonts w:ascii="Arial" w:hAnsi="Arial" w:cs="Arial"/>
        </w:rPr>
        <w:t>porušení povinností dopustil</w:t>
      </w:r>
      <w:r w:rsidRPr="00FE256A">
        <w:rPr>
          <w:rFonts w:ascii="Arial" w:hAnsi="Arial" w:cs="Arial"/>
        </w:rPr>
        <w:t xml:space="preserve"> úmyslně. Pr</w:t>
      </w:r>
      <w:r w:rsidR="00E804E8" w:rsidRPr="00FE256A">
        <w:rPr>
          <w:rFonts w:ascii="Arial" w:hAnsi="Arial" w:cs="Arial"/>
        </w:rPr>
        <w:t>otiprávního jednání se dopustil</w:t>
      </w:r>
      <w:r w:rsidRPr="00FE256A">
        <w:rPr>
          <w:rFonts w:ascii="Arial" w:hAnsi="Arial" w:cs="Arial"/>
        </w:rPr>
        <w:t xml:space="preserve"> v nevědomé nedbalosti, tedy o proti</w:t>
      </w:r>
      <w:r w:rsidR="00E804E8" w:rsidRPr="00FE256A">
        <w:rPr>
          <w:rFonts w:ascii="Arial" w:hAnsi="Arial" w:cs="Arial"/>
        </w:rPr>
        <w:t>právnosti svého jednání nevěděl, ač vědět mohl a z titulu své odbornosti měl</w:t>
      </w:r>
      <w:r w:rsidRPr="00FE256A">
        <w:rPr>
          <w:rFonts w:ascii="Arial" w:hAnsi="Arial" w:cs="Arial"/>
        </w:rPr>
        <w:t>. Ačkoliv odpovědnost za jiný správní delikt je odpovědností objektivní, posuzuje se bez ohledu na</w:t>
      </w:r>
      <w:r w:rsidR="00B82701" w:rsidRPr="00FE256A">
        <w:rPr>
          <w:rFonts w:ascii="Arial" w:hAnsi="Arial" w:cs="Arial"/>
        </w:rPr>
        <w:t> </w:t>
      </w:r>
      <w:r w:rsidRPr="00FE256A">
        <w:rPr>
          <w:rFonts w:ascii="Arial" w:hAnsi="Arial" w:cs="Arial"/>
        </w:rPr>
        <w:t xml:space="preserve">zavinění, tak tato nejnižší forma zavinění může mít za následek nižší výši uložené pokuty. </w:t>
      </w:r>
    </w:p>
    <w:p w:rsidR="00CB36A9" w:rsidRPr="00FE256A" w:rsidRDefault="00CB36A9" w:rsidP="006A4D04">
      <w:pPr>
        <w:pStyle w:val="Bezmezer"/>
        <w:ind w:firstLine="709"/>
        <w:jc w:val="both"/>
        <w:rPr>
          <w:rFonts w:ascii="Arial" w:hAnsi="Arial" w:cs="Arial"/>
        </w:rPr>
      </w:pPr>
      <w:r w:rsidRPr="00FE256A">
        <w:rPr>
          <w:rFonts w:ascii="Arial" w:hAnsi="Arial" w:cs="Arial"/>
        </w:rPr>
        <w:t xml:space="preserve">V daném případě </w:t>
      </w:r>
      <w:r w:rsidR="005B4DB6" w:rsidRPr="00FE256A">
        <w:rPr>
          <w:rFonts w:ascii="Arial" w:hAnsi="Arial" w:cs="Arial"/>
        </w:rPr>
        <w:t xml:space="preserve">nedošlo ke vzniku přímé škody, ale pouze k ohrožení veřejného zájmu na </w:t>
      </w:r>
      <w:r w:rsidRPr="00FE256A">
        <w:rPr>
          <w:rFonts w:ascii="Arial" w:hAnsi="Arial" w:cs="Arial"/>
        </w:rPr>
        <w:t xml:space="preserve">řádném </w:t>
      </w:r>
      <w:r w:rsidR="009F2305" w:rsidRPr="00FE256A">
        <w:rPr>
          <w:rFonts w:ascii="Arial" w:hAnsi="Arial" w:cs="Arial"/>
        </w:rPr>
        <w:t>fungování katastru nemovitostí a řádné ochraně práv těch, kte</w:t>
      </w:r>
      <w:r w:rsidR="00420FF2" w:rsidRPr="00FE256A">
        <w:rPr>
          <w:rFonts w:ascii="Arial" w:hAnsi="Arial" w:cs="Arial"/>
        </w:rPr>
        <w:t>ř</w:t>
      </w:r>
      <w:r w:rsidR="009F2305" w:rsidRPr="00FE256A">
        <w:rPr>
          <w:rFonts w:ascii="Arial" w:hAnsi="Arial" w:cs="Arial"/>
        </w:rPr>
        <w:t>í z údajů katastru vycházejí</w:t>
      </w:r>
      <w:r w:rsidR="00420FF2" w:rsidRPr="00FE256A">
        <w:rPr>
          <w:rFonts w:ascii="Arial" w:hAnsi="Arial" w:cs="Arial"/>
        </w:rPr>
        <w:t xml:space="preserve">, </w:t>
      </w:r>
      <w:r w:rsidRPr="00FE256A">
        <w:rPr>
          <w:rFonts w:ascii="Arial" w:hAnsi="Arial" w:cs="Arial"/>
        </w:rPr>
        <w:t xml:space="preserve">výkonu zeměměřických činností, což zahrnuje i zájem na tom, aby součástí katastru nemovitostí byly pouze takové údaje, které svými náležitostmi a přesností odpovídají právním předpisům a tedy i zájem na tom, aby katastrální operát sloužil jako účinný nástroj ochrany právních vztahů k nemovitostem. Výše uvedené zájmy </w:t>
      </w:r>
      <w:r w:rsidR="00E804E8" w:rsidRPr="00FE256A">
        <w:rPr>
          <w:rFonts w:ascii="Arial" w:hAnsi="Arial" w:cs="Arial"/>
        </w:rPr>
        <w:t>ne</w:t>
      </w:r>
      <w:r w:rsidRPr="00FE256A">
        <w:rPr>
          <w:rFonts w:ascii="Arial" w:hAnsi="Arial" w:cs="Arial"/>
        </w:rPr>
        <w:t xml:space="preserve">byly v daném případě vážně ohroženy a následkem protiprávního jednání Ing. </w:t>
      </w:r>
      <w:r w:rsidR="00374797">
        <w:rPr>
          <w:rFonts w:ascii="Arial" w:hAnsi="Arial" w:cs="Arial"/>
        </w:rPr>
        <w:t>XXX</w:t>
      </w:r>
      <w:r w:rsidRPr="00FE256A">
        <w:rPr>
          <w:rFonts w:ascii="Arial" w:hAnsi="Arial" w:cs="Arial"/>
        </w:rPr>
        <w:t xml:space="preserve"> nebylo významné porušení těchto zájmů v podobě zjištění, že ověření nekvalitního výsledku zeměměřických činností Ing. </w:t>
      </w:r>
      <w:r w:rsidR="00374797">
        <w:rPr>
          <w:rFonts w:ascii="Arial" w:hAnsi="Arial" w:cs="Arial"/>
        </w:rPr>
        <w:t>XXX</w:t>
      </w:r>
      <w:r w:rsidRPr="00FE256A">
        <w:rPr>
          <w:rFonts w:ascii="Arial" w:hAnsi="Arial" w:cs="Arial"/>
        </w:rPr>
        <w:t xml:space="preserve"> mělo za následek neplatnost konkrétních právních úkonů vycházejících z těchto výsledků. </w:t>
      </w:r>
      <w:r w:rsidR="00420FF2" w:rsidRPr="00FE256A">
        <w:rPr>
          <w:rFonts w:ascii="Arial" w:hAnsi="Arial" w:cs="Arial"/>
        </w:rPr>
        <w:t>Případné způsobení škody by vedlo k sankci přísnější</w:t>
      </w:r>
      <w:r w:rsidR="003D3960" w:rsidRPr="00FE256A">
        <w:rPr>
          <w:rFonts w:ascii="Arial" w:hAnsi="Arial" w:cs="Arial"/>
        </w:rPr>
        <w:t>.</w:t>
      </w:r>
    </w:p>
    <w:p w:rsidR="006C45FA" w:rsidRPr="005E4D6C" w:rsidRDefault="00CB36A9" w:rsidP="006A4D04">
      <w:pPr>
        <w:pStyle w:val="Bezmezer"/>
        <w:ind w:firstLine="709"/>
        <w:jc w:val="both"/>
        <w:rPr>
          <w:rFonts w:ascii="Arial" w:hAnsi="Arial" w:cs="Arial"/>
          <w:color w:val="FF0000"/>
        </w:rPr>
      </w:pPr>
      <w:r w:rsidRPr="001A2D4B">
        <w:rPr>
          <w:rFonts w:ascii="Arial" w:hAnsi="Arial" w:cs="Arial"/>
        </w:rPr>
        <w:t xml:space="preserve">ZKI přihlédl při stanovení výše pokuty i ke skutečnosti, že </w:t>
      </w:r>
      <w:r w:rsidR="00663D53" w:rsidRPr="001A2D4B">
        <w:rPr>
          <w:rFonts w:ascii="Arial" w:hAnsi="Arial" w:cs="Arial"/>
        </w:rPr>
        <w:t xml:space="preserve">Ing. </w:t>
      </w:r>
      <w:r w:rsidR="00374797">
        <w:rPr>
          <w:rFonts w:ascii="Arial" w:hAnsi="Arial" w:cs="Arial"/>
        </w:rPr>
        <w:t>XXX</w:t>
      </w:r>
      <w:r w:rsidR="005275EB" w:rsidRPr="001A2D4B">
        <w:rPr>
          <w:rFonts w:ascii="Arial" w:hAnsi="Arial" w:cs="Arial"/>
        </w:rPr>
        <w:t xml:space="preserve"> se dosud nedopustil</w:t>
      </w:r>
      <w:r w:rsidRPr="001A2D4B">
        <w:rPr>
          <w:rFonts w:ascii="Arial" w:hAnsi="Arial" w:cs="Arial"/>
        </w:rPr>
        <w:t xml:space="preserve"> žádného jiného správního deliktu na úseku zeměměřictví</w:t>
      </w:r>
      <w:r w:rsidR="00981C31">
        <w:rPr>
          <w:rFonts w:ascii="Arial" w:hAnsi="Arial" w:cs="Arial"/>
        </w:rPr>
        <w:t xml:space="preserve"> </w:t>
      </w:r>
      <w:r w:rsidR="000D4275" w:rsidRPr="001A2D4B">
        <w:rPr>
          <w:rFonts w:ascii="Arial" w:hAnsi="Arial" w:cs="Arial"/>
        </w:rPr>
        <w:t xml:space="preserve">a </w:t>
      </w:r>
      <w:r w:rsidR="00862628" w:rsidRPr="001A2D4B">
        <w:rPr>
          <w:rFonts w:ascii="Arial" w:hAnsi="Arial" w:cs="Arial"/>
        </w:rPr>
        <w:t xml:space="preserve">po celou dobu správního řízení </w:t>
      </w:r>
      <w:r w:rsidR="00891A4E" w:rsidRPr="001A2D4B">
        <w:rPr>
          <w:rFonts w:ascii="Arial" w:hAnsi="Arial" w:cs="Arial"/>
        </w:rPr>
        <w:t>vyvíjel součinnost</w:t>
      </w:r>
      <w:r w:rsidR="000D4275" w:rsidRPr="001A2D4B">
        <w:rPr>
          <w:rFonts w:ascii="Arial" w:hAnsi="Arial" w:cs="Arial"/>
        </w:rPr>
        <w:t>.</w:t>
      </w:r>
      <w:r w:rsidR="000D4275" w:rsidRPr="005E4D6C">
        <w:rPr>
          <w:rFonts w:ascii="Arial" w:hAnsi="Arial" w:cs="Arial"/>
          <w:color w:val="FF0000"/>
        </w:rPr>
        <w:t xml:space="preserve"> </w:t>
      </w:r>
      <w:r w:rsidRPr="005E4D6C">
        <w:rPr>
          <w:rFonts w:ascii="Arial" w:hAnsi="Arial" w:cs="Arial"/>
          <w:color w:val="FF0000"/>
        </w:rPr>
        <w:t xml:space="preserve"> </w:t>
      </w:r>
    </w:p>
    <w:p w:rsidR="00FB42E0" w:rsidRPr="00981C31" w:rsidRDefault="005B48B5" w:rsidP="006A4D04">
      <w:pPr>
        <w:pStyle w:val="Bezmezer"/>
        <w:ind w:firstLine="709"/>
        <w:jc w:val="both"/>
        <w:rPr>
          <w:rFonts w:ascii="Arial" w:hAnsi="Arial" w:cs="Arial"/>
          <w:color w:val="000000" w:themeColor="text1"/>
        </w:rPr>
      </w:pPr>
      <w:r w:rsidRPr="00981C31">
        <w:rPr>
          <w:rFonts w:ascii="Arial" w:hAnsi="Arial" w:cs="Arial"/>
          <w:color w:val="000000" w:themeColor="text1"/>
        </w:rPr>
        <w:t>ZKI při stanovení výše pokuty přihlédl i k výši průměrné mzdy v České republice</w:t>
      </w:r>
      <w:r w:rsidR="0064554C" w:rsidRPr="00981C31">
        <w:rPr>
          <w:rFonts w:ascii="Arial" w:hAnsi="Arial" w:cs="Arial"/>
          <w:color w:val="000000" w:themeColor="text1"/>
        </w:rPr>
        <w:t xml:space="preserve">, která dle </w:t>
      </w:r>
      <w:r w:rsidR="00F32FEA" w:rsidRPr="00981C31">
        <w:rPr>
          <w:rFonts w:ascii="Arial" w:hAnsi="Arial" w:cs="Arial"/>
          <w:color w:val="000000" w:themeColor="text1"/>
        </w:rPr>
        <w:t xml:space="preserve">sdělení Ministerstva práce a sociálních věcí </w:t>
      </w:r>
      <w:r w:rsidR="005422EC" w:rsidRPr="00981C31">
        <w:rPr>
          <w:rFonts w:ascii="Arial" w:hAnsi="Arial" w:cs="Arial"/>
          <w:color w:val="000000" w:themeColor="text1"/>
        </w:rPr>
        <w:t>uveřejněná pod č.</w:t>
      </w:r>
      <w:r w:rsidR="00FC25A5" w:rsidRPr="00981C31">
        <w:rPr>
          <w:rFonts w:ascii="Arial" w:hAnsi="Arial" w:cs="Arial"/>
          <w:color w:val="000000" w:themeColor="text1"/>
        </w:rPr>
        <w:t> </w:t>
      </w:r>
      <w:r w:rsidR="005422EC" w:rsidRPr="00981C31">
        <w:rPr>
          <w:rFonts w:ascii="Arial" w:hAnsi="Arial" w:cs="Arial"/>
          <w:color w:val="000000" w:themeColor="text1"/>
        </w:rPr>
        <w:t xml:space="preserve">437/2013 Sb. </w:t>
      </w:r>
      <w:r w:rsidR="00F32FEA" w:rsidRPr="00981C31">
        <w:rPr>
          <w:rFonts w:ascii="Arial" w:hAnsi="Arial" w:cs="Arial"/>
          <w:color w:val="000000" w:themeColor="text1"/>
        </w:rPr>
        <w:t>ze dne 16. 12. 2013 činí 24.622</w:t>
      </w:r>
      <w:r w:rsidR="0064554C" w:rsidRPr="00981C31">
        <w:rPr>
          <w:rFonts w:ascii="Arial" w:hAnsi="Arial" w:cs="Arial"/>
          <w:color w:val="000000" w:themeColor="text1"/>
        </w:rPr>
        <w:t xml:space="preserve">,- Kč. </w:t>
      </w:r>
    </w:p>
    <w:p w:rsidR="005B48B5" w:rsidRPr="00822278" w:rsidRDefault="00FB42E0" w:rsidP="006A4D04">
      <w:pPr>
        <w:pStyle w:val="Bezmezer"/>
        <w:ind w:firstLine="709"/>
        <w:jc w:val="both"/>
        <w:rPr>
          <w:rFonts w:ascii="Arial" w:hAnsi="Arial" w:cs="Arial"/>
        </w:rPr>
      </w:pPr>
      <w:r w:rsidRPr="00822278">
        <w:rPr>
          <w:rFonts w:ascii="Arial" w:hAnsi="Arial" w:cs="Arial"/>
        </w:rPr>
        <w:t xml:space="preserve">Uložená výše pokuty tak </w:t>
      </w:r>
      <w:r w:rsidRPr="000C0C7A">
        <w:rPr>
          <w:rFonts w:ascii="Arial" w:hAnsi="Arial" w:cs="Arial"/>
        </w:rPr>
        <w:t xml:space="preserve">činí </w:t>
      </w:r>
      <w:r w:rsidR="00822278" w:rsidRPr="000C0C7A">
        <w:rPr>
          <w:rFonts w:ascii="Arial" w:hAnsi="Arial" w:cs="Arial"/>
          <w:color w:val="000000" w:themeColor="text1"/>
        </w:rPr>
        <w:t>1</w:t>
      </w:r>
      <w:r w:rsidR="000C6B07" w:rsidRPr="000C0C7A">
        <w:rPr>
          <w:rFonts w:ascii="Arial" w:hAnsi="Arial" w:cs="Arial"/>
          <w:color w:val="000000" w:themeColor="text1"/>
        </w:rPr>
        <w:t>0</w:t>
      </w:r>
      <w:r w:rsidRPr="000C0C7A">
        <w:rPr>
          <w:rFonts w:ascii="Arial" w:hAnsi="Arial" w:cs="Arial"/>
          <w:color w:val="000000" w:themeColor="text1"/>
        </w:rPr>
        <w:t>%</w:t>
      </w:r>
      <w:r w:rsidRPr="000C0C7A">
        <w:rPr>
          <w:rFonts w:ascii="Arial" w:hAnsi="Arial" w:cs="Arial"/>
          <w:color w:val="FF0000"/>
        </w:rPr>
        <w:t xml:space="preserve"> </w:t>
      </w:r>
      <w:r w:rsidRPr="000C0C7A">
        <w:rPr>
          <w:rFonts w:ascii="Arial" w:hAnsi="Arial" w:cs="Arial"/>
        </w:rPr>
        <w:t>ze</w:t>
      </w:r>
      <w:r w:rsidRPr="00822278">
        <w:rPr>
          <w:rFonts w:ascii="Arial" w:hAnsi="Arial" w:cs="Arial"/>
        </w:rPr>
        <w:t xml:space="preserve"> zákonem stanovené horní hranice pro uložení sankce. </w:t>
      </w:r>
    </w:p>
    <w:p w:rsidR="00441ADD" w:rsidRPr="005E4D6C" w:rsidRDefault="001547CB" w:rsidP="006A4D04">
      <w:pPr>
        <w:ind w:firstLine="709"/>
        <w:jc w:val="both"/>
        <w:rPr>
          <w:rFonts w:ascii="Arial" w:hAnsi="Arial" w:cs="Arial"/>
          <w:color w:val="FF0000"/>
          <w:sz w:val="22"/>
          <w:szCs w:val="22"/>
        </w:rPr>
      </w:pPr>
      <w:r w:rsidRPr="00376310">
        <w:rPr>
          <w:rFonts w:ascii="Arial" w:hAnsi="Arial" w:cs="Arial"/>
          <w:sz w:val="22"/>
          <w:szCs w:val="22"/>
        </w:rPr>
        <w:t xml:space="preserve">Aby udělená výše pokuty nebyla pro </w:t>
      </w:r>
      <w:r w:rsidR="007F741C" w:rsidRPr="00376310">
        <w:rPr>
          <w:rFonts w:ascii="Arial" w:hAnsi="Arial" w:cs="Arial"/>
          <w:sz w:val="22"/>
          <w:szCs w:val="22"/>
        </w:rPr>
        <w:t xml:space="preserve">Ing. </w:t>
      </w:r>
      <w:r w:rsidR="00374797">
        <w:rPr>
          <w:rFonts w:ascii="Arial" w:hAnsi="Arial" w:cs="Arial"/>
          <w:sz w:val="22"/>
          <w:szCs w:val="22"/>
        </w:rPr>
        <w:t>XXX</w:t>
      </w:r>
      <w:r w:rsidRPr="00376310">
        <w:rPr>
          <w:rFonts w:ascii="Arial" w:hAnsi="Arial" w:cs="Arial"/>
          <w:sz w:val="22"/>
          <w:szCs w:val="22"/>
        </w:rPr>
        <w:t xml:space="preserve"> likvidační, byly posouzeny i jeho majetkové poměry. </w:t>
      </w:r>
      <w:r w:rsidR="00AB23AF" w:rsidRPr="00376310">
        <w:rPr>
          <w:rFonts w:ascii="Arial" w:hAnsi="Arial" w:cs="Arial"/>
          <w:sz w:val="22"/>
          <w:szCs w:val="22"/>
        </w:rPr>
        <w:t xml:space="preserve">Nahlédnutím do Informačního systému katastru nemovitostí bylo zjištěno, že Ing. </w:t>
      </w:r>
      <w:r w:rsidR="00374797">
        <w:rPr>
          <w:rFonts w:ascii="Arial" w:hAnsi="Arial" w:cs="Arial"/>
          <w:sz w:val="22"/>
          <w:szCs w:val="22"/>
        </w:rPr>
        <w:t>XXX</w:t>
      </w:r>
      <w:r w:rsidR="00AB23AF" w:rsidRPr="00376310">
        <w:rPr>
          <w:rFonts w:ascii="Arial" w:hAnsi="Arial" w:cs="Arial"/>
          <w:sz w:val="22"/>
          <w:szCs w:val="22"/>
        </w:rPr>
        <w:t xml:space="preserve"> je </w:t>
      </w:r>
      <w:r w:rsidR="00822278" w:rsidRPr="00376310">
        <w:rPr>
          <w:rFonts w:ascii="Arial" w:hAnsi="Arial" w:cs="Arial"/>
          <w:sz w:val="22"/>
          <w:szCs w:val="22"/>
        </w:rPr>
        <w:t>výlučným vlastníkem</w:t>
      </w:r>
      <w:r w:rsidR="00822278">
        <w:rPr>
          <w:rFonts w:ascii="Arial" w:hAnsi="Arial" w:cs="Arial"/>
          <w:color w:val="000000" w:themeColor="text1"/>
          <w:sz w:val="22"/>
          <w:szCs w:val="22"/>
        </w:rPr>
        <w:t xml:space="preserve"> pozemků poz. parc. č.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v k.ú.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pozemku poz. parc. č.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v k.ú.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a vlastníkem spoluvlastnického podílu o velikosti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na pozemku poz. parc. č.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v </w:t>
      </w:r>
      <w:proofErr w:type="gramStart"/>
      <w:r w:rsidR="00822278">
        <w:rPr>
          <w:rFonts w:ascii="Arial" w:hAnsi="Arial" w:cs="Arial"/>
          <w:color w:val="000000" w:themeColor="text1"/>
          <w:sz w:val="22"/>
          <w:szCs w:val="22"/>
        </w:rPr>
        <w:t xml:space="preserve">k.ú. </w:t>
      </w:r>
      <w:r w:rsidR="00374797">
        <w:rPr>
          <w:rFonts w:ascii="Arial" w:hAnsi="Arial" w:cs="Arial"/>
          <w:color w:val="000000" w:themeColor="text1"/>
          <w:sz w:val="22"/>
          <w:szCs w:val="22"/>
        </w:rPr>
        <w:t>......</w:t>
      </w:r>
      <w:r w:rsidR="00822278">
        <w:rPr>
          <w:rFonts w:ascii="Arial" w:hAnsi="Arial" w:cs="Arial"/>
          <w:color w:val="000000" w:themeColor="text1"/>
          <w:sz w:val="22"/>
          <w:szCs w:val="22"/>
        </w:rPr>
        <w:t>. Dále</w:t>
      </w:r>
      <w:proofErr w:type="gramEnd"/>
      <w:r w:rsidR="00822278">
        <w:rPr>
          <w:rFonts w:ascii="Arial" w:hAnsi="Arial" w:cs="Arial"/>
          <w:color w:val="000000" w:themeColor="text1"/>
          <w:sz w:val="22"/>
          <w:szCs w:val="22"/>
        </w:rPr>
        <w:t xml:space="preserve"> </w:t>
      </w:r>
      <w:r w:rsidR="00822278" w:rsidRPr="009F0F8B">
        <w:rPr>
          <w:rFonts w:ascii="Arial" w:hAnsi="Arial" w:cs="Arial"/>
          <w:color w:val="000000" w:themeColor="text1"/>
          <w:sz w:val="22"/>
          <w:szCs w:val="22"/>
        </w:rPr>
        <w:t>bylo</w:t>
      </w:r>
      <w:r w:rsidR="00822278">
        <w:rPr>
          <w:rFonts w:ascii="Arial" w:hAnsi="Arial" w:cs="Arial"/>
          <w:color w:val="000000" w:themeColor="text1"/>
          <w:sz w:val="22"/>
          <w:szCs w:val="22"/>
        </w:rPr>
        <w:t xml:space="preserve"> nahlédnutím do ISKN</w:t>
      </w:r>
      <w:r w:rsidR="00822278" w:rsidRPr="009F0F8B">
        <w:rPr>
          <w:rFonts w:ascii="Arial" w:hAnsi="Arial" w:cs="Arial"/>
          <w:color w:val="000000" w:themeColor="text1"/>
          <w:sz w:val="22"/>
          <w:szCs w:val="22"/>
        </w:rPr>
        <w:t xml:space="preserve"> zjištěno,</w:t>
      </w:r>
      <w:r w:rsidR="00822278">
        <w:rPr>
          <w:rFonts w:ascii="Arial" w:hAnsi="Arial" w:cs="Arial"/>
          <w:color w:val="000000" w:themeColor="text1"/>
          <w:sz w:val="22"/>
          <w:szCs w:val="22"/>
        </w:rPr>
        <w:t xml:space="preserve"> že Ing. </w:t>
      </w:r>
      <w:r w:rsidR="00374797">
        <w:rPr>
          <w:rFonts w:ascii="Arial" w:hAnsi="Arial" w:cs="Arial"/>
          <w:color w:val="000000" w:themeColor="text1"/>
          <w:sz w:val="22"/>
          <w:szCs w:val="22"/>
        </w:rPr>
        <w:t>XXX</w:t>
      </w:r>
      <w:r w:rsidR="00822278">
        <w:rPr>
          <w:rFonts w:ascii="Arial" w:hAnsi="Arial" w:cs="Arial"/>
          <w:color w:val="000000" w:themeColor="text1"/>
          <w:sz w:val="22"/>
          <w:szCs w:val="22"/>
        </w:rPr>
        <w:t xml:space="preserve"> </w:t>
      </w:r>
      <w:r w:rsidR="00822278">
        <w:rPr>
          <w:rFonts w:ascii="Arial" w:hAnsi="Arial" w:cs="Arial"/>
          <w:color w:val="000000" w:themeColor="text1"/>
          <w:sz w:val="22"/>
          <w:szCs w:val="22"/>
        </w:rPr>
        <w:lastRenderedPageBreak/>
        <w:t xml:space="preserve">je v režimu společného jmění manželů vlastníkem spoluvlastnického podílu o velikosti </w:t>
      </w:r>
      <w:r w:rsidR="00FF4630">
        <w:rPr>
          <w:rFonts w:ascii="Arial" w:hAnsi="Arial" w:cs="Arial"/>
          <w:color w:val="000000" w:themeColor="text1"/>
          <w:sz w:val="22"/>
          <w:szCs w:val="22"/>
        </w:rPr>
        <w:t>.......</w:t>
      </w:r>
      <w:r w:rsidR="00822278">
        <w:rPr>
          <w:rFonts w:ascii="Arial" w:hAnsi="Arial" w:cs="Arial"/>
          <w:color w:val="000000" w:themeColor="text1"/>
          <w:sz w:val="22"/>
          <w:szCs w:val="22"/>
        </w:rPr>
        <w:t xml:space="preserve"> na pozemku st.  parc. č.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jehož součástí je budova č. p.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bydlení, v části obce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a na pozemku poz. parc.č.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v k.ú.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a v režimu společného jmění manželů vlastníkem pozemku st. parc. č.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jehož součástí je budova č. e. </w:t>
      </w:r>
      <w:r w:rsidR="00374797">
        <w:rPr>
          <w:rFonts w:ascii="Arial" w:hAnsi="Arial" w:cs="Arial"/>
          <w:color w:val="000000" w:themeColor="text1"/>
          <w:sz w:val="22"/>
          <w:szCs w:val="22"/>
        </w:rPr>
        <w:t>......</w:t>
      </w:r>
      <w:r w:rsidR="00822278">
        <w:rPr>
          <w:rFonts w:ascii="Arial" w:hAnsi="Arial" w:cs="Arial"/>
          <w:color w:val="000000" w:themeColor="text1"/>
          <w:sz w:val="22"/>
          <w:szCs w:val="22"/>
        </w:rPr>
        <w:t>, rod. rekreace, a pozemku poz. parc. č. </w:t>
      </w:r>
      <w:r w:rsidR="00374797">
        <w:rPr>
          <w:rFonts w:ascii="Arial" w:hAnsi="Arial" w:cs="Arial"/>
          <w:color w:val="000000" w:themeColor="text1"/>
          <w:sz w:val="22"/>
          <w:szCs w:val="22"/>
        </w:rPr>
        <w:t>......</w:t>
      </w:r>
      <w:r w:rsidR="00822278">
        <w:rPr>
          <w:rFonts w:ascii="Arial" w:hAnsi="Arial" w:cs="Arial"/>
          <w:color w:val="000000" w:themeColor="text1"/>
          <w:sz w:val="22"/>
          <w:szCs w:val="22"/>
        </w:rPr>
        <w:t xml:space="preserve">, vše v k.ú. </w:t>
      </w:r>
      <w:r w:rsidR="00374797">
        <w:rPr>
          <w:rFonts w:ascii="Arial" w:hAnsi="Arial" w:cs="Arial"/>
          <w:color w:val="000000" w:themeColor="text1"/>
          <w:sz w:val="22"/>
          <w:szCs w:val="22"/>
        </w:rPr>
        <w:t>......</w:t>
      </w:r>
      <w:r w:rsidR="00822278">
        <w:rPr>
          <w:rFonts w:ascii="Arial" w:hAnsi="Arial" w:cs="Arial"/>
          <w:color w:val="000000" w:themeColor="text1"/>
          <w:sz w:val="22"/>
          <w:szCs w:val="22"/>
        </w:rPr>
        <w:t>.</w:t>
      </w:r>
      <w:r w:rsidR="00E63D69" w:rsidRPr="005E4D6C">
        <w:rPr>
          <w:rFonts w:ascii="Arial" w:hAnsi="Arial" w:cs="Arial"/>
          <w:color w:val="FF0000"/>
          <w:sz w:val="22"/>
          <w:szCs w:val="22"/>
        </w:rPr>
        <w:t xml:space="preserve"> </w:t>
      </w:r>
      <w:r w:rsidR="00A240B0" w:rsidRPr="00822278">
        <w:rPr>
          <w:rFonts w:ascii="Arial" w:hAnsi="Arial" w:cs="Arial"/>
          <w:sz w:val="22"/>
          <w:szCs w:val="22"/>
        </w:rPr>
        <w:t>Nahlédnutím do živnostenského rejstříku bylo zjištěno, že o</w:t>
      </w:r>
      <w:r w:rsidR="00E355EA" w:rsidRPr="00822278">
        <w:rPr>
          <w:rFonts w:ascii="Arial" w:hAnsi="Arial" w:cs="Arial"/>
          <w:sz w:val="22"/>
          <w:szCs w:val="22"/>
        </w:rPr>
        <w:t xml:space="preserve">d </w:t>
      </w:r>
      <w:r w:rsidR="00374797">
        <w:rPr>
          <w:rFonts w:ascii="Arial" w:hAnsi="Arial" w:cs="Arial"/>
          <w:sz w:val="22"/>
          <w:szCs w:val="22"/>
        </w:rPr>
        <w:t>......</w:t>
      </w:r>
      <w:r w:rsidR="00E355EA" w:rsidRPr="00822278">
        <w:rPr>
          <w:rFonts w:ascii="Arial" w:hAnsi="Arial" w:cs="Arial"/>
          <w:sz w:val="22"/>
          <w:szCs w:val="22"/>
        </w:rPr>
        <w:t xml:space="preserve"> je držitelem živnostenského oprávnění pro živnost </w:t>
      </w:r>
      <w:r w:rsidR="004676DB" w:rsidRPr="00822278">
        <w:rPr>
          <w:rFonts w:ascii="Arial" w:hAnsi="Arial" w:cs="Arial"/>
          <w:sz w:val="22"/>
          <w:szCs w:val="22"/>
        </w:rPr>
        <w:t>o</w:t>
      </w:r>
      <w:r w:rsidR="00E355EA" w:rsidRPr="00822278">
        <w:rPr>
          <w:rFonts w:ascii="Arial" w:hAnsi="Arial" w:cs="Arial"/>
          <w:sz w:val="22"/>
          <w:szCs w:val="22"/>
        </w:rPr>
        <w:t xml:space="preserve">hlašovací vázanou, a to </w:t>
      </w:r>
      <w:r w:rsidR="004676DB" w:rsidRPr="00822278">
        <w:rPr>
          <w:rFonts w:ascii="Arial" w:hAnsi="Arial" w:cs="Arial"/>
          <w:sz w:val="22"/>
          <w:szCs w:val="22"/>
        </w:rPr>
        <w:t>„</w:t>
      </w:r>
      <w:r w:rsidR="00E355EA" w:rsidRPr="00822278">
        <w:rPr>
          <w:rFonts w:ascii="Arial" w:hAnsi="Arial" w:cs="Arial"/>
          <w:sz w:val="22"/>
          <w:szCs w:val="22"/>
        </w:rPr>
        <w:t>Výkon zeměměřických činností</w:t>
      </w:r>
      <w:r w:rsidR="004676DB" w:rsidRPr="00822278">
        <w:rPr>
          <w:rFonts w:ascii="Arial" w:hAnsi="Arial" w:cs="Arial"/>
          <w:sz w:val="22"/>
          <w:szCs w:val="22"/>
        </w:rPr>
        <w:t>“</w:t>
      </w:r>
      <w:r w:rsidR="00E355EA" w:rsidRPr="00822278">
        <w:rPr>
          <w:rFonts w:ascii="Arial" w:hAnsi="Arial" w:cs="Arial"/>
          <w:sz w:val="22"/>
          <w:szCs w:val="22"/>
        </w:rPr>
        <w:t>.</w:t>
      </w:r>
      <w:r w:rsidR="00E355EA" w:rsidRPr="005E4D6C">
        <w:rPr>
          <w:rFonts w:ascii="Arial" w:hAnsi="Arial" w:cs="Arial"/>
          <w:color w:val="FF0000"/>
          <w:sz w:val="22"/>
          <w:szCs w:val="22"/>
        </w:rPr>
        <w:t xml:space="preserve"> </w:t>
      </w:r>
      <w:r w:rsidR="00603D7F" w:rsidRPr="00576386">
        <w:rPr>
          <w:rFonts w:ascii="Arial" w:hAnsi="Arial" w:cs="Arial"/>
          <w:color w:val="000000" w:themeColor="text1"/>
          <w:sz w:val="22"/>
          <w:szCs w:val="22"/>
        </w:rPr>
        <w:t xml:space="preserve">Dle přiznání k dani </w:t>
      </w:r>
      <w:r w:rsidR="00822278" w:rsidRPr="00576386">
        <w:rPr>
          <w:rFonts w:ascii="Arial" w:hAnsi="Arial" w:cs="Arial"/>
          <w:color w:val="000000" w:themeColor="text1"/>
          <w:sz w:val="22"/>
          <w:szCs w:val="22"/>
        </w:rPr>
        <w:t xml:space="preserve">z </w:t>
      </w:r>
      <w:r w:rsidR="00603D7F" w:rsidRPr="00576386">
        <w:rPr>
          <w:rFonts w:ascii="Arial" w:hAnsi="Arial" w:cs="Arial"/>
          <w:color w:val="000000" w:themeColor="text1"/>
          <w:sz w:val="22"/>
          <w:szCs w:val="22"/>
        </w:rPr>
        <w:t xml:space="preserve">příjmů za rok 2011 vyplývá, že jeho hrubý </w:t>
      </w:r>
      <w:r w:rsidR="00490722" w:rsidRPr="00576386">
        <w:rPr>
          <w:rFonts w:ascii="Arial" w:hAnsi="Arial" w:cs="Arial"/>
          <w:color w:val="000000" w:themeColor="text1"/>
          <w:sz w:val="22"/>
          <w:szCs w:val="22"/>
        </w:rPr>
        <w:t xml:space="preserve">roční </w:t>
      </w:r>
      <w:r w:rsidR="00603D7F" w:rsidRPr="00576386">
        <w:rPr>
          <w:rFonts w:ascii="Arial" w:hAnsi="Arial" w:cs="Arial"/>
          <w:color w:val="000000" w:themeColor="text1"/>
          <w:sz w:val="22"/>
          <w:szCs w:val="22"/>
        </w:rPr>
        <w:t>příjem</w:t>
      </w:r>
      <w:r w:rsidR="00375006" w:rsidRPr="00576386">
        <w:rPr>
          <w:rFonts w:ascii="Arial" w:hAnsi="Arial" w:cs="Arial"/>
          <w:color w:val="000000" w:themeColor="text1"/>
          <w:sz w:val="22"/>
          <w:szCs w:val="22"/>
        </w:rPr>
        <w:t xml:space="preserve"> z podnikání</w:t>
      </w:r>
      <w:r w:rsidR="00603D7F" w:rsidRPr="00576386">
        <w:rPr>
          <w:rFonts w:ascii="Arial" w:hAnsi="Arial" w:cs="Arial"/>
          <w:color w:val="000000" w:themeColor="text1"/>
          <w:sz w:val="22"/>
          <w:szCs w:val="22"/>
        </w:rPr>
        <w:t xml:space="preserve"> činil </w:t>
      </w:r>
      <w:proofErr w:type="gramStart"/>
      <w:r w:rsidR="00490722" w:rsidRPr="00576386">
        <w:rPr>
          <w:rFonts w:ascii="Arial" w:hAnsi="Arial" w:cs="Arial"/>
          <w:color w:val="000000" w:themeColor="text1"/>
          <w:sz w:val="22"/>
          <w:szCs w:val="22"/>
        </w:rPr>
        <w:t xml:space="preserve">bezmála </w:t>
      </w:r>
      <w:r w:rsidR="00374797">
        <w:rPr>
          <w:rFonts w:ascii="Arial" w:hAnsi="Arial" w:cs="Arial"/>
          <w:color w:val="000000" w:themeColor="text1"/>
          <w:sz w:val="22"/>
          <w:szCs w:val="22"/>
        </w:rPr>
        <w:t>......</w:t>
      </w:r>
      <w:r w:rsidR="00490722" w:rsidRPr="00576386">
        <w:rPr>
          <w:rFonts w:ascii="Arial" w:hAnsi="Arial" w:cs="Arial"/>
          <w:color w:val="000000" w:themeColor="text1"/>
          <w:sz w:val="22"/>
          <w:szCs w:val="22"/>
        </w:rPr>
        <w:t xml:space="preserve"> Kč</w:t>
      </w:r>
      <w:proofErr w:type="gramEnd"/>
      <w:r w:rsidR="00490722" w:rsidRPr="00576386">
        <w:rPr>
          <w:rFonts w:ascii="Arial" w:hAnsi="Arial" w:cs="Arial"/>
          <w:color w:val="000000" w:themeColor="text1"/>
          <w:sz w:val="22"/>
          <w:szCs w:val="22"/>
        </w:rPr>
        <w:t>, za rok 2012 činil jeho hrubý roční příjem</w:t>
      </w:r>
      <w:r w:rsidR="00375006" w:rsidRPr="00576386">
        <w:rPr>
          <w:rFonts w:ascii="Arial" w:hAnsi="Arial" w:cs="Arial"/>
          <w:color w:val="000000" w:themeColor="text1"/>
          <w:sz w:val="22"/>
          <w:szCs w:val="22"/>
        </w:rPr>
        <w:t xml:space="preserve"> z podnikání</w:t>
      </w:r>
      <w:r w:rsidR="00490722" w:rsidRPr="00576386">
        <w:rPr>
          <w:rFonts w:ascii="Arial" w:hAnsi="Arial" w:cs="Arial"/>
          <w:color w:val="000000" w:themeColor="text1"/>
          <w:sz w:val="22"/>
          <w:szCs w:val="22"/>
        </w:rPr>
        <w:t xml:space="preserve"> </w:t>
      </w:r>
      <w:r w:rsidR="00375006" w:rsidRPr="00576386">
        <w:rPr>
          <w:rFonts w:ascii="Arial" w:hAnsi="Arial" w:cs="Arial"/>
          <w:color w:val="000000" w:themeColor="text1"/>
          <w:sz w:val="22"/>
          <w:szCs w:val="22"/>
        </w:rPr>
        <w:t>bezmála</w:t>
      </w:r>
      <w:r w:rsidR="00490722" w:rsidRPr="00576386">
        <w:rPr>
          <w:rFonts w:ascii="Arial" w:hAnsi="Arial" w:cs="Arial"/>
          <w:color w:val="000000" w:themeColor="text1"/>
          <w:sz w:val="22"/>
          <w:szCs w:val="22"/>
        </w:rPr>
        <w:t xml:space="preserve"> </w:t>
      </w:r>
      <w:r w:rsidR="00374797">
        <w:rPr>
          <w:rFonts w:ascii="Arial" w:hAnsi="Arial" w:cs="Arial"/>
          <w:color w:val="000000" w:themeColor="text1"/>
          <w:sz w:val="22"/>
          <w:szCs w:val="22"/>
        </w:rPr>
        <w:t>......</w:t>
      </w:r>
      <w:r w:rsidR="00821151" w:rsidRPr="00576386">
        <w:rPr>
          <w:rFonts w:ascii="Arial" w:hAnsi="Arial" w:cs="Arial"/>
          <w:color w:val="000000" w:themeColor="text1"/>
          <w:sz w:val="22"/>
          <w:szCs w:val="22"/>
        </w:rPr>
        <w:t xml:space="preserve"> Kč a za rok 2013 činil </w:t>
      </w:r>
      <w:r w:rsidR="004676DB" w:rsidRPr="00576386">
        <w:rPr>
          <w:rFonts w:ascii="Arial" w:hAnsi="Arial" w:cs="Arial"/>
          <w:color w:val="000000" w:themeColor="text1"/>
          <w:sz w:val="22"/>
          <w:szCs w:val="22"/>
        </w:rPr>
        <w:t>hrubý roční příjem</w:t>
      </w:r>
      <w:r w:rsidR="00375006" w:rsidRPr="00576386">
        <w:rPr>
          <w:rFonts w:ascii="Arial" w:hAnsi="Arial" w:cs="Arial"/>
          <w:color w:val="000000" w:themeColor="text1"/>
          <w:sz w:val="22"/>
          <w:szCs w:val="22"/>
        </w:rPr>
        <w:t xml:space="preserve"> z podnikání</w:t>
      </w:r>
      <w:r w:rsidR="004676DB" w:rsidRPr="00576386">
        <w:rPr>
          <w:rFonts w:ascii="Arial" w:hAnsi="Arial" w:cs="Arial"/>
          <w:color w:val="000000" w:themeColor="text1"/>
          <w:sz w:val="22"/>
          <w:szCs w:val="22"/>
        </w:rPr>
        <w:t xml:space="preserve"> </w:t>
      </w:r>
      <w:r w:rsidR="00821151" w:rsidRPr="00576386">
        <w:rPr>
          <w:rFonts w:ascii="Arial" w:hAnsi="Arial" w:cs="Arial"/>
          <w:color w:val="000000" w:themeColor="text1"/>
          <w:sz w:val="22"/>
          <w:szCs w:val="22"/>
        </w:rPr>
        <w:t xml:space="preserve">bezmála </w:t>
      </w:r>
      <w:r w:rsidR="00374797">
        <w:rPr>
          <w:rFonts w:ascii="Arial" w:hAnsi="Arial" w:cs="Arial"/>
          <w:color w:val="000000" w:themeColor="text1"/>
          <w:sz w:val="22"/>
          <w:szCs w:val="22"/>
        </w:rPr>
        <w:t>......</w:t>
      </w:r>
      <w:r w:rsidR="00821151" w:rsidRPr="00576386">
        <w:rPr>
          <w:rFonts w:ascii="Arial" w:hAnsi="Arial" w:cs="Arial"/>
          <w:color w:val="000000" w:themeColor="text1"/>
          <w:sz w:val="22"/>
          <w:szCs w:val="22"/>
        </w:rPr>
        <w:t xml:space="preserve"> Kč. </w:t>
      </w:r>
      <w:r w:rsidR="00375006" w:rsidRPr="00576386">
        <w:rPr>
          <w:rFonts w:ascii="Arial" w:hAnsi="Arial" w:cs="Arial"/>
          <w:color w:val="000000" w:themeColor="text1"/>
          <w:sz w:val="22"/>
          <w:szCs w:val="22"/>
        </w:rPr>
        <w:t xml:space="preserve">Příjmy Ing. </w:t>
      </w:r>
      <w:r w:rsidR="00374797">
        <w:rPr>
          <w:rFonts w:ascii="Arial" w:hAnsi="Arial" w:cs="Arial"/>
          <w:color w:val="000000" w:themeColor="text1"/>
          <w:sz w:val="22"/>
          <w:szCs w:val="22"/>
        </w:rPr>
        <w:t>XXX</w:t>
      </w:r>
      <w:r w:rsidR="00375006" w:rsidRPr="00576386">
        <w:rPr>
          <w:rFonts w:ascii="Arial" w:hAnsi="Arial" w:cs="Arial"/>
          <w:color w:val="000000" w:themeColor="text1"/>
          <w:sz w:val="22"/>
          <w:szCs w:val="22"/>
        </w:rPr>
        <w:t xml:space="preserve"> z podnikání mají tedy snižující se charakter a </w:t>
      </w:r>
      <w:r w:rsidR="0073769D" w:rsidRPr="00576386">
        <w:rPr>
          <w:rFonts w:ascii="Arial" w:hAnsi="Arial" w:cs="Arial"/>
          <w:color w:val="000000" w:themeColor="text1"/>
          <w:sz w:val="22"/>
          <w:szCs w:val="22"/>
        </w:rPr>
        <w:t>jsou podprůměrné</w:t>
      </w:r>
      <w:r w:rsidR="00E644BC" w:rsidRPr="00576386">
        <w:rPr>
          <w:rFonts w:ascii="Arial" w:hAnsi="Arial" w:cs="Arial"/>
          <w:color w:val="000000" w:themeColor="text1"/>
          <w:sz w:val="22"/>
          <w:szCs w:val="22"/>
        </w:rPr>
        <w:t>, nicméně jeho majetkové poměry jsou běžné.</w:t>
      </w:r>
      <w:r w:rsidR="0073769D" w:rsidRPr="00576386">
        <w:rPr>
          <w:rFonts w:ascii="Arial" w:hAnsi="Arial" w:cs="Arial"/>
          <w:color w:val="000000" w:themeColor="text1"/>
          <w:sz w:val="22"/>
          <w:szCs w:val="22"/>
        </w:rPr>
        <w:t xml:space="preserve"> </w:t>
      </w:r>
      <w:r w:rsidR="0073769D" w:rsidRPr="00576386">
        <w:rPr>
          <w:rFonts w:ascii="Arial" w:hAnsi="Arial" w:cs="Arial"/>
          <w:sz w:val="22"/>
          <w:szCs w:val="22"/>
        </w:rPr>
        <w:t>Dále ZKI vzal v úv</w:t>
      </w:r>
      <w:r w:rsidR="000C0C7A">
        <w:rPr>
          <w:rFonts w:ascii="Arial" w:hAnsi="Arial" w:cs="Arial"/>
          <w:sz w:val="22"/>
          <w:szCs w:val="22"/>
        </w:rPr>
        <w:t>ahu, že Ing. </w:t>
      </w:r>
      <w:r w:rsidR="00374797">
        <w:rPr>
          <w:rFonts w:ascii="Arial" w:hAnsi="Arial" w:cs="Arial"/>
          <w:sz w:val="22"/>
          <w:szCs w:val="22"/>
        </w:rPr>
        <w:t>XXX</w:t>
      </w:r>
      <w:r w:rsidR="0073769D" w:rsidRPr="00576386">
        <w:rPr>
          <w:rFonts w:ascii="Arial" w:hAnsi="Arial" w:cs="Arial"/>
          <w:sz w:val="22"/>
          <w:szCs w:val="22"/>
        </w:rPr>
        <w:t xml:space="preserve"> vykonává ověřování výsledků zeměměřických činností jako fyzická osoba</w:t>
      </w:r>
      <w:r w:rsidR="00DB0C9D" w:rsidRPr="00576386">
        <w:rPr>
          <w:rFonts w:ascii="Arial" w:hAnsi="Arial" w:cs="Arial"/>
          <w:sz w:val="22"/>
          <w:szCs w:val="22"/>
        </w:rPr>
        <w:t xml:space="preserve"> a pochybení ve zpracování ZPMZ a geometrických plánů uznal</w:t>
      </w:r>
      <w:r w:rsidR="0073769D" w:rsidRPr="000C0C7A">
        <w:rPr>
          <w:rFonts w:ascii="Arial" w:hAnsi="Arial" w:cs="Arial"/>
          <w:sz w:val="22"/>
          <w:szCs w:val="22"/>
        </w:rPr>
        <w:t>.</w:t>
      </w:r>
      <w:r w:rsidR="00576386" w:rsidRPr="000C0C7A">
        <w:rPr>
          <w:rFonts w:ascii="Arial" w:hAnsi="Arial" w:cs="Arial"/>
          <w:sz w:val="22"/>
          <w:szCs w:val="22"/>
        </w:rPr>
        <w:t xml:space="preserve"> Při stanovení pokuty ZKI zohlednil i výsledky jím provedených kontrolních výpočtů, na základě nichž bylo zjištěno, že chyb</w:t>
      </w:r>
      <w:r w:rsidR="007365EA" w:rsidRPr="000C0C7A">
        <w:rPr>
          <w:rFonts w:ascii="Arial" w:hAnsi="Arial" w:cs="Arial"/>
          <w:sz w:val="22"/>
          <w:szCs w:val="22"/>
        </w:rPr>
        <w:t xml:space="preserve"> ve výpočtech</w:t>
      </w:r>
      <w:r w:rsidR="00576386" w:rsidRPr="000C0C7A">
        <w:rPr>
          <w:rFonts w:ascii="Arial" w:hAnsi="Arial" w:cs="Arial"/>
          <w:sz w:val="22"/>
          <w:szCs w:val="22"/>
        </w:rPr>
        <w:t xml:space="preserve"> se Ing. </w:t>
      </w:r>
      <w:r w:rsidR="00374797">
        <w:rPr>
          <w:rFonts w:ascii="Arial" w:hAnsi="Arial" w:cs="Arial"/>
          <w:sz w:val="22"/>
          <w:szCs w:val="22"/>
        </w:rPr>
        <w:t>XXX</w:t>
      </w:r>
      <w:r w:rsidR="00576386" w:rsidRPr="000C0C7A">
        <w:rPr>
          <w:rFonts w:ascii="Arial" w:hAnsi="Arial" w:cs="Arial"/>
          <w:sz w:val="22"/>
          <w:szCs w:val="22"/>
        </w:rPr>
        <w:t xml:space="preserve"> nedopustil úmyslně.</w:t>
      </w:r>
      <w:r w:rsidR="0073769D" w:rsidRPr="000C0C7A">
        <w:rPr>
          <w:rFonts w:ascii="Arial" w:hAnsi="Arial" w:cs="Arial"/>
          <w:sz w:val="22"/>
          <w:szCs w:val="22"/>
        </w:rPr>
        <w:t xml:space="preserve"> </w:t>
      </w:r>
      <w:r w:rsidR="00402B4E" w:rsidRPr="000C0C7A">
        <w:rPr>
          <w:rFonts w:ascii="Arial" w:hAnsi="Arial" w:cs="Arial"/>
          <w:sz w:val="22"/>
          <w:szCs w:val="22"/>
        </w:rPr>
        <w:t xml:space="preserve">S </w:t>
      </w:r>
      <w:r w:rsidR="00E644BC" w:rsidRPr="000C0C7A">
        <w:rPr>
          <w:rFonts w:ascii="Arial" w:hAnsi="Arial" w:cs="Arial"/>
          <w:sz w:val="22"/>
          <w:szCs w:val="22"/>
        </w:rPr>
        <w:t>uvážením</w:t>
      </w:r>
      <w:r w:rsidR="00E644BC" w:rsidRPr="00576386">
        <w:rPr>
          <w:rFonts w:ascii="Arial" w:hAnsi="Arial" w:cs="Arial"/>
          <w:sz w:val="22"/>
          <w:szCs w:val="22"/>
        </w:rPr>
        <w:t xml:space="preserve"> všech těchto skutečností, zejména </w:t>
      </w:r>
      <w:r w:rsidR="00981C31" w:rsidRPr="00576386">
        <w:rPr>
          <w:rFonts w:ascii="Arial" w:hAnsi="Arial" w:cs="Arial"/>
          <w:sz w:val="22"/>
          <w:szCs w:val="22"/>
        </w:rPr>
        <w:t>ale</w:t>
      </w:r>
      <w:r w:rsidR="00E644BC" w:rsidRPr="00576386">
        <w:rPr>
          <w:rFonts w:ascii="Arial" w:hAnsi="Arial" w:cs="Arial"/>
          <w:sz w:val="22"/>
          <w:szCs w:val="22"/>
        </w:rPr>
        <w:t xml:space="preserve"> s ohledem na množství a systematičnost výskytu chyb, musel ZKI přistoupit k udělení pokuty ve výši </w:t>
      </w:r>
      <w:r w:rsidR="000C6B07" w:rsidRPr="00576386">
        <w:rPr>
          <w:rFonts w:ascii="Arial" w:hAnsi="Arial" w:cs="Arial"/>
          <w:sz w:val="22"/>
          <w:szCs w:val="22"/>
        </w:rPr>
        <w:t>25</w:t>
      </w:r>
      <w:r w:rsidR="00E644BC" w:rsidRPr="00576386">
        <w:rPr>
          <w:rFonts w:ascii="Arial" w:hAnsi="Arial" w:cs="Arial"/>
          <w:sz w:val="22"/>
          <w:szCs w:val="22"/>
        </w:rPr>
        <w:t>.000,- Kč</w:t>
      </w:r>
      <w:r w:rsidR="0073769D" w:rsidRPr="00576386">
        <w:rPr>
          <w:rFonts w:ascii="Arial" w:hAnsi="Arial" w:cs="Arial"/>
          <w:sz w:val="22"/>
          <w:szCs w:val="22"/>
        </w:rPr>
        <w:t>.</w:t>
      </w:r>
      <w:r w:rsidR="00981C31" w:rsidRPr="00576386">
        <w:rPr>
          <w:rFonts w:ascii="Arial" w:hAnsi="Arial" w:cs="Arial"/>
          <w:sz w:val="22"/>
          <w:szCs w:val="22"/>
        </w:rPr>
        <w:t xml:space="preserve"> </w:t>
      </w:r>
      <w:r w:rsidR="00A47E06" w:rsidRPr="00576386">
        <w:rPr>
          <w:rFonts w:ascii="Arial" w:hAnsi="Arial" w:cs="Arial"/>
          <w:sz w:val="22"/>
          <w:szCs w:val="22"/>
        </w:rPr>
        <w:t xml:space="preserve">Výše pokuty nemá likvidační, ale preventivní charakter.  </w:t>
      </w:r>
      <w:r w:rsidR="00251550" w:rsidRPr="00576386">
        <w:rPr>
          <w:rFonts w:ascii="Arial" w:hAnsi="Arial" w:cs="Arial"/>
          <w:color w:val="000000" w:themeColor="text1"/>
          <w:sz w:val="22"/>
          <w:szCs w:val="22"/>
        </w:rPr>
        <w:t xml:space="preserve">Jak judikoval Městský soud v Praze </w:t>
      </w:r>
      <w:r w:rsidR="001C795C" w:rsidRPr="00576386">
        <w:rPr>
          <w:rFonts w:ascii="Arial" w:hAnsi="Arial" w:cs="Arial"/>
          <w:color w:val="000000" w:themeColor="text1"/>
          <w:sz w:val="22"/>
          <w:szCs w:val="22"/>
        </w:rPr>
        <w:t>rozsudkem čj. 10 Ca 250/2003-</w:t>
      </w:r>
      <w:r w:rsidR="001C795C" w:rsidRPr="00576386">
        <w:rPr>
          <w:rFonts w:ascii="Arial" w:hAnsi="Arial" w:cs="Arial"/>
          <w:i/>
          <w:color w:val="000000" w:themeColor="text1"/>
          <w:sz w:val="22"/>
          <w:szCs w:val="22"/>
        </w:rPr>
        <w:t xml:space="preserve">48 </w:t>
      </w:r>
      <w:r w:rsidR="002A0E84" w:rsidRPr="00576386">
        <w:rPr>
          <w:rFonts w:ascii="Arial" w:hAnsi="Arial" w:cs="Arial"/>
          <w:i/>
          <w:color w:val="000000" w:themeColor="text1"/>
          <w:sz w:val="22"/>
          <w:szCs w:val="22"/>
        </w:rPr>
        <w:t>- „</w:t>
      </w:r>
      <w:r w:rsidR="001C795C" w:rsidRPr="00576386">
        <w:rPr>
          <w:rFonts w:ascii="Arial" w:hAnsi="Arial" w:cs="Arial"/>
          <w:i/>
          <w:color w:val="000000" w:themeColor="text1"/>
          <w:sz w:val="22"/>
          <w:szCs w:val="22"/>
        </w:rPr>
        <w:t>finanční postih musí být takový, aby jej delikvent pocítil, nutně tedy musí v sobě obsahovat i</w:t>
      </w:r>
      <w:r w:rsidR="003F2FF4" w:rsidRPr="00576386">
        <w:rPr>
          <w:rFonts w:ascii="Arial" w:hAnsi="Arial" w:cs="Arial"/>
          <w:i/>
          <w:color w:val="000000" w:themeColor="text1"/>
          <w:sz w:val="22"/>
          <w:szCs w:val="22"/>
        </w:rPr>
        <w:t> </w:t>
      </w:r>
      <w:r w:rsidR="001C795C" w:rsidRPr="00576386">
        <w:rPr>
          <w:rFonts w:ascii="Arial" w:hAnsi="Arial" w:cs="Arial"/>
          <w:i/>
          <w:color w:val="000000" w:themeColor="text1"/>
          <w:sz w:val="22"/>
          <w:szCs w:val="22"/>
        </w:rPr>
        <w:t>represivní složku, protože jinak by postih postrádal smysl</w:t>
      </w:r>
      <w:r w:rsidR="001C795C" w:rsidRPr="00576386">
        <w:rPr>
          <w:rFonts w:ascii="Arial" w:hAnsi="Arial" w:cs="Arial"/>
          <w:color w:val="000000" w:themeColor="text1"/>
          <w:sz w:val="22"/>
          <w:szCs w:val="22"/>
        </w:rPr>
        <w:t>.</w:t>
      </w:r>
      <w:r w:rsidR="002A0E84" w:rsidRPr="00576386">
        <w:rPr>
          <w:rFonts w:ascii="Arial" w:hAnsi="Arial" w:cs="Arial"/>
          <w:color w:val="000000" w:themeColor="text1"/>
          <w:sz w:val="22"/>
          <w:szCs w:val="22"/>
        </w:rPr>
        <w:t>“</w:t>
      </w:r>
      <w:r w:rsidR="001C795C" w:rsidRPr="00576386">
        <w:rPr>
          <w:rFonts w:ascii="Arial" w:hAnsi="Arial" w:cs="Arial"/>
          <w:color w:val="000000" w:themeColor="text1"/>
          <w:sz w:val="22"/>
          <w:szCs w:val="22"/>
        </w:rPr>
        <w:t xml:space="preserve"> S ohledem na výše popsanou závažnost zjištěných vad </w:t>
      </w:r>
      <w:r w:rsidR="00E560E0" w:rsidRPr="00576386">
        <w:rPr>
          <w:rFonts w:ascii="Arial" w:hAnsi="Arial" w:cs="Arial"/>
          <w:color w:val="000000" w:themeColor="text1"/>
          <w:sz w:val="22"/>
          <w:szCs w:val="22"/>
        </w:rPr>
        <w:t xml:space="preserve">kontrolovaných výsledků zeměměřických činností </w:t>
      </w:r>
      <w:r w:rsidR="001C795C" w:rsidRPr="00576386">
        <w:rPr>
          <w:rFonts w:ascii="Arial" w:hAnsi="Arial" w:cs="Arial"/>
          <w:color w:val="000000" w:themeColor="text1"/>
          <w:sz w:val="22"/>
          <w:szCs w:val="22"/>
        </w:rPr>
        <w:t>je výše uložené sankce přiměřená a</w:t>
      </w:r>
      <w:r w:rsidR="003F2FF4" w:rsidRPr="00576386">
        <w:rPr>
          <w:rFonts w:ascii="Arial" w:hAnsi="Arial" w:cs="Arial"/>
          <w:color w:val="000000" w:themeColor="text1"/>
          <w:sz w:val="22"/>
          <w:szCs w:val="22"/>
        </w:rPr>
        <w:t> </w:t>
      </w:r>
      <w:r w:rsidR="001C795C" w:rsidRPr="00576386">
        <w:rPr>
          <w:rFonts w:ascii="Arial" w:hAnsi="Arial" w:cs="Arial"/>
          <w:color w:val="000000" w:themeColor="text1"/>
          <w:sz w:val="22"/>
          <w:szCs w:val="22"/>
        </w:rPr>
        <w:t>odpovídá okolnostem projednávaného případu.</w:t>
      </w:r>
      <w:r w:rsidR="001C795C" w:rsidRPr="00375006">
        <w:rPr>
          <w:rFonts w:ascii="Arial" w:hAnsi="Arial" w:cs="Arial"/>
          <w:color w:val="FF0000"/>
          <w:sz w:val="22"/>
          <w:szCs w:val="22"/>
          <w:shd w:val="clear" w:color="auto" w:fill="DDD9C3" w:themeFill="background2" w:themeFillShade="E6"/>
        </w:rPr>
        <w:t xml:space="preserve"> </w:t>
      </w:r>
      <w:r w:rsidR="00251550" w:rsidRPr="005E4D6C">
        <w:rPr>
          <w:rFonts w:ascii="Arial" w:hAnsi="Arial" w:cs="Arial"/>
          <w:color w:val="FF0000"/>
          <w:sz w:val="22"/>
          <w:szCs w:val="22"/>
        </w:rPr>
        <w:t xml:space="preserve"> </w:t>
      </w:r>
    </w:p>
    <w:p w:rsidR="00A81B05" w:rsidRPr="005E4D6C" w:rsidRDefault="00A81B05" w:rsidP="00CB36A9">
      <w:pPr>
        <w:pStyle w:val="Bezmezer"/>
        <w:ind w:firstLine="709"/>
        <w:jc w:val="both"/>
        <w:rPr>
          <w:rFonts w:ascii="Arial" w:hAnsi="Arial" w:cs="Arial"/>
          <w:color w:val="FF0000"/>
        </w:rPr>
      </w:pPr>
    </w:p>
    <w:p w:rsidR="00CB36A9" w:rsidRPr="004F113E" w:rsidRDefault="00CB36A9" w:rsidP="00CB36A9">
      <w:pPr>
        <w:rPr>
          <w:rFonts w:ascii="Arial" w:hAnsi="Arial" w:cs="Arial"/>
          <w:b/>
          <w:sz w:val="22"/>
          <w:szCs w:val="22"/>
        </w:rPr>
      </w:pPr>
      <w:r w:rsidRPr="004F113E">
        <w:rPr>
          <w:rFonts w:ascii="Arial" w:hAnsi="Arial" w:cs="Arial"/>
          <w:b/>
          <w:sz w:val="22"/>
          <w:szCs w:val="22"/>
        </w:rPr>
        <w:t>Poučení:</w:t>
      </w:r>
    </w:p>
    <w:p w:rsidR="00CB36A9" w:rsidRPr="004F113E" w:rsidRDefault="00CB36A9" w:rsidP="006A4D04">
      <w:pPr>
        <w:pStyle w:val="Bezmezer"/>
        <w:ind w:firstLine="709"/>
        <w:jc w:val="both"/>
        <w:rPr>
          <w:rFonts w:ascii="Arial" w:hAnsi="Arial" w:cs="Arial"/>
        </w:rPr>
      </w:pPr>
      <w:r w:rsidRPr="004F113E">
        <w:rPr>
          <w:rFonts w:ascii="Arial" w:hAnsi="Arial" w:cs="Arial"/>
        </w:rPr>
        <w:t>Proti tomuto rozhodnutí lze podat odvolání ve lhůtě do 15 dnů k Českému úřadu zeměměřickému a katastrálnímu podáním učiněným u Zeměměřického a katastrálního inspektorátu v Pardubicích (§ 81 odstavec 1, § 83 odstavec 1 a § 86 odstavec 1 zákona č. 500/2004 Sb., správní řád v platném znění). Včas podané odvolání má odkladný účinek (§ 85 odstavec 1 citovaného zákona).</w:t>
      </w:r>
    </w:p>
    <w:p w:rsidR="00CB36A9" w:rsidRDefault="00CB36A9" w:rsidP="006A4D04">
      <w:pPr>
        <w:pStyle w:val="Bezmezer"/>
        <w:ind w:firstLine="709"/>
        <w:jc w:val="both"/>
        <w:rPr>
          <w:rFonts w:ascii="Arial" w:hAnsi="Arial" w:cs="Arial"/>
        </w:rPr>
      </w:pPr>
      <w:r w:rsidRPr="004F113E">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Default="000C0C7A" w:rsidP="006A4D04">
      <w:pPr>
        <w:pStyle w:val="Bezmezer"/>
        <w:ind w:firstLine="709"/>
        <w:jc w:val="both"/>
        <w:rPr>
          <w:rFonts w:ascii="Arial" w:hAnsi="Arial" w:cs="Arial"/>
        </w:rPr>
      </w:pPr>
    </w:p>
    <w:p w:rsidR="005D3695" w:rsidRDefault="005D3695" w:rsidP="006A4D04">
      <w:pPr>
        <w:pStyle w:val="Bezmezer"/>
        <w:ind w:firstLine="709"/>
        <w:jc w:val="both"/>
        <w:rPr>
          <w:rFonts w:ascii="Arial" w:hAnsi="Arial" w:cs="Arial"/>
        </w:rPr>
      </w:pPr>
    </w:p>
    <w:p w:rsidR="005D3695" w:rsidRDefault="005D3695" w:rsidP="006A4D04">
      <w:pPr>
        <w:pStyle w:val="Bezmezer"/>
        <w:ind w:firstLine="709"/>
        <w:jc w:val="both"/>
        <w:rPr>
          <w:rFonts w:ascii="Arial" w:hAnsi="Arial" w:cs="Arial"/>
        </w:rPr>
      </w:pPr>
    </w:p>
    <w:p w:rsidR="005D3695" w:rsidRDefault="005D3695" w:rsidP="006A4D04">
      <w:pPr>
        <w:pStyle w:val="Bezmezer"/>
        <w:ind w:firstLine="709"/>
        <w:jc w:val="both"/>
        <w:rPr>
          <w:rFonts w:ascii="Arial" w:hAnsi="Arial" w:cs="Arial"/>
        </w:rPr>
      </w:pPr>
    </w:p>
    <w:p w:rsidR="000C0C7A" w:rsidRDefault="000C0C7A" w:rsidP="006A4D04">
      <w:pPr>
        <w:pStyle w:val="Bezmezer"/>
        <w:ind w:firstLine="709"/>
        <w:jc w:val="both"/>
        <w:rPr>
          <w:rFonts w:ascii="Arial" w:hAnsi="Arial" w:cs="Arial"/>
        </w:rPr>
      </w:pPr>
    </w:p>
    <w:p w:rsidR="000C0C7A" w:rsidRDefault="000C0C7A" w:rsidP="000C0C7A">
      <w:pPr>
        <w:pStyle w:val="Bezmezer"/>
        <w:jc w:val="center"/>
        <w:rPr>
          <w:rFonts w:ascii="Arial" w:hAnsi="Arial" w:cs="Arial"/>
        </w:rPr>
      </w:pPr>
      <w:r>
        <w:rPr>
          <w:rFonts w:ascii="Arial" w:hAnsi="Arial" w:cs="Arial"/>
        </w:rPr>
        <w:t xml:space="preserve">                                                               Ing. Oldřich Chmelík</w:t>
      </w:r>
    </w:p>
    <w:p w:rsidR="000C0C7A" w:rsidRPr="004F113E" w:rsidRDefault="000C0C7A" w:rsidP="000C0C7A">
      <w:pPr>
        <w:pStyle w:val="Bezmezer"/>
        <w:jc w:val="center"/>
        <w:rPr>
          <w:rFonts w:ascii="Arial" w:hAnsi="Arial" w:cs="Arial"/>
        </w:rPr>
      </w:pPr>
      <w:r>
        <w:rPr>
          <w:rFonts w:ascii="Arial" w:hAnsi="Arial" w:cs="Arial"/>
        </w:rPr>
        <w:t xml:space="preserve">                                                             ředitel</w:t>
      </w:r>
    </w:p>
    <w:tbl>
      <w:tblPr>
        <w:tblW w:w="0" w:type="auto"/>
        <w:tblLook w:val="04A0"/>
      </w:tblPr>
      <w:tblGrid>
        <w:gridCol w:w="4605"/>
        <w:gridCol w:w="4605"/>
      </w:tblGrid>
      <w:tr w:rsidR="000A26BC" w:rsidRPr="005E4D6C" w:rsidTr="009D7C36">
        <w:tc>
          <w:tcPr>
            <w:tcW w:w="4605" w:type="dxa"/>
          </w:tcPr>
          <w:p w:rsidR="000C0C7A" w:rsidRDefault="000C0C7A" w:rsidP="000C0C7A">
            <w:pPr>
              <w:jc w:val="center"/>
              <w:rPr>
                <w:color w:val="FF0000"/>
              </w:rPr>
            </w:pPr>
          </w:p>
          <w:p w:rsidR="005D3695" w:rsidRPr="005E4D6C" w:rsidRDefault="005D3695" w:rsidP="000C0C7A">
            <w:pPr>
              <w:jc w:val="center"/>
              <w:rPr>
                <w:color w:val="FF0000"/>
              </w:rPr>
            </w:pPr>
          </w:p>
        </w:tc>
        <w:tc>
          <w:tcPr>
            <w:tcW w:w="4605" w:type="dxa"/>
          </w:tcPr>
          <w:p w:rsidR="000A26BC" w:rsidRPr="000C0C7A" w:rsidRDefault="000A26BC" w:rsidP="004F6EC7">
            <w:pPr>
              <w:pStyle w:val="Nzev"/>
              <w:tabs>
                <w:tab w:val="left" w:pos="4140"/>
              </w:tabs>
              <w:jc w:val="left"/>
              <w:rPr>
                <w:rFonts w:ascii="Arial" w:hAnsi="Arial" w:cs="Arial"/>
                <w:b w:val="0"/>
                <w:sz w:val="22"/>
                <w:szCs w:val="22"/>
                <w:u w:val="none"/>
              </w:rPr>
            </w:pPr>
          </w:p>
        </w:tc>
      </w:tr>
      <w:tr w:rsidR="000A26BC" w:rsidRPr="005E4D6C" w:rsidTr="009D7C36">
        <w:tc>
          <w:tcPr>
            <w:tcW w:w="4605" w:type="dxa"/>
          </w:tcPr>
          <w:p w:rsidR="000A26BC" w:rsidRDefault="000A26BC" w:rsidP="009D7C36">
            <w:pPr>
              <w:pStyle w:val="Nzev"/>
              <w:tabs>
                <w:tab w:val="left" w:pos="4140"/>
              </w:tabs>
              <w:jc w:val="left"/>
              <w:rPr>
                <w:rFonts w:ascii="Arial" w:hAnsi="Arial" w:cs="Arial"/>
                <w:b w:val="0"/>
                <w:color w:val="FF0000"/>
                <w:sz w:val="22"/>
                <w:szCs w:val="22"/>
              </w:rPr>
            </w:pPr>
          </w:p>
          <w:p w:rsidR="005D3695" w:rsidRPr="005E4D6C" w:rsidRDefault="005D3695" w:rsidP="009D7C36">
            <w:pPr>
              <w:pStyle w:val="Nzev"/>
              <w:tabs>
                <w:tab w:val="left" w:pos="4140"/>
              </w:tabs>
              <w:jc w:val="left"/>
              <w:rPr>
                <w:rFonts w:ascii="Arial" w:hAnsi="Arial" w:cs="Arial"/>
                <w:b w:val="0"/>
                <w:color w:val="FF0000"/>
                <w:sz w:val="22"/>
                <w:szCs w:val="22"/>
              </w:rPr>
            </w:pPr>
          </w:p>
        </w:tc>
        <w:tc>
          <w:tcPr>
            <w:tcW w:w="4605" w:type="dxa"/>
          </w:tcPr>
          <w:p w:rsidR="000A26BC" w:rsidRPr="000C0C7A" w:rsidRDefault="000A26BC" w:rsidP="009D7C36">
            <w:pPr>
              <w:pStyle w:val="Nzev"/>
              <w:tabs>
                <w:tab w:val="left" w:pos="4140"/>
              </w:tabs>
              <w:rPr>
                <w:rFonts w:ascii="Arial" w:hAnsi="Arial" w:cs="Arial"/>
                <w:b w:val="0"/>
                <w:sz w:val="22"/>
                <w:szCs w:val="22"/>
                <w:u w:val="none"/>
              </w:rPr>
            </w:pPr>
          </w:p>
        </w:tc>
      </w:tr>
    </w:tbl>
    <w:p w:rsidR="000A26BC" w:rsidRPr="00321A24" w:rsidRDefault="00B405EE" w:rsidP="000A26BC">
      <w:pPr>
        <w:pStyle w:val="Zkladntext3"/>
        <w:spacing w:after="0"/>
        <w:ind w:right="23"/>
        <w:rPr>
          <w:rFonts w:ascii="Arial" w:hAnsi="Arial" w:cs="Arial"/>
          <w:b/>
          <w:bCs/>
        </w:rPr>
      </w:pPr>
      <w:r w:rsidRPr="00321A24">
        <w:rPr>
          <w:rFonts w:ascii="Arial" w:hAnsi="Arial" w:cs="Arial"/>
          <w:b/>
          <w:bCs/>
        </w:rPr>
        <w:t>Ú</w:t>
      </w:r>
      <w:r w:rsidR="000A26BC" w:rsidRPr="00321A24">
        <w:rPr>
          <w:rFonts w:ascii="Arial" w:hAnsi="Arial" w:cs="Arial"/>
          <w:b/>
          <w:bCs/>
        </w:rPr>
        <w:t>častník řízení:</w:t>
      </w:r>
    </w:p>
    <w:p w:rsidR="000939AA" w:rsidRPr="00321A24" w:rsidRDefault="000A26BC" w:rsidP="000939AA">
      <w:pPr>
        <w:pStyle w:val="Bezmezer"/>
        <w:jc w:val="both"/>
        <w:rPr>
          <w:rFonts w:ascii="Arial" w:hAnsi="Arial" w:cs="Arial"/>
          <w:sz w:val="16"/>
          <w:szCs w:val="16"/>
        </w:rPr>
      </w:pPr>
      <w:r w:rsidRPr="00321A24">
        <w:rPr>
          <w:rFonts w:ascii="Arial" w:hAnsi="Arial" w:cs="Arial"/>
          <w:sz w:val="16"/>
          <w:szCs w:val="16"/>
        </w:rPr>
        <w:t xml:space="preserve">Ing. </w:t>
      </w:r>
      <w:proofErr w:type="gramStart"/>
      <w:r w:rsidR="00374797">
        <w:rPr>
          <w:rFonts w:ascii="Arial" w:hAnsi="Arial" w:cs="Arial"/>
          <w:sz w:val="16"/>
          <w:szCs w:val="16"/>
        </w:rPr>
        <w:t>XXX</w:t>
      </w:r>
      <w:r w:rsidR="00DE49C4" w:rsidRPr="00321A24">
        <w:rPr>
          <w:rFonts w:ascii="Arial" w:hAnsi="Arial" w:cs="Arial"/>
          <w:sz w:val="16"/>
          <w:szCs w:val="16"/>
        </w:rPr>
        <w:t xml:space="preserve">, </w:t>
      </w:r>
      <w:r w:rsidR="00374797">
        <w:rPr>
          <w:rFonts w:ascii="Arial" w:hAnsi="Arial" w:cs="Arial"/>
          <w:sz w:val="16"/>
          <w:szCs w:val="16"/>
        </w:rPr>
        <w:t>......</w:t>
      </w:r>
      <w:r w:rsidR="00DE49C4" w:rsidRPr="00321A24">
        <w:rPr>
          <w:rFonts w:ascii="Arial" w:hAnsi="Arial" w:cs="Arial"/>
          <w:sz w:val="16"/>
          <w:szCs w:val="16"/>
        </w:rPr>
        <w:t xml:space="preserve">, </w:t>
      </w:r>
      <w:r w:rsidR="00374797">
        <w:rPr>
          <w:rFonts w:ascii="Arial" w:hAnsi="Arial" w:cs="Arial"/>
          <w:sz w:val="16"/>
          <w:szCs w:val="16"/>
        </w:rPr>
        <w:t>......</w:t>
      </w:r>
      <w:proofErr w:type="gramEnd"/>
    </w:p>
    <w:p w:rsidR="000A26BC" w:rsidRPr="00321A24" w:rsidRDefault="000A26BC" w:rsidP="000A26BC">
      <w:pPr>
        <w:rPr>
          <w:rFonts w:ascii="Arial" w:hAnsi="Arial" w:cs="Arial"/>
          <w:sz w:val="16"/>
          <w:szCs w:val="16"/>
          <w:highlight w:val="yellow"/>
        </w:rPr>
      </w:pPr>
    </w:p>
    <w:p w:rsidR="000A26BC" w:rsidRPr="00321A24" w:rsidRDefault="000A26BC" w:rsidP="000A26BC">
      <w:pPr>
        <w:rPr>
          <w:rFonts w:ascii="Arial" w:hAnsi="Arial" w:cs="Arial"/>
          <w:b/>
          <w:sz w:val="16"/>
          <w:szCs w:val="16"/>
        </w:rPr>
      </w:pPr>
      <w:r w:rsidRPr="00321A24">
        <w:rPr>
          <w:rFonts w:ascii="Arial" w:hAnsi="Arial" w:cs="Arial"/>
          <w:b/>
          <w:sz w:val="16"/>
          <w:szCs w:val="16"/>
        </w:rPr>
        <w:t xml:space="preserve">Na vědomí: </w:t>
      </w:r>
    </w:p>
    <w:p w:rsidR="000A26BC" w:rsidRPr="00321A24" w:rsidRDefault="000A26BC" w:rsidP="000A26BC">
      <w:pPr>
        <w:rPr>
          <w:rFonts w:ascii="Arial" w:hAnsi="Arial" w:cs="Arial"/>
          <w:sz w:val="16"/>
          <w:szCs w:val="16"/>
        </w:rPr>
      </w:pPr>
      <w:r w:rsidRPr="00321A24">
        <w:rPr>
          <w:rFonts w:ascii="Arial" w:hAnsi="Arial" w:cs="Arial"/>
          <w:sz w:val="16"/>
          <w:szCs w:val="16"/>
        </w:rPr>
        <w:t xml:space="preserve">Zeměměřický a katastrální inspektorát v Pardubicích, Čechovo nábř. 1791, 530 86 Pardubice </w:t>
      </w:r>
    </w:p>
    <w:p w:rsidR="000A26BC" w:rsidRPr="00321A24" w:rsidRDefault="000A26BC" w:rsidP="000A26BC">
      <w:pPr>
        <w:rPr>
          <w:rFonts w:ascii="Arial" w:hAnsi="Arial" w:cs="Arial"/>
          <w:sz w:val="16"/>
          <w:szCs w:val="16"/>
        </w:rPr>
      </w:pPr>
      <w:r w:rsidRPr="00321A24">
        <w:rPr>
          <w:rFonts w:ascii="Arial" w:hAnsi="Arial" w:cs="Arial"/>
          <w:sz w:val="16"/>
          <w:szCs w:val="16"/>
        </w:rPr>
        <w:t>Český úřad zeměměřický a katastrální, odbor kontroly a dohledu, P. O. Box 21, Pod Sídlištěm 1800/9, 182 11 Praha 8</w:t>
      </w:r>
    </w:p>
    <w:p w:rsidR="00CB36A9" w:rsidRPr="00321A24" w:rsidRDefault="000A26BC" w:rsidP="004F6EC7">
      <w:pPr>
        <w:rPr>
          <w:rFonts w:ascii="Arial" w:hAnsi="Arial" w:cs="Arial"/>
          <w:sz w:val="16"/>
          <w:szCs w:val="16"/>
        </w:rPr>
      </w:pPr>
      <w:r w:rsidRPr="00321A24">
        <w:rPr>
          <w:rFonts w:ascii="Arial" w:hAnsi="Arial" w:cs="Arial"/>
          <w:sz w:val="16"/>
          <w:szCs w:val="16"/>
        </w:rPr>
        <w:t xml:space="preserve">Celní úřad </w:t>
      </w:r>
      <w:r w:rsidR="00D65FEC" w:rsidRPr="00321A24">
        <w:rPr>
          <w:rFonts w:ascii="Arial" w:hAnsi="Arial" w:cs="Arial"/>
          <w:sz w:val="16"/>
          <w:szCs w:val="16"/>
        </w:rPr>
        <w:t xml:space="preserve">pro </w:t>
      </w:r>
      <w:r w:rsidRPr="00321A24">
        <w:rPr>
          <w:rFonts w:ascii="Arial" w:hAnsi="Arial" w:cs="Arial"/>
          <w:sz w:val="16"/>
          <w:szCs w:val="16"/>
        </w:rPr>
        <w:t>Pardubic</w:t>
      </w:r>
      <w:r w:rsidR="00D65FEC" w:rsidRPr="00321A24">
        <w:rPr>
          <w:rFonts w:ascii="Arial" w:hAnsi="Arial" w:cs="Arial"/>
          <w:sz w:val="16"/>
          <w:szCs w:val="16"/>
        </w:rPr>
        <w:t>ký kraj</w:t>
      </w:r>
      <w:r w:rsidRPr="00321A24">
        <w:rPr>
          <w:rFonts w:ascii="Arial" w:hAnsi="Arial" w:cs="Arial"/>
          <w:sz w:val="16"/>
          <w:szCs w:val="16"/>
        </w:rPr>
        <w:t>, Palackého 2659, 530 02 Pardubice</w:t>
      </w:r>
    </w:p>
    <w:sectPr w:rsidR="00CB36A9" w:rsidRPr="00321A24" w:rsidSect="00F9409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5CD" w:rsidRDefault="005235CD" w:rsidP="00DB7F98">
      <w:r>
        <w:separator/>
      </w:r>
    </w:p>
  </w:endnote>
  <w:endnote w:type="continuationSeparator" w:id="0">
    <w:p w:rsidR="005235CD" w:rsidRDefault="005235CD"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03107C" w:rsidRDefault="0003107C">
            <w:pPr>
              <w:pStyle w:val="Zpat"/>
              <w:jc w:val="center"/>
            </w:pPr>
            <w:r>
              <w:t xml:space="preserve">Stránka </w:t>
            </w:r>
            <w:r w:rsidR="005B09F9">
              <w:rPr>
                <w:b/>
                <w:szCs w:val="24"/>
              </w:rPr>
              <w:fldChar w:fldCharType="begin"/>
            </w:r>
            <w:r>
              <w:rPr>
                <w:b/>
              </w:rPr>
              <w:instrText>PAGE</w:instrText>
            </w:r>
            <w:r w:rsidR="005B09F9">
              <w:rPr>
                <w:b/>
                <w:szCs w:val="24"/>
              </w:rPr>
              <w:fldChar w:fldCharType="separate"/>
            </w:r>
            <w:r w:rsidR="00C52A65">
              <w:rPr>
                <w:b/>
                <w:noProof/>
              </w:rPr>
              <w:t>11</w:t>
            </w:r>
            <w:r w:rsidR="005B09F9">
              <w:rPr>
                <w:b/>
                <w:szCs w:val="24"/>
              </w:rPr>
              <w:fldChar w:fldCharType="end"/>
            </w:r>
            <w:r>
              <w:t xml:space="preserve"> z </w:t>
            </w:r>
            <w:r w:rsidR="005B09F9">
              <w:rPr>
                <w:b/>
                <w:szCs w:val="24"/>
              </w:rPr>
              <w:fldChar w:fldCharType="begin"/>
            </w:r>
            <w:r>
              <w:rPr>
                <w:b/>
              </w:rPr>
              <w:instrText>NUMPAGES</w:instrText>
            </w:r>
            <w:r w:rsidR="005B09F9">
              <w:rPr>
                <w:b/>
                <w:szCs w:val="24"/>
              </w:rPr>
              <w:fldChar w:fldCharType="separate"/>
            </w:r>
            <w:r w:rsidR="00C52A65">
              <w:rPr>
                <w:b/>
                <w:noProof/>
              </w:rPr>
              <w:t>11</w:t>
            </w:r>
            <w:r w:rsidR="005B09F9">
              <w:rPr>
                <w:b/>
                <w:szCs w:val="24"/>
              </w:rPr>
              <w:fldChar w:fldCharType="end"/>
            </w:r>
          </w:p>
        </w:sdtContent>
      </w:sdt>
    </w:sdtContent>
  </w:sdt>
  <w:p w:rsidR="0003107C" w:rsidRDefault="0003107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5CD" w:rsidRDefault="005235CD" w:rsidP="00DB7F98">
      <w:r>
        <w:separator/>
      </w:r>
    </w:p>
  </w:footnote>
  <w:footnote w:type="continuationSeparator" w:id="0">
    <w:p w:rsidR="005235CD" w:rsidRDefault="005235CD"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9"/>
  </w:num>
  <w:num w:numId="4">
    <w:abstractNumId w:val="12"/>
  </w:num>
  <w:num w:numId="5">
    <w:abstractNumId w:val="11"/>
  </w:num>
  <w:num w:numId="6">
    <w:abstractNumId w:val="7"/>
  </w:num>
  <w:num w:numId="7">
    <w:abstractNumId w:val="1"/>
  </w:num>
  <w:num w:numId="8">
    <w:abstractNumId w:val="5"/>
  </w:num>
  <w:num w:numId="9">
    <w:abstractNumId w:val="13"/>
  </w:num>
  <w:num w:numId="10">
    <w:abstractNumId w:val="14"/>
  </w:num>
  <w:num w:numId="11">
    <w:abstractNumId w:val="3"/>
  </w:num>
  <w:num w:numId="12">
    <w:abstractNumId w:val="10"/>
  </w:num>
  <w:num w:numId="13">
    <w:abstractNumId w:val="6"/>
  </w:num>
  <w:num w:numId="14">
    <w:abstractNumId w:val="16"/>
  </w:num>
  <w:num w:numId="15">
    <w:abstractNumId w:val="4"/>
  </w:num>
  <w:num w:numId="16">
    <w:abstractNumId w:val="17"/>
  </w:num>
  <w:num w:numId="17">
    <w:abstractNumId w:val="8"/>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074"/>
    <w:rsid w:val="000032CF"/>
    <w:rsid w:val="00003D93"/>
    <w:rsid w:val="00003FF5"/>
    <w:rsid w:val="00004466"/>
    <w:rsid w:val="00004A17"/>
    <w:rsid w:val="0000693F"/>
    <w:rsid w:val="00006D97"/>
    <w:rsid w:val="00015833"/>
    <w:rsid w:val="00022243"/>
    <w:rsid w:val="0002493B"/>
    <w:rsid w:val="00024F02"/>
    <w:rsid w:val="00025E81"/>
    <w:rsid w:val="0002636D"/>
    <w:rsid w:val="0002654D"/>
    <w:rsid w:val="0002765B"/>
    <w:rsid w:val="00030689"/>
    <w:rsid w:val="0003107C"/>
    <w:rsid w:val="000315FA"/>
    <w:rsid w:val="000351E7"/>
    <w:rsid w:val="00035A37"/>
    <w:rsid w:val="00035BA1"/>
    <w:rsid w:val="000365F7"/>
    <w:rsid w:val="00036CE3"/>
    <w:rsid w:val="000370CE"/>
    <w:rsid w:val="000371FE"/>
    <w:rsid w:val="00040E2F"/>
    <w:rsid w:val="000414FB"/>
    <w:rsid w:val="000416BD"/>
    <w:rsid w:val="0004362A"/>
    <w:rsid w:val="000445A4"/>
    <w:rsid w:val="000449C1"/>
    <w:rsid w:val="000464DF"/>
    <w:rsid w:val="00046A33"/>
    <w:rsid w:val="00050708"/>
    <w:rsid w:val="00053469"/>
    <w:rsid w:val="0005384C"/>
    <w:rsid w:val="00053FD6"/>
    <w:rsid w:val="0006228E"/>
    <w:rsid w:val="00067701"/>
    <w:rsid w:val="000702D9"/>
    <w:rsid w:val="000703C0"/>
    <w:rsid w:val="00070693"/>
    <w:rsid w:val="00071ABE"/>
    <w:rsid w:val="000815BF"/>
    <w:rsid w:val="000839FF"/>
    <w:rsid w:val="000854C1"/>
    <w:rsid w:val="000933CE"/>
    <w:rsid w:val="000939AA"/>
    <w:rsid w:val="00094E9C"/>
    <w:rsid w:val="00095202"/>
    <w:rsid w:val="000959DE"/>
    <w:rsid w:val="000A105D"/>
    <w:rsid w:val="000A110B"/>
    <w:rsid w:val="000A1C84"/>
    <w:rsid w:val="000A1F72"/>
    <w:rsid w:val="000A26BC"/>
    <w:rsid w:val="000A2B7B"/>
    <w:rsid w:val="000A5917"/>
    <w:rsid w:val="000A7DE2"/>
    <w:rsid w:val="000B3D43"/>
    <w:rsid w:val="000B5EE1"/>
    <w:rsid w:val="000B7892"/>
    <w:rsid w:val="000C0C7A"/>
    <w:rsid w:val="000C153E"/>
    <w:rsid w:val="000C2787"/>
    <w:rsid w:val="000C36AE"/>
    <w:rsid w:val="000C37DB"/>
    <w:rsid w:val="000C4E77"/>
    <w:rsid w:val="000C6B07"/>
    <w:rsid w:val="000D0BE2"/>
    <w:rsid w:val="000D0CA4"/>
    <w:rsid w:val="000D108D"/>
    <w:rsid w:val="000D1508"/>
    <w:rsid w:val="000D1AD6"/>
    <w:rsid w:val="000D1C0F"/>
    <w:rsid w:val="000D233B"/>
    <w:rsid w:val="000D30CE"/>
    <w:rsid w:val="000D3ACE"/>
    <w:rsid w:val="000D4275"/>
    <w:rsid w:val="000D476E"/>
    <w:rsid w:val="000D725E"/>
    <w:rsid w:val="000E2025"/>
    <w:rsid w:val="000E3697"/>
    <w:rsid w:val="000E3D89"/>
    <w:rsid w:val="000E5D4C"/>
    <w:rsid w:val="000E64DA"/>
    <w:rsid w:val="000E6C64"/>
    <w:rsid w:val="000F3104"/>
    <w:rsid w:val="000F490D"/>
    <w:rsid w:val="00100080"/>
    <w:rsid w:val="001013EC"/>
    <w:rsid w:val="001035A1"/>
    <w:rsid w:val="00103F64"/>
    <w:rsid w:val="00104BB0"/>
    <w:rsid w:val="0010605E"/>
    <w:rsid w:val="0010794B"/>
    <w:rsid w:val="001121D4"/>
    <w:rsid w:val="00112F50"/>
    <w:rsid w:val="00120183"/>
    <w:rsid w:val="00120574"/>
    <w:rsid w:val="001215BA"/>
    <w:rsid w:val="0012246D"/>
    <w:rsid w:val="00124AC4"/>
    <w:rsid w:val="00125C8A"/>
    <w:rsid w:val="00125CE7"/>
    <w:rsid w:val="00125DD3"/>
    <w:rsid w:val="00127167"/>
    <w:rsid w:val="00131383"/>
    <w:rsid w:val="00131AD2"/>
    <w:rsid w:val="00131EA1"/>
    <w:rsid w:val="0013335E"/>
    <w:rsid w:val="0013495C"/>
    <w:rsid w:val="001368F8"/>
    <w:rsid w:val="00137BBD"/>
    <w:rsid w:val="0014472D"/>
    <w:rsid w:val="001453EC"/>
    <w:rsid w:val="00146FB1"/>
    <w:rsid w:val="00150DF5"/>
    <w:rsid w:val="001524E7"/>
    <w:rsid w:val="0015295B"/>
    <w:rsid w:val="001547CB"/>
    <w:rsid w:val="00154EA2"/>
    <w:rsid w:val="0015637B"/>
    <w:rsid w:val="001573E2"/>
    <w:rsid w:val="00163209"/>
    <w:rsid w:val="00163EB9"/>
    <w:rsid w:val="001649CE"/>
    <w:rsid w:val="0017033E"/>
    <w:rsid w:val="00173851"/>
    <w:rsid w:val="00176A36"/>
    <w:rsid w:val="0017764A"/>
    <w:rsid w:val="00177AC8"/>
    <w:rsid w:val="00177BC0"/>
    <w:rsid w:val="00177F67"/>
    <w:rsid w:val="001814E5"/>
    <w:rsid w:val="0018191B"/>
    <w:rsid w:val="00182D45"/>
    <w:rsid w:val="001856AF"/>
    <w:rsid w:val="0018695C"/>
    <w:rsid w:val="0018735C"/>
    <w:rsid w:val="00187D71"/>
    <w:rsid w:val="0019041A"/>
    <w:rsid w:val="00190E93"/>
    <w:rsid w:val="00195546"/>
    <w:rsid w:val="001959C9"/>
    <w:rsid w:val="00195C61"/>
    <w:rsid w:val="00196487"/>
    <w:rsid w:val="00197BC8"/>
    <w:rsid w:val="001A1974"/>
    <w:rsid w:val="001A25C7"/>
    <w:rsid w:val="001A2D4B"/>
    <w:rsid w:val="001A6901"/>
    <w:rsid w:val="001A745E"/>
    <w:rsid w:val="001A7725"/>
    <w:rsid w:val="001B09C9"/>
    <w:rsid w:val="001B22D3"/>
    <w:rsid w:val="001B2B6A"/>
    <w:rsid w:val="001B46AC"/>
    <w:rsid w:val="001B6F5F"/>
    <w:rsid w:val="001B799F"/>
    <w:rsid w:val="001C033A"/>
    <w:rsid w:val="001C0622"/>
    <w:rsid w:val="001C2CCC"/>
    <w:rsid w:val="001C3D79"/>
    <w:rsid w:val="001C70EC"/>
    <w:rsid w:val="001C73FC"/>
    <w:rsid w:val="001C795C"/>
    <w:rsid w:val="001C7D50"/>
    <w:rsid w:val="001D0676"/>
    <w:rsid w:val="001D0B8C"/>
    <w:rsid w:val="001D3F53"/>
    <w:rsid w:val="001D497E"/>
    <w:rsid w:val="001D5AE8"/>
    <w:rsid w:val="001E0E6B"/>
    <w:rsid w:val="001E1827"/>
    <w:rsid w:val="001E2DD5"/>
    <w:rsid w:val="001E30EB"/>
    <w:rsid w:val="001E374A"/>
    <w:rsid w:val="001E43D7"/>
    <w:rsid w:val="001E5538"/>
    <w:rsid w:val="001F1F32"/>
    <w:rsid w:val="0020004E"/>
    <w:rsid w:val="00200111"/>
    <w:rsid w:val="002003F7"/>
    <w:rsid w:val="00200D92"/>
    <w:rsid w:val="00201226"/>
    <w:rsid w:val="0020293B"/>
    <w:rsid w:val="00202D2B"/>
    <w:rsid w:val="00203B58"/>
    <w:rsid w:val="00204169"/>
    <w:rsid w:val="00206169"/>
    <w:rsid w:val="00206207"/>
    <w:rsid w:val="00207161"/>
    <w:rsid w:val="00210184"/>
    <w:rsid w:val="00213126"/>
    <w:rsid w:val="00214243"/>
    <w:rsid w:val="002144D6"/>
    <w:rsid w:val="002200E5"/>
    <w:rsid w:val="00220B46"/>
    <w:rsid w:val="00222C0B"/>
    <w:rsid w:val="00224B9A"/>
    <w:rsid w:val="00226E81"/>
    <w:rsid w:val="00227260"/>
    <w:rsid w:val="002279FD"/>
    <w:rsid w:val="00230210"/>
    <w:rsid w:val="00232679"/>
    <w:rsid w:val="00233045"/>
    <w:rsid w:val="00234D3D"/>
    <w:rsid w:val="00241F8E"/>
    <w:rsid w:val="00242D1F"/>
    <w:rsid w:val="00244A24"/>
    <w:rsid w:val="00250A34"/>
    <w:rsid w:val="00251550"/>
    <w:rsid w:val="00252C6F"/>
    <w:rsid w:val="002548D5"/>
    <w:rsid w:val="00255352"/>
    <w:rsid w:val="002565A9"/>
    <w:rsid w:val="00260247"/>
    <w:rsid w:val="002611BE"/>
    <w:rsid w:val="002612D9"/>
    <w:rsid w:val="0026216C"/>
    <w:rsid w:val="00266B3B"/>
    <w:rsid w:val="002705B3"/>
    <w:rsid w:val="002741DC"/>
    <w:rsid w:val="00275592"/>
    <w:rsid w:val="002759F2"/>
    <w:rsid w:val="00275CBC"/>
    <w:rsid w:val="00277E63"/>
    <w:rsid w:val="002810DA"/>
    <w:rsid w:val="00282437"/>
    <w:rsid w:val="00284299"/>
    <w:rsid w:val="0028498F"/>
    <w:rsid w:val="00285CB9"/>
    <w:rsid w:val="00286FFF"/>
    <w:rsid w:val="00287FA7"/>
    <w:rsid w:val="002915A5"/>
    <w:rsid w:val="00291A33"/>
    <w:rsid w:val="0029541F"/>
    <w:rsid w:val="00296B92"/>
    <w:rsid w:val="00296E1F"/>
    <w:rsid w:val="00297751"/>
    <w:rsid w:val="002A0E84"/>
    <w:rsid w:val="002A32F4"/>
    <w:rsid w:val="002A3554"/>
    <w:rsid w:val="002A3621"/>
    <w:rsid w:val="002A3D05"/>
    <w:rsid w:val="002A7863"/>
    <w:rsid w:val="002B0B12"/>
    <w:rsid w:val="002B2E44"/>
    <w:rsid w:val="002B33B0"/>
    <w:rsid w:val="002B3A92"/>
    <w:rsid w:val="002B3B63"/>
    <w:rsid w:val="002B5D94"/>
    <w:rsid w:val="002B732E"/>
    <w:rsid w:val="002B7D81"/>
    <w:rsid w:val="002C0CD3"/>
    <w:rsid w:val="002C4B35"/>
    <w:rsid w:val="002C6A55"/>
    <w:rsid w:val="002C6ACA"/>
    <w:rsid w:val="002D4A98"/>
    <w:rsid w:val="002D6040"/>
    <w:rsid w:val="002E1EAB"/>
    <w:rsid w:val="002E37BC"/>
    <w:rsid w:val="002E58CE"/>
    <w:rsid w:val="002E613A"/>
    <w:rsid w:val="002E72A3"/>
    <w:rsid w:val="002E7DBB"/>
    <w:rsid w:val="002F14C5"/>
    <w:rsid w:val="002F39C4"/>
    <w:rsid w:val="002F419E"/>
    <w:rsid w:val="002F48BD"/>
    <w:rsid w:val="002F615D"/>
    <w:rsid w:val="002F7C9E"/>
    <w:rsid w:val="002F7E8A"/>
    <w:rsid w:val="00300010"/>
    <w:rsid w:val="00300F74"/>
    <w:rsid w:val="00302674"/>
    <w:rsid w:val="00302869"/>
    <w:rsid w:val="00303607"/>
    <w:rsid w:val="003101D8"/>
    <w:rsid w:val="00311278"/>
    <w:rsid w:val="003142E1"/>
    <w:rsid w:val="003145CD"/>
    <w:rsid w:val="00314D49"/>
    <w:rsid w:val="0031578E"/>
    <w:rsid w:val="00316F00"/>
    <w:rsid w:val="0031723D"/>
    <w:rsid w:val="003177DC"/>
    <w:rsid w:val="003207FC"/>
    <w:rsid w:val="00321193"/>
    <w:rsid w:val="00321A24"/>
    <w:rsid w:val="0032338A"/>
    <w:rsid w:val="00332A34"/>
    <w:rsid w:val="00332C18"/>
    <w:rsid w:val="00336B9D"/>
    <w:rsid w:val="00340454"/>
    <w:rsid w:val="00340C15"/>
    <w:rsid w:val="0034201A"/>
    <w:rsid w:val="00344EEF"/>
    <w:rsid w:val="003451B1"/>
    <w:rsid w:val="003467CA"/>
    <w:rsid w:val="00346F0F"/>
    <w:rsid w:val="00347F02"/>
    <w:rsid w:val="00351470"/>
    <w:rsid w:val="00351656"/>
    <w:rsid w:val="0035206B"/>
    <w:rsid w:val="00352833"/>
    <w:rsid w:val="003531C4"/>
    <w:rsid w:val="00354862"/>
    <w:rsid w:val="0035488F"/>
    <w:rsid w:val="003565FA"/>
    <w:rsid w:val="003573D5"/>
    <w:rsid w:val="00357D50"/>
    <w:rsid w:val="0036002B"/>
    <w:rsid w:val="00360911"/>
    <w:rsid w:val="00361F41"/>
    <w:rsid w:val="003658D7"/>
    <w:rsid w:val="00367FA7"/>
    <w:rsid w:val="00374797"/>
    <w:rsid w:val="00375006"/>
    <w:rsid w:val="00376310"/>
    <w:rsid w:val="00377BA5"/>
    <w:rsid w:val="00380C21"/>
    <w:rsid w:val="00381EF7"/>
    <w:rsid w:val="003859FE"/>
    <w:rsid w:val="00385C65"/>
    <w:rsid w:val="00386585"/>
    <w:rsid w:val="003906B1"/>
    <w:rsid w:val="00391180"/>
    <w:rsid w:val="00392AE2"/>
    <w:rsid w:val="00396B1B"/>
    <w:rsid w:val="00396FCE"/>
    <w:rsid w:val="003A25C4"/>
    <w:rsid w:val="003A572A"/>
    <w:rsid w:val="003A76CF"/>
    <w:rsid w:val="003B243C"/>
    <w:rsid w:val="003B32C2"/>
    <w:rsid w:val="003B3328"/>
    <w:rsid w:val="003B753A"/>
    <w:rsid w:val="003C0569"/>
    <w:rsid w:val="003C4E1D"/>
    <w:rsid w:val="003C55B2"/>
    <w:rsid w:val="003C5AA8"/>
    <w:rsid w:val="003D053D"/>
    <w:rsid w:val="003D116C"/>
    <w:rsid w:val="003D3960"/>
    <w:rsid w:val="003D3C27"/>
    <w:rsid w:val="003D4445"/>
    <w:rsid w:val="003D64FB"/>
    <w:rsid w:val="003D68D1"/>
    <w:rsid w:val="003D6A0F"/>
    <w:rsid w:val="003D6C59"/>
    <w:rsid w:val="003D7318"/>
    <w:rsid w:val="003D7806"/>
    <w:rsid w:val="003E01B0"/>
    <w:rsid w:val="003E04B3"/>
    <w:rsid w:val="003E0850"/>
    <w:rsid w:val="003E27EE"/>
    <w:rsid w:val="003E5236"/>
    <w:rsid w:val="003E6296"/>
    <w:rsid w:val="003E63A3"/>
    <w:rsid w:val="003E67C1"/>
    <w:rsid w:val="003E767D"/>
    <w:rsid w:val="003F0278"/>
    <w:rsid w:val="003F290F"/>
    <w:rsid w:val="003F2FF4"/>
    <w:rsid w:val="003F3966"/>
    <w:rsid w:val="003F4EAD"/>
    <w:rsid w:val="004006B8"/>
    <w:rsid w:val="00402117"/>
    <w:rsid w:val="00402B4E"/>
    <w:rsid w:val="00403519"/>
    <w:rsid w:val="00404D1D"/>
    <w:rsid w:val="0040758B"/>
    <w:rsid w:val="00410F2C"/>
    <w:rsid w:val="004139A4"/>
    <w:rsid w:val="00416EAB"/>
    <w:rsid w:val="004171C7"/>
    <w:rsid w:val="00417C04"/>
    <w:rsid w:val="00420694"/>
    <w:rsid w:val="0042090E"/>
    <w:rsid w:val="00420FF2"/>
    <w:rsid w:val="00424CF4"/>
    <w:rsid w:val="004303AC"/>
    <w:rsid w:val="00432130"/>
    <w:rsid w:val="00433D2E"/>
    <w:rsid w:val="0043462E"/>
    <w:rsid w:val="004359B9"/>
    <w:rsid w:val="00437256"/>
    <w:rsid w:val="00437E23"/>
    <w:rsid w:val="00441ADD"/>
    <w:rsid w:val="004461AD"/>
    <w:rsid w:val="00446C59"/>
    <w:rsid w:val="00446FB4"/>
    <w:rsid w:val="00447DB9"/>
    <w:rsid w:val="00450C30"/>
    <w:rsid w:val="00451147"/>
    <w:rsid w:val="0045142F"/>
    <w:rsid w:val="004516A8"/>
    <w:rsid w:val="00452755"/>
    <w:rsid w:val="004539C9"/>
    <w:rsid w:val="004559D8"/>
    <w:rsid w:val="00455CE7"/>
    <w:rsid w:val="00456F53"/>
    <w:rsid w:val="00460180"/>
    <w:rsid w:val="00460954"/>
    <w:rsid w:val="00462105"/>
    <w:rsid w:val="00464851"/>
    <w:rsid w:val="00464A6A"/>
    <w:rsid w:val="004651B0"/>
    <w:rsid w:val="00466073"/>
    <w:rsid w:val="004676DB"/>
    <w:rsid w:val="004718B4"/>
    <w:rsid w:val="0047284E"/>
    <w:rsid w:val="00472DD7"/>
    <w:rsid w:val="004741B8"/>
    <w:rsid w:val="00476B3D"/>
    <w:rsid w:val="00481D53"/>
    <w:rsid w:val="00484976"/>
    <w:rsid w:val="00484C8A"/>
    <w:rsid w:val="00490522"/>
    <w:rsid w:val="00490722"/>
    <w:rsid w:val="004912DA"/>
    <w:rsid w:val="00492926"/>
    <w:rsid w:val="004941F8"/>
    <w:rsid w:val="00495723"/>
    <w:rsid w:val="0049778E"/>
    <w:rsid w:val="004A0DA0"/>
    <w:rsid w:val="004A2E91"/>
    <w:rsid w:val="004A4133"/>
    <w:rsid w:val="004A4176"/>
    <w:rsid w:val="004A585A"/>
    <w:rsid w:val="004A5AD5"/>
    <w:rsid w:val="004A5EC4"/>
    <w:rsid w:val="004A7D94"/>
    <w:rsid w:val="004B3A16"/>
    <w:rsid w:val="004B56CD"/>
    <w:rsid w:val="004B647C"/>
    <w:rsid w:val="004B698D"/>
    <w:rsid w:val="004B7330"/>
    <w:rsid w:val="004C03D8"/>
    <w:rsid w:val="004C1866"/>
    <w:rsid w:val="004C3ECB"/>
    <w:rsid w:val="004C440F"/>
    <w:rsid w:val="004C6A34"/>
    <w:rsid w:val="004D0411"/>
    <w:rsid w:val="004D2623"/>
    <w:rsid w:val="004D3E8A"/>
    <w:rsid w:val="004E1BDF"/>
    <w:rsid w:val="004E2A5D"/>
    <w:rsid w:val="004E4858"/>
    <w:rsid w:val="004E6DE6"/>
    <w:rsid w:val="004F0831"/>
    <w:rsid w:val="004F113E"/>
    <w:rsid w:val="004F15A7"/>
    <w:rsid w:val="004F5CB1"/>
    <w:rsid w:val="004F6E20"/>
    <w:rsid w:val="004F6EC7"/>
    <w:rsid w:val="004F727D"/>
    <w:rsid w:val="00507454"/>
    <w:rsid w:val="005235CD"/>
    <w:rsid w:val="005248D3"/>
    <w:rsid w:val="00524CB0"/>
    <w:rsid w:val="00526387"/>
    <w:rsid w:val="00526A2E"/>
    <w:rsid w:val="00527028"/>
    <w:rsid w:val="005275EB"/>
    <w:rsid w:val="00527D56"/>
    <w:rsid w:val="00533664"/>
    <w:rsid w:val="00536F29"/>
    <w:rsid w:val="00541022"/>
    <w:rsid w:val="0054152B"/>
    <w:rsid w:val="005415BE"/>
    <w:rsid w:val="005422EC"/>
    <w:rsid w:val="0054237C"/>
    <w:rsid w:val="0054356D"/>
    <w:rsid w:val="005473D1"/>
    <w:rsid w:val="005476CD"/>
    <w:rsid w:val="0055168B"/>
    <w:rsid w:val="00551804"/>
    <w:rsid w:val="0055426E"/>
    <w:rsid w:val="00555BA9"/>
    <w:rsid w:val="005574C9"/>
    <w:rsid w:val="00560803"/>
    <w:rsid w:val="00560D05"/>
    <w:rsid w:val="00561BD8"/>
    <w:rsid w:val="005649E5"/>
    <w:rsid w:val="005656BE"/>
    <w:rsid w:val="00570272"/>
    <w:rsid w:val="00570BC6"/>
    <w:rsid w:val="0057177F"/>
    <w:rsid w:val="00574047"/>
    <w:rsid w:val="00575C75"/>
    <w:rsid w:val="00576386"/>
    <w:rsid w:val="005776FA"/>
    <w:rsid w:val="00582AE6"/>
    <w:rsid w:val="00583588"/>
    <w:rsid w:val="00584166"/>
    <w:rsid w:val="00584CE5"/>
    <w:rsid w:val="00584ED6"/>
    <w:rsid w:val="0058527C"/>
    <w:rsid w:val="005862A0"/>
    <w:rsid w:val="00586516"/>
    <w:rsid w:val="00590A8D"/>
    <w:rsid w:val="005A2559"/>
    <w:rsid w:val="005A30DD"/>
    <w:rsid w:val="005A680E"/>
    <w:rsid w:val="005B063C"/>
    <w:rsid w:val="005B09F9"/>
    <w:rsid w:val="005B48B5"/>
    <w:rsid w:val="005B4A18"/>
    <w:rsid w:val="005B4DB6"/>
    <w:rsid w:val="005B553B"/>
    <w:rsid w:val="005B6811"/>
    <w:rsid w:val="005B686B"/>
    <w:rsid w:val="005C29A1"/>
    <w:rsid w:val="005C6F39"/>
    <w:rsid w:val="005C7B19"/>
    <w:rsid w:val="005D11DB"/>
    <w:rsid w:val="005D176C"/>
    <w:rsid w:val="005D3695"/>
    <w:rsid w:val="005D3D13"/>
    <w:rsid w:val="005D4E13"/>
    <w:rsid w:val="005D588D"/>
    <w:rsid w:val="005D58F9"/>
    <w:rsid w:val="005D6225"/>
    <w:rsid w:val="005D7635"/>
    <w:rsid w:val="005E2B97"/>
    <w:rsid w:val="005E3720"/>
    <w:rsid w:val="005E4D6C"/>
    <w:rsid w:val="005E6F1E"/>
    <w:rsid w:val="005E7156"/>
    <w:rsid w:val="005E79C3"/>
    <w:rsid w:val="005E7BE6"/>
    <w:rsid w:val="005F118F"/>
    <w:rsid w:val="005F2C79"/>
    <w:rsid w:val="005F3602"/>
    <w:rsid w:val="005F3839"/>
    <w:rsid w:val="005F4159"/>
    <w:rsid w:val="005F465C"/>
    <w:rsid w:val="005F4927"/>
    <w:rsid w:val="00603D7F"/>
    <w:rsid w:val="00605FA0"/>
    <w:rsid w:val="00606BEA"/>
    <w:rsid w:val="0061094F"/>
    <w:rsid w:val="00612290"/>
    <w:rsid w:val="006124D0"/>
    <w:rsid w:val="00621310"/>
    <w:rsid w:val="00625602"/>
    <w:rsid w:val="00626E0E"/>
    <w:rsid w:val="00627B2B"/>
    <w:rsid w:val="00630EA8"/>
    <w:rsid w:val="00631ECF"/>
    <w:rsid w:val="00633329"/>
    <w:rsid w:val="006351C2"/>
    <w:rsid w:val="0063528A"/>
    <w:rsid w:val="00636F51"/>
    <w:rsid w:val="006373FD"/>
    <w:rsid w:val="00637481"/>
    <w:rsid w:val="00637EE2"/>
    <w:rsid w:val="006402FA"/>
    <w:rsid w:val="006405DB"/>
    <w:rsid w:val="006426E9"/>
    <w:rsid w:val="0064272B"/>
    <w:rsid w:val="00642A45"/>
    <w:rsid w:val="0064554C"/>
    <w:rsid w:val="00646170"/>
    <w:rsid w:val="00647FDB"/>
    <w:rsid w:val="00651DF0"/>
    <w:rsid w:val="00657A79"/>
    <w:rsid w:val="00660491"/>
    <w:rsid w:val="00660962"/>
    <w:rsid w:val="006626A1"/>
    <w:rsid w:val="006634A3"/>
    <w:rsid w:val="00663703"/>
    <w:rsid w:val="00663D53"/>
    <w:rsid w:val="006669B0"/>
    <w:rsid w:val="006677A7"/>
    <w:rsid w:val="006708DD"/>
    <w:rsid w:val="00672589"/>
    <w:rsid w:val="00673EB3"/>
    <w:rsid w:val="00674E76"/>
    <w:rsid w:val="00675427"/>
    <w:rsid w:val="00680F48"/>
    <w:rsid w:val="00681CC3"/>
    <w:rsid w:val="00683DDE"/>
    <w:rsid w:val="00691D57"/>
    <w:rsid w:val="00692061"/>
    <w:rsid w:val="00692375"/>
    <w:rsid w:val="006934AC"/>
    <w:rsid w:val="00694369"/>
    <w:rsid w:val="0069447C"/>
    <w:rsid w:val="0069551D"/>
    <w:rsid w:val="006955A8"/>
    <w:rsid w:val="006A0D0D"/>
    <w:rsid w:val="006A1A1F"/>
    <w:rsid w:val="006A1B61"/>
    <w:rsid w:val="006A3068"/>
    <w:rsid w:val="006A4D04"/>
    <w:rsid w:val="006A597E"/>
    <w:rsid w:val="006B1477"/>
    <w:rsid w:val="006B1877"/>
    <w:rsid w:val="006B7A6D"/>
    <w:rsid w:val="006C2608"/>
    <w:rsid w:val="006C45FA"/>
    <w:rsid w:val="006C5C16"/>
    <w:rsid w:val="006C6856"/>
    <w:rsid w:val="006C6A90"/>
    <w:rsid w:val="006C6C37"/>
    <w:rsid w:val="006C776F"/>
    <w:rsid w:val="006D07B8"/>
    <w:rsid w:val="006D1F20"/>
    <w:rsid w:val="006D2C9D"/>
    <w:rsid w:val="006D6230"/>
    <w:rsid w:val="006D6F3E"/>
    <w:rsid w:val="006E0375"/>
    <w:rsid w:val="006E1647"/>
    <w:rsid w:val="006E228A"/>
    <w:rsid w:val="006E4490"/>
    <w:rsid w:val="006E46F1"/>
    <w:rsid w:val="006F1502"/>
    <w:rsid w:val="006F3915"/>
    <w:rsid w:val="006F6044"/>
    <w:rsid w:val="006F7B8C"/>
    <w:rsid w:val="0070047D"/>
    <w:rsid w:val="007007B2"/>
    <w:rsid w:val="00701230"/>
    <w:rsid w:val="007075B8"/>
    <w:rsid w:val="0071016D"/>
    <w:rsid w:val="00711405"/>
    <w:rsid w:val="007118F7"/>
    <w:rsid w:val="00711C40"/>
    <w:rsid w:val="007125D0"/>
    <w:rsid w:val="00714856"/>
    <w:rsid w:val="00716AA0"/>
    <w:rsid w:val="00721C6B"/>
    <w:rsid w:val="00721FA3"/>
    <w:rsid w:val="0072308D"/>
    <w:rsid w:val="00723E60"/>
    <w:rsid w:val="007274C2"/>
    <w:rsid w:val="007358F4"/>
    <w:rsid w:val="007365EA"/>
    <w:rsid w:val="00736AF6"/>
    <w:rsid w:val="0073733F"/>
    <w:rsid w:val="0073769D"/>
    <w:rsid w:val="0073786F"/>
    <w:rsid w:val="007406DF"/>
    <w:rsid w:val="00745E74"/>
    <w:rsid w:val="007464B9"/>
    <w:rsid w:val="007464BE"/>
    <w:rsid w:val="007500CD"/>
    <w:rsid w:val="0075081B"/>
    <w:rsid w:val="00753BA5"/>
    <w:rsid w:val="00754E76"/>
    <w:rsid w:val="00756874"/>
    <w:rsid w:val="00757E70"/>
    <w:rsid w:val="00763535"/>
    <w:rsid w:val="007723BA"/>
    <w:rsid w:val="00772EF8"/>
    <w:rsid w:val="00776015"/>
    <w:rsid w:val="00776968"/>
    <w:rsid w:val="00776F07"/>
    <w:rsid w:val="00780A52"/>
    <w:rsid w:val="0078220A"/>
    <w:rsid w:val="0078382F"/>
    <w:rsid w:val="007876E9"/>
    <w:rsid w:val="007907E9"/>
    <w:rsid w:val="00793016"/>
    <w:rsid w:val="00794146"/>
    <w:rsid w:val="0079483E"/>
    <w:rsid w:val="007A1266"/>
    <w:rsid w:val="007A21F1"/>
    <w:rsid w:val="007A38B3"/>
    <w:rsid w:val="007A3D20"/>
    <w:rsid w:val="007A3D66"/>
    <w:rsid w:val="007A407A"/>
    <w:rsid w:val="007A7701"/>
    <w:rsid w:val="007B0735"/>
    <w:rsid w:val="007B07C6"/>
    <w:rsid w:val="007C37D8"/>
    <w:rsid w:val="007C4E24"/>
    <w:rsid w:val="007D0BC6"/>
    <w:rsid w:val="007D20FA"/>
    <w:rsid w:val="007D36DF"/>
    <w:rsid w:val="007D59EE"/>
    <w:rsid w:val="007D6FAB"/>
    <w:rsid w:val="007D73BD"/>
    <w:rsid w:val="007D7A95"/>
    <w:rsid w:val="007E1A87"/>
    <w:rsid w:val="007E5644"/>
    <w:rsid w:val="007E7F54"/>
    <w:rsid w:val="007F2492"/>
    <w:rsid w:val="007F3D33"/>
    <w:rsid w:val="007F5E45"/>
    <w:rsid w:val="007F61E7"/>
    <w:rsid w:val="007F741C"/>
    <w:rsid w:val="0080093E"/>
    <w:rsid w:val="0080354F"/>
    <w:rsid w:val="00804468"/>
    <w:rsid w:val="00806364"/>
    <w:rsid w:val="00807E4C"/>
    <w:rsid w:val="008114D2"/>
    <w:rsid w:val="00812922"/>
    <w:rsid w:val="00813A1F"/>
    <w:rsid w:val="00813F94"/>
    <w:rsid w:val="008145A8"/>
    <w:rsid w:val="008158DA"/>
    <w:rsid w:val="00820010"/>
    <w:rsid w:val="00821151"/>
    <w:rsid w:val="00822278"/>
    <w:rsid w:val="008229C5"/>
    <w:rsid w:val="008234E8"/>
    <w:rsid w:val="00826154"/>
    <w:rsid w:val="0082750A"/>
    <w:rsid w:val="0083166B"/>
    <w:rsid w:val="00832CDA"/>
    <w:rsid w:val="00833D52"/>
    <w:rsid w:val="00834299"/>
    <w:rsid w:val="0083702A"/>
    <w:rsid w:val="00840467"/>
    <w:rsid w:val="00840A51"/>
    <w:rsid w:val="008424AB"/>
    <w:rsid w:val="008438FC"/>
    <w:rsid w:val="00847DA8"/>
    <w:rsid w:val="00853317"/>
    <w:rsid w:val="00856243"/>
    <w:rsid w:val="00856453"/>
    <w:rsid w:val="008565E2"/>
    <w:rsid w:val="008574BC"/>
    <w:rsid w:val="00862628"/>
    <w:rsid w:val="00862A8F"/>
    <w:rsid w:val="00862A9F"/>
    <w:rsid w:val="00865E3F"/>
    <w:rsid w:val="00866355"/>
    <w:rsid w:val="008669A8"/>
    <w:rsid w:val="0087090C"/>
    <w:rsid w:val="00870D89"/>
    <w:rsid w:val="00871DE9"/>
    <w:rsid w:val="008737A1"/>
    <w:rsid w:val="00874374"/>
    <w:rsid w:val="00875F56"/>
    <w:rsid w:val="00877401"/>
    <w:rsid w:val="0088001C"/>
    <w:rsid w:val="00880628"/>
    <w:rsid w:val="00882035"/>
    <w:rsid w:val="00884BEB"/>
    <w:rsid w:val="008867D4"/>
    <w:rsid w:val="00890AD5"/>
    <w:rsid w:val="00890F24"/>
    <w:rsid w:val="0089173B"/>
    <w:rsid w:val="00891A4E"/>
    <w:rsid w:val="00896D31"/>
    <w:rsid w:val="008A08DC"/>
    <w:rsid w:val="008A0FAD"/>
    <w:rsid w:val="008A1429"/>
    <w:rsid w:val="008A1E5C"/>
    <w:rsid w:val="008A47C3"/>
    <w:rsid w:val="008B02AF"/>
    <w:rsid w:val="008B417C"/>
    <w:rsid w:val="008B507F"/>
    <w:rsid w:val="008B67C4"/>
    <w:rsid w:val="008C001F"/>
    <w:rsid w:val="008C151A"/>
    <w:rsid w:val="008C1E76"/>
    <w:rsid w:val="008C4DFA"/>
    <w:rsid w:val="008C58A8"/>
    <w:rsid w:val="008C5C33"/>
    <w:rsid w:val="008C60EC"/>
    <w:rsid w:val="008C632F"/>
    <w:rsid w:val="008C7821"/>
    <w:rsid w:val="008D04E2"/>
    <w:rsid w:val="008D0D31"/>
    <w:rsid w:val="008D11FD"/>
    <w:rsid w:val="008D2077"/>
    <w:rsid w:val="008D2F82"/>
    <w:rsid w:val="008E1290"/>
    <w:rsid w:val="008E12D8"/>
    <w:rsid w:val="008E2065"/>
    <w:rsid w:val="008E4369"/>
    <w:rsid w:val="008E6B1F"/>
    <w:rsid w:val="008E7E45"/>
    <w:rsid w:val="008F1695"/>
    <w:rsid w:val="008F2541"/>
    <w:rsid w:val="008F38A5"/>
    <w:rsid w:val="008F3F42"/>
    <w:rsid w:val="008F472D"/>
    <w:rsid w:val="008F4FA8"/>
    <w:rsid w:val="008F5A50"/>
    <w:rsid w:val="008F6131"/>
    <w:rsid w:val="008F7853"/>
    <w:rsid w:val="0090224A"/>
    <w:rsid w:val="00904863"/>
    <w:rsid w:val="00905002"/>
    <w:rsid w:val="00905AF3"/>
    <w:rsid w:val="00906016"/>
    <w:rsid w:val="00907B5B"/>
    <w:rsid w:val="00910C09"/>
    <w:rsid w:val="0091441D"/>
    <w:rsid w:val="00914AFD"/>
    <w:rsid w:val="0091565F"/>
    <w:rsid w:val="009163D6"/>
    <w:rsid w:val="00917C9F"/>
    <w:rsid w:val="00917D68"/>
    <w:rsid w:val="00920590"/>
    <w:rsid w:val="00920955"/>
    <w:rsid w:val="00922894"/>
    <w:rsid w:val="00923087"/>
    <w:rsid w:val="0092750E"/>
    <w:rsid w:val="00930586"/>
    <w:rsid w:val="00930969"/>
    <w:rsid w:val="0093233F"/>
    <w:rsid w:val="00933AC8"/>
    <w:rsid w:val="00936B64"/>
    <w:rsid w:val="00937D07"/>
    <w:rsid w:val="00941EFE"/>
    <w:rsid w:val="00942B8F"/>
    <w:rsid w:val="009432F2"/>
    <w:rsid w:val="00945606"/>
    <w:rsid w:val="00945A31"/>
    <w:rsid w:val="00946107"/>
    <w:rsid w:val="009509AC"/>
    <w:rsid w:val="009516BB"/>
    <w:rsid w:val="0095502A"/>
    <w:rsid w:val="00955F25"/>
    <w:rsid w:val="00957CA7"/>
    <w:rsid w:val="0096245C"/>
    <w:rsid w:val="00964E4D"/>
    <w:rsid w:val="009656D4"/>
    <w:rsid w:val="0097001B"/>
    <w:rsid w:val="00971265"/>
    <w:rsid w:val="00972C27"/>
    <w:rsid w:val="00972E5A"/>
    <w:rsid w:val="009745F1"/>
    <w:rsid w:val="009750FE"/>
    <w:rsid w:val="0097655C"/>
    <w:rsid w:val="00976BEB"/>
    <w:rsid w:val="00977743"/>
    <w:rsid w:val="00977DA7"/>
    <w:rsid w:val="00981C31"/>
    <w:rsid w:val="0098714B"/>
    <w:rsid w:val="0099156E"/>
    <w:rsid w:val="0099337F"/>
    <w:rsid w:val="009946C1"/>
    <w:rsid w:val="00994859"/>
    <w:rsid w:val="009959D6"/>
    <w:rsid w:val="00996BD6"/>
    <w:rsid w:val="00997989"/>
    <w:rsid w:val="009A0BE6"/>
    <w:rsid w:val="009A38C2"/>
    <w:rsid w:val="009A4028"/>
    <w:rsid w:val="009A4CC7"/>
    <w:rsid w:val="009A6C2F"/>
    <w:rsid w:val="009B3179"/>
    <w:rsid w:val="009B40A4"/>
    <w:rsid w:val="009B63E4"/>
    <w:rsid w:val="009B76C6"/>
    <w:rsid w:val="009C2208"/>
    <w:rsid w:val="009C2CD0"/>
    <w:rsid w:val="009C39E8"/>
    <w:rsid w:val="009C481D"/>
    <w:rsid w:val="009C50E9"/>
    <w:rsid w:val="009C72BA"/>
    <w:rsid w:val="009D033D"/>
    <w:rsid w:val="009D044D"/>
    <w:rsid w:val="009D3C69"/>
    <w:rsid w:val="009D42F6"/>
    <w:rsid w:val="009D63CF"/>
    <w:rsid w:val="009D6967"/>
    <w:rsid w:val="009D7C36"/>
    <w:rsid w:val="009E0069"/>
    <w:rsid w:val="009E0E32"/>
    <w:rsid w:val="009E2550"/>
    <w:rsid w:val="009E485B"/>
    <w:rsid w:val="009E57CC"/>
    <w:rsid w:val="009E77DF"/>
    <w:rsid w:val="009E7DFD"/>
    <w:rsid w:val="009F2305"/>
    <w:rsid w:val="009F4F5B"/>
    <w:rsid w:val="009F54FD"/>
    <w:rsid w:val="00A00B6D"/>
    <w:rsid w:val="00A01E03"/>
    <w:rsid w:val="00A029D9"/>
    <w:rsid w:val="00A047F7"/>
    <w:rsid w:val="00A04BA6"/>
    <w:rsid w:val="00A07111"/>
    <w:rsid w:val="00A118CB"/>
    <w:rsid w:val="00A11AA4"/>
    <w:rsid w:val="00A13E64"/>
    <w:rsid w:val="00A14DC4"/>
    <w:rsid w:val="00A172BA"/>
    <w:rsid w:val="00A2045B"/>
    <w:rsid w:val="00A2259C"/>
    <w:rsid w:val="00A240B0"/>
    <w:rsid w:val="00A24928"/>
    <w:rsid w:val="00A26479"/>
    <w:rsid w:val="00A26D4F"/>
    <w:rsid w:val="00A27B19"/>
    <w:rsid w:val="00A27FC5"/>
    <w:rsid w:val="00A31931"/>
    <w:rsid w:val="00A33833"/>
    <w:rsid w:val="00A35AC9"/>
    <w:rsid w:val="00A3640D"/>
    <w:rsid w:val="00A37C35"/>
    <w:rsid w:val="00A45B87"/>
    <w:rsid w:val="00A47048"/>
    <w:rsid w:val="00A47602"/>
    <w:rsid w:val="00A47E06"/>
    <w:rsid w:val="00A51ECF"/>
    <w:rsid w:val="00A54A25"/>
    <w:rsid w:val="00A55342"/>
    <w:rsid w:val="00A61F7E"/>
    <w:rsid w:val="00A64F8B"/>
    <w:rsid w:val="00A6527B"/>
    <w:rsid w:val="00A6606F"/>
    <w:rsid w:val="00A66268"/>
    <w:rsid w:val="00A6683A"/>
    <w:rsid w:val="00A70948"/>
    <w:rsid w:val="00A72329"/>
    <w:rsid w:val="00A73DBB"/>
    <w:rsid w:val="00A73DD5"/>
    <w:rsid w:val="00A740D8"/>
    <w:rsid w:val="00A74218"/>
    <w:rsid w:val="00A74EA1"/>
    <w:rsid w:val="00A76EBD"/>
    <w:rsid w:val="00A81B05"/>
    <w:rsid w:val="00A81EF3"/>
    <w:rsid w:val="00A83967"/>
    <w:rsid w:val="00A8415A"/>
    <w:rsid w:val="00A8425D"/>
    <w:rsid w:val="00A84A19"/>
    <w:rsid w:val="00A85AB0"/>
    <w:rsid w:val="00A86C96"/>
    <w:rsid w:val="00A878AE"/>
    <w:rsid w:val="00A87C79"/>
    <w:rsid w:val="00A90263"/>
    <w:rsid w:val="00A90F62"/>
    <w:rsid w:val="00A93E68"/>
    <w:rsid w:val="00A95188"/>
    <w:rsid w:val="00A964BB"/>
    <w:rsid w:val="00A97C1A"/>
    <w:rsid w:val="00AA0049"/>
    <w:rsid w:val="00AA0B11"/>
    <w:rsid w:val="00AA6D66"/>
    <w:rsid w:val="00AA716E"/>
    <w:rsid w:val="00AB23AF"/>
    <w:rsid w:val="00AB58E7"/>
    <w:rsid w:val="00AB64C3"/>
    <w:rsid w:val="00AB796D"/>
    <w:rsid w:val="00AC19C5"/>
    <w:rsid w:val="00AC3A9C"/>
    <w:rsid w:val="00AC6435"/>
    <w:rsid w:val="00AC65DD"/>
    <w:rsid w:val="00AD36F5"/>
    <w:rsid w:val="00AD576A"/>
    <w:rsid w:val="00AE0D53"/>
    <w:rsid w:val="00AE123C"/>
    <w:rsid w:val="00AE1FAA"/>
    <w:rsid w:val="00AE3553"/>
    <w:rsid w:val="00AE475A"/>
    <w:rsid w:val="00AE4940"/>
    <w:rsid w:val="00AF06DA"/>
    <w:rsid w:val="00AF2F83"/>
    <w:rsid w:val="00AF2F95"/>
    <w:rsid w:val="00B00AAD"/>
    <w:rsid w:val="00B06760"/>
    <w:rsid w:val="00B06A87"/>
    <w:rsid w:val="00B115DC"/>
    <w:rsid w:val="00B11659"/>
    <w:rsid w:val="00B11ADD"/>
    <w:rsid w:val="00B131A1"/>
    <w:rsid w:val="00B154C2"/>
    <w:rsid w:val="00B15805"/>
    <w:rsid w:val="00B202AB"/>
    <w:rsid w:val="00B21366"/>
    <w:rsid w:val="00B2173A"/>
    <w:rsid w:val="00B22644"/>
    <w:rsid w:val="00B228E6"/>
    <w:rsid w:val="00B236B1"/>
    <w:rsid w:val="00B26BC9"/>
    <w:rsid w:val="00B276A5"/>
    <w:rsid w:val="00B278C9"/>
    <w:rsid w:val="00B27DE7"/>
    <w:rsid w:val="00B309F4"/>
    <w:rsid w:val="00B3453A"/>
    <w:rsid w:val="00B36163"/>
    <w:rsid w:val="00B401ED"/>
    <w:rsid w:val="00B405EE"/>
    <w:rsid w:val="00B433F6"/>
    <w:rsid w:val="00B43A19"/>
    <w:rsid w:val="00B440E2"/>
    <w:rsid w:val="00B50FD5"/>
    <w:rsid w:val="00B51D4C"/>
    <w:rsid w:val="00B5276F"/>
    <w:rsid w:val="00B5388B"/>
    <w:rsid w:val="00B54AAA"/>
    <w:rsid w:val="00B56B17"/>
    <w:rsid w:val="00B575D8"/>
    <w:rsid w:val="00B60165"/>
    <w:rsid w:val="00B62295"/>
    <w:rsid w:val="00B64BEF"/>
    <w:rsid w:val="00B64FE7"/>
    <w:rsid w:val="00B71966"/>
    <w:rsid w:val="00B76D29"/>
    <w:rsid w:val="00B77C91"/>
    <w:rsid w:val="00B803B9"/>
    <w:rsid w:val="00B82701"/>
    <w:rsid w:val="00B878E3"/>
    <w:rsid w:val="00B909D4"/>
    <w:rsid w:val="00B91A23"/>
    <w:rsid w:val="00B94235"/>
    <w:rsid w:val="00B96528"/>
    <w:rsid w:val="00B9721D"/>
    <w:rsid w:val="00B97797"/>
    <w:rsid w:val="00BA1280"/>
    <w:rsid w:val="00BA239D"/>
    <w:rsid w:val="00BA428C"/>
    <w:rsid w:val="00BA60EA"/>
    <w:rsid w:val="00BA7549"/>
    <w:rsid w:val="00BB1370"/>
    <w:rsid w:val="00BB1C9A"/>
    <w:rsid w:val="00BB20BF"/>
    <w:rsid w:val="00BB4B14"/>
    <w:rsid w:val="00BB799C"/>
    <w:rsid w:val="00BC1EBF"/>
    <w:rsid w:val="00BC3A28"/>
    <w:rsid w:val="00BC4683"/>
    <w:rsid w:val="00BC5253"/>
    <w:rsid w:val="00BD1501"/>
    <w:rsid w:val="00BD43E5"/>
    <w:rsid w:val="00BD496B"/>
    <w:rsid w:val="00BD65C2"/>
    <w:rsid w:val="00BE0D74"/>
    <w:rsid w:val="00BE160F"/>
    <w:rsid w:val="00BE4C1C"/>
    <w:rsid w:val="00BF4CA6"/>
    <w:rsid w:val="00C061C6"/>
    <w:rsid w:val="00C14B23"/>
    <w:rsid w:val="00C14FB3"/>
    <w:rsid w:val="00C17D86"/>
    <w:rsid w:val="00C206D6"/>
    <w:rsid w:val="00C22A52"/>
    <w:rsid w:val="00C22FE2"/>
    <w:rsid w:val="00C31694"/>
    <w:rsid w:val="00C3296F"/>
    <w:rsid w:val="00C41F14"/>
    <w:rsid w:val="00C41FCD"/>
    <w:rsid w:val="00C44010"/>
    <w:rsid w:val="00C44F1C"/>
    <w:rsid w:val="00C45507"/>
    <w:rsid w:val="00C46BD6"/>
    <w:rsid w:val="00C4703A"/>
    <w:rsid w:val="00C477A5"/>
    <w:rsid w:val="00C47F34"/>
    <w:rsid w:val="00C50CE0"/>
    <w:rsid w:val="00C52A65"/>
    <w:rsid w:val="00C55736"/>
    <w:rsid w:val="00C60EEA"/>
    <w:rsid w:val="00C60F6C"/>
    <w:rsid w:val="00C62350"/>
    <w:rsid w:val="00C625D5"/>
    <w:rsid w:val="00C6473C"/>
    <w:rsid w:val="00C64775"/>
    <w:rsid w:val="00C65169"/>
    <w:rsid w:val="00C70A0C"/>
    <w:rsid w:val="00C722D4"/>
    <w:rsid w:val="00C72A94"/>
    <w:rsid w:val="00C736DB"/>
    <w:rsid w:val="00C743DD"/>
    <w:rsid w:val="00C747D7"/>
    <w:rsid w:val="00C77222"/>
    <w:rsid w:val="00C77B33"/>
    <w:rsid w:val="00C800B2"/>
    <w:rsid w:val="00C81B36"/>
    <w:rsid w:val="00C82537"/>
    <w:rsid w:val="00C84518"/>
    <w:rsid w:val="00C85AFF"/>
    <w:rsid w:val="00C94F16"/>
    <w:rsid w:val="00C95730"/>
    <w:rsid w:val="00C95CA1"/>
    <w:rsid w:val="00C969B3"/>
    <w:rsid w:val="00C97206"/>
    <w:rsid w:val="00CA27BE"/>
    <w:rsid w:val="00CA4FFA"/>
    <w:rsid w:val="00CA5DEE"/>
    <w:rsid w:val="00CA77BE"/>
    <w:rsid w:val="00CB0557"/>
    <w:rsid w:val="00CB36A9"/>
    <w:rsid w:val="00CB5686"/>
    <w:rsid w:val="00CB65AD"/>
    <w:rsid w:val="00CC06D5"/>
    <w:rsid w:val="00CC1ABF"/>
    <w:rsid w:val="00CC40A8"/>
    <w:rsid w:val="00CC54EA"/>
    <w:rsid w:val="00CC6F46"/>
    <w:rsid w:val="00CC70FA"/>
    <w:rsid w:val="00CD1C0E"/>
    <w:rsid w:val="00CD3043"/>
    <w:rsid w:val="00CD30E7"/>
    <w:rsid w:val="00CD50EA"/>
    <w:rsid w:val="00CD63D0"/>
    <w:rsid w:val="00CD7631"/>
    <w:rsid w:val="00CD7E6D"/>
    <w:rsid w:val="00CE0341"/>
    <w:rsid w:val="00CE060F"/>
    <w:rsid w:val="00CE1394"/>
    <w:rsid w:val="00CE1768"/>
    <w:rsid w:val="00CE3FD1"/>
    <w:rsid w:val="00CE40D2"/>
    <w:rsid w:val="00CE4A8D"/>
    <w:rsid w:val="00CE4C57"/>
    <w:rsid w:val="00CE6569"/>
    <w:rsid w:val="00CE6828"/>
    <w:rsid w:val="00CF05E4"/>
    <w:rsid w:val="00CF1A3C"/>
    <w:rsid w:val="00CF1A3F"/>
    <w:rsid w:val="00CF1B4F"/>
    <w:rsid w:val="00CF2722"/>
    <w:rsid w:val="00CF2D06"/>
    <w:rsid w:val="00CF52F2"/>
    <w:rsid w:val="00CF5C91"/>
    <w:rsid w:val="00CF7024"/>
    <w:rsid w:val="00CF70F9"/>
    <w:rsid w:val="00CF78F0"/>
    <w:rsid w:val="00CF7D21"/>
    <w:rsid w:val="00D005EC"/>
    <w:rsid w:val="00D03AA5"/>
    <w:rsid w:val="00D106CC"/>
    <w:rsid w:val="00D1108E"/>
    <w:rsid w:val="00D1117B"/>
    <w:rsid w:val="00D11E7C"/>
    <w:rsid w:val="00D1664C"/>
    <w:rsid w:val="00D17A94"/>
    <w:rsid w:val="00D22C7A"/>
    <w:rsid w:val="00D231DE"/>
    <w:rsid w:val="00D23D2F"/>
    <w:rsid w:val="00D26629"/>
    <w:rsid w:val="00D2713C"/>
    <w:rsid w:val="00D30D38"/>
    <w:rsid w:val="00D3256F"/>
    <w:rsid w:val="00D32ABA"/>
    <w:rsid w:val="00D35E9C"/>
    <w:rsid w:val="00D36797"/>
    <w:rsid w:val="00D43A5F"/>
    <w:rsid w:val="00D4477B"/>
    <w:rsid w:val="00D45D7A"/>
    <w:rsid w:val="00D5137E"/>
    <w:rsid w:val="00D523F7"/>
    <w:rsid w:val="00D578B4"/>
    <w:rsid w:val="00D6098F"/>
    <w:rsid w:val="00D62BA6"/>
    <w:rsid w:val="00D641CC"/>
    <w:rsid w:val="00D64D7C"/>
    <w:rsid w:val="00D65FEC"/>
    <w:rsid w:val="00D706B0"/>
    <w:rsid w:val="00D71ABE"/>
    <w:rsid w:val="00D72E6B"/>
    <w:rsid w:val="00D72E72"/>
    <w:rsid w:val="00D75784"/>
    <w:rsid w:val="00D7672B"/>
    <w:rsid w:val="00D77157"/>
    <w:rsid w:val="00D82D33"/>
    <w:rsid w:val="00D84438"/>
    <w:rsid w:val="00D84571"/>
    <w:rsid w:val="00D86FC8"/>
    <w:rsid w:val="00D91298"/>
    <w:rsid w:val="00D91B8A"/>
    <w:rsid w:val="00D93831"/>
    <w:rsid w:val="00D97A62"/>
    <w:rsid w:val="00DA0791"/>
    <w:rsid w:val="00DA239B"/>
    <w:rsid w:val="00DA26E7"/>
    <w:rsid w:val="00DA4B8C"/>
    <w:rsid w:val="00DA576F"/>
    <w:rsid w:val="00DA5962"/>
    <w:rsid w:val="00DA6549"/>
    <w:rsid w:val="00DA6C9B"/>
    <w:rsid w:val="00DA745E"/>
    <w:rsid w:val="00DB0C9D"/>
    <w:rsid w:val="00DB29FE"/>
    <w:rsid w:val="00DB3CB2"/>
    <w:rsid w:val="00DB49F5"/>
    <w:rsid w:val="00DB57F7"/>
    <w:rsid w:val="00DB5A26"/>
    <w:rsid w:val="00DB71EA"/>
    <w:rsid w:val="00DB7F98"/>
    <w:rsid w:val="00DC10C0"/>
    <w:rsid w:val="00DC1C33"/>
    <w:rsid w:val="00DC1D2A"/>
    <w:rsid w:val="00DC2189"/>
    <w:rsid w:val="00DC3A14"/>
    <w:rsid w:val="00DC6110"/>
    <w:rsid w:val="00DC772E"/>
    <w:rsid w:val="00DD1BB6"/>
    <w:rsid w:val="00DD58A7"/>
    <w:rsid w:val="00DE16DC"/>
    <w:rsid w:val="00DE49C4"/>
    <w:rsid w:val="00DE5513"/>
    <w:rsid w:val="00DE5761"/>
    <w:rsid w:val="00DE6441"/>
    <w:rsid w:val="00DE6696"/>
    <w:rsid w:val="00DF04EB"/>
    <w:rsid w:val="00DF0C54"/>
    <w:rsid w:val="00DF0DB2"/>
    <w:rsid w:val="00DF0F11"/>
    <w:rsid w:val="00DF12BE"/>
    <w:rsid w:val="00DF1A88"/>
    <w:rsid w:val="00DF22FB"/>
    <w:rsid w:val="00DF34E9"/>
    <w:rsid w:val="00DF458C"/>
    <w:rsid w:val="00DF51D8"/>
    <w:rsid w:val="00DF59D3"/>
    <w:rsid w:val="00DF74D1"/>
    <w:rsid w:val="00E02BCF"/>
    <w:rsid w:val="00E03658"/>
    <w:rsid w:val="00E07048"/>
    <w:rsid w:val="00E07B86"/>
    <w:rsid w:val="00E07C55"/>
    <w:rsid w:val="00E100C4"/>
    <w:rsid w:val="00E12457"/>
    <w:rsid w:val="00E13C56"/>
    <w:rsid w:val="00E15072"/>
    <w:rsid w:val="00E169E6"/>
    <w:rsid w:val="00E209A2"/>
    <w:rsid w:val="00E20B78"/>
    <w:rsid w:val="00E20FEA"/>
    <w:rsid w:val="00E22F1C"/>
    <w:rsid w:val="00E319F7"/>
    <w:rsid w:val="00E3368F"/>
    <w:rsid w:val="00E34447"/>
    <w:rsid w:val="00E34DA3"/>
    <w:rsid w:val="00E35456"/>
    <w:rsid w:val="00E355EA"/>
    <w:rsid w:val="00E36616"/>
    <w:rsid w:val="00E43B6F"/>
    <w:rsid w:val="00E44BB9"/>
    <w:rsid w:val="00E4529D"/>
    <w:rsid w:val="00E45500"/>
    <w:rsid w:val="00E46119"/>
    <w:rsid w:val="00E46821"/>
    <w:rsid w:val="00E51818"/>
    <w:rsid w:val="00E51FF3"/>
    <w:rsid w:val="00E560E0"/>
    <w:rsid w:val="00E56300"/>
    <w:rsid w:val="00E610FC"/>
    <w:rsid w:val="00E63D69"/>
    <w:rsid w:val="00E644BC"/>
    <w:rsid w:val="00E658B3"/>
    <w:rsid w:val="00E6687F"/>
    <w:rsid w:val="00E73338"/>
    <w:rsid w:val="00E75C90"/>
    <w:rsid w:val="00E804E8"/>
    <w:rsid w:val="00E80DB8"/>
    <w:rsid w:val="00E80F8C"/>
    <w:rsid w:val="00E81FB9"/>
    <w:rsid w:val="00E82856"/>
    <w:rsid w:val="00E848C6"/>
    <w:rsid w:val="00E90618"/>
    <w:rsid w:val="00E918F7"/>
    <w:rsid w:val="00E94F8F"/>
    <w:rsid w:val="00E9632D"/>
    <w:rsid w:val="00EA0796"/>
    <w:rsid w:val="00EA1730"/>
    <w:rsid w:val="00EA55AB"/>
    <w:rsid w:val="00EA6B08"/>
    <w:rsid w:val="00EA7BD1"/>
    <w:rsid w:val="00EB00E7"/>
    <w:rsid w:val="00EB2B27"/>
    <w:rsid w:val="00EB3013"/>
    <w:rsid w:val="00EB603F"/>
    <w:rsid w:val="00EB6329"/>
    <w:rsid w:val="00EC1641"/>
    <w:rsid w:val="00EC3522"/>
    <w:rsid w:val="00EC3BF9"/>
    <w:rsid w:val="00EC5A10"/>
    <w:rsid w:val="00EC7337"/>
    <w:rsid w:val="00ED0403"/>
    <w:rsid w:val="00ED39DF"/>
    <w:rsid w:val="00ED4B9E"/>
    <w:rsid w:val="00ED6138"/>
    <w:rsid w:val="00ED6E9B"/>
    <w:rsid w:val="00ED7395"/>
    <w:rsid w:val="00EE11C4"/>
    <w:rsid w:val="00EE2786"/>
    <w:rsid w:val="00EE2BAF"/>
    <w:rsid w:val="00EE7CC2"/>
    <w:rsid w:val="00EF02CC"/>
    <w:rsid w:val="00EF085C"/>
    <w:rsid w:val="00EF24D0"/>
    <w:rsid w:val="00EF314A"/>
    <w:rsid w:val="00EF4286"/>
    <w:rsid w:val="00EF4CC5"/>
    <w:rsid w:val="00EF5D78"/>
    <w:rsid w:val="00F00EB0"/>
    <w:rsid w:val="00F01D2F"/>
    <w:rsid w:val="00F033C7"/>
    <w:rsid w:val="00F03681"/>
    <w:rsid w:val="00F059BE"/>
    <w:rsid w:val="00F06202"/>
    <w:rsid w:val="00F070F4"/>
    <w:rsid w:val="00F07A16"/>
    <w:rsid w:val="00F07F1B"/>
    <w:rsid w:val="00F11071"/>
    <w:rsid w:val="00F1133F"/>
    <w:rsid w:val="00F14AC7"/>
    <w:rsid w:val="00F15680"/>
    <w:rsid w:val="00F157EC"/>
    <w:rsid w:val="00F16133"/>
    <w:rsid w:val="00F161BA"/>
    <w:rsid w:val="00F16A68"/>
    <w:rsid w:val="00F16F4C"/>
    <w:rsid w:val="00F17BB9"/>
    <w:rsid w:val="00F17EA1"/>
    <w:rsid w:val="00F2175F"/>
    <w:rsid w:val="00F224EB"/>
    <w:rsid w:val="00F248D7"/>
    <w:rsid w:val="00F2559D"/>
    <w:rsid w:val="00F268C9"/>
    <w:rsid w:val="00F30926"/>
    <w:rsid w:val="00F30F2A"/>
    <w:rsid w:val="00F32FEA"/>
    <w:rsid w:val="00F372C9"/>
    <w:rsid w:val="00F4171C"/>
    <w:rsid w:val="00F434B8"/>
    <w:rsid w:val="00F45F6A"/>
    <w:rsid w:val="00F47BE2"/>
    <w:rsid w:val="00F51FF1"/>
    <w:rsid w:val="00F61528"/>
    <w:rsid w:val="00F6196E"/>
    <w:rsid w:val="00F63011"/>
    <w:rsid w:val="00F6402A"/>
    <w:rsid w:val="00F651E8"/>
    <w:rsid w:val="00F6793B"/>
    <w:rsid w:val="00F711B9"/>
    <w:rsid w:val="00F71B32"/>
    <w:rsid w:val="00F71C3A"/>
    <w:rsid w:val="00F72E86"/>
    <w:rsid w:val="00F7477C"/>
    <w:rsid w:val="00F8196B"/>
    <w:rsid w:val="00F81C46"/>
    <w:rsid w:val="00F833D4"/>
    <w:rsid w:val="00F83B17"/>
    <w:rsid w:val="00F83B31"/>
    <w:rsid w:val="00F862D2"/>
    <w:rsid w:val="00F92546"/>
    <w:rsid w:val="00F9409E"/>
    <w:rsid w:val="00F96C9F"/>
    <w:rsid w:val="00F97B10"/>
    <w:rsid w:val="00FA3031"/>
    <w:rsid w:val="00FA3A42"/>
    <w:rsid w:val="00FA5686"/>
    <w:rsid w:val="00FA59EF"/>
    <w:rsid w:val="00FA7AB2"/>
    <w:rsid w:val="00FB1E38"/>
    <w:rsid w:val="00FB351B"/>
    <w:rsid w:val="00FB4022"/>
    <w:rsid w:val="00FB42E0"/>
    <w:rsid w:val="00FB5F0A"/>
    <w:rsid w:val="00FC1A2B"/>
    <w:rsid w:val="00FC25A5"/>
    <w:rsid w:val="00FC4135"/>
    <w:rsid w:val="00FC492D"/>
    <w:rsid w:val="00FC69B5"/>
    <w:rsid w:val="00FD00D7"/>
    <w:rsid w:val="00FD0E1F"/>
    <w:rsid w:val="00FD39ED"/>
    <w:rsid w:val="00FD3BE5"/>
    <w:rsid w:val="00FD455D"/>
    <w:rsid w:val="00FE256A"/>
    <w:rsid w:val="00FE32F2"/>
    <w:rsid w:val="00FE5356"/>
    <w:rsid w:val="00FE5402"/>
    <w:rsid w:val="00FE79BD"/>
    <w:rsid w:val="00FF0948"/>
    <w:rsid w:val="00FF169C"/>
    <w:rsid w:val="00FF4630"/>
    <w:rsid w:val="00FF4D2B"/>
    <w:rsid w:val="00FF67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PA-P-3/2014/6 z 11.11.2014</_x010d__x002e_j_x002e_>
    <Vazby xmlns="97f9b7a7-b627-4f79-ba26-855b997cb174" xsi:nil="true"/>
    <Popis xmlns="97f9b7a7-b627-4f79-ba26-855b997cb174">Nedodržení podmínek pro ověřování výsledků zeměměřických činností. Ověření pěti ZPMZ a GP obsahující vady a nedostatky. Např. nesprávné údaje v popisových polích, absence mapové značky, absence oměrné, nevhodná volba identických bodů, výměra nebyla určena dvěma nezávislými výpočty, absence souřadnic polohy, neúplné údaje o seznámení s průběhem a označením hranic, rozpor údajů GP s údaji KN, nedoložení dosažené přesnosti, nedodržení zásad měření, uvedení chybné výměry, chybné kódy kvality, absence grafického znázornění, absence seznamu souřadnic, nesprávně uváděný zhotovitel ZPMZ. Jiný správní delikt na úseku zeměměřictví ve smyslu ust. § 17b odst. 1 písm. c) bodu 1. zákona č. 200/1994 Sb. Sankce: 25.000,- Kč.</Popis>
    <Vytvo_x0159_en xmlns="97f9b7a7-b627-4f79-ba26-855b997cb174">2014-12-10T23:00:00+00:00</Vytvo_x0159_en>
  </documentManagement>
</p:properties>
</file>

<file path=customXml/itemProps1.xml><?xml version="1.0" encoding="utf-8"?>
<ds:datastoreItem xmlns:ds="http://schemas.openxmlformats.org/officeDocument/2006/customXml" ds:itemID="{EBA772B0-AE22-455F-B399-57452A2C8EB9}"/>
</file>

<file path=customXml/itemProps2.xml><?xml version="1.0" encoding="utf-8"?>
<ds:datastoreItem xmlns:ds="http://schemas.openxmlformats.org/officeDocument/2006/customXml" ds:itemID="{0B46D778-F065-4566-A8D0-4A1776E2AE76}"/>
</file>

<file path=customXml/itemProps3.xml><?xml version="1.0" encoding="utf-8"?>
<ds:datastoreItem xmlns:ds="http://schemas.openxmlformats.org/officeDocument/2006/customXml" ds:itemID="{C00B735D-9BE1-426F-9C77-F3596C01B86E}"/>
</file>

<file path=docProps/app.xml><?xml version="1.0" encoding="utf-8"?>
<Properties xmlns="http://schemas.openxmlformats.org/officeDocument/2006/extended-properties" xmlns:vt="http://schemas.openxmlformats.org/officeDocument/2006/docPropsVTypes">
  <Template>Normal</Template>
  <TotalTime>161</TotalTime>
  <Pages>1</Pages>
  <Words>5755</Words>
  <Characters>33957</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13</cp:revision>
  <cp:lastPrinted>2014-12-11T04:55:00Z</cp:lastPrinted>
  <dcterms:created xsi:type="dcterms:W3CDTF">2014-11-07T07:50:00Z</dcterms:created>
  <dcterms:modified xsi:type="dcterms:W3CDTF">2014-12-11T04:56:00Z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