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DF" w:rsidRDefault="001132A1">
      <w:pPr>
        <w:jc w:val="center"/>
        <w:rPr>
          <w:sz w:val="40"/>
          <w:lang w:val="en-GB"/>
        </w:rPr>
      </w:pPr>
      <w:r>
        <w:rPr>
          <w:sz w:val="40"/>
        </w:rPr>
        <w:t xml:space="preserve"> </w:t>
      </w:r>
      <w:r w:rsidR="00CB2F51">
        <w:rPr>
          <w:noProof/>
          <w:sz w:val="40"/>
        </w:rPr>
        <w:drawing>
          <wp:inline distT="0" distB="0" distL="0" distR="0">
            <wp:extent cx="666750" cy="8001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DF" w:rsidRDefault="003353DF">
      <w:pPr>
        <w:pStyle w:val="Titulek"/>
        <w:rPr>
          <w:rFonts w:cs="Arial"/>
          <w:sz w:val="28"/>
          <w:lang w:val="de-DE"/>
        </w:rPr>
      </w:pPr>
      <w:r>
        <w:rPr>
          <w:rFonts w:cs="Arial"/>
          <w:sz w:val="28"/>
          <w:lang w:val="de-DE"/>
        </w:rPr>
        <w:t>Zeměměřický a katastrální inspektorát v Opavě</w:t>
      </w:r>
    </w:p>
    <w:p w:rsidR="003353DF" w:rsidRDefault="003353DF">
      <w:pPr>
        <w:pStyle w:val="Zkladntext"/>
        <w:jc w:val="center"/>
        <w:rPr>
          <w:lang w:val="de-DE"/>
        </w:rPr>
      </w:pPr>
      <w:r>
        <w:t>Praskova 194/11, 746 01 Opava</w:t>
      </w:r>
      <w:r>
        <w:br/>
        <w:t>tel.: 553 698 181</w:t>
      </w:r>
      <w:r>
        <w:br/>
        <w:t>fax: 553 6</w:t>
      </w:r>
      <w:r w:rsidR="00B948DB">
        <w:t>98</w:t>
      </w:r>
      <w:r>
        <w:t xml:space="preserve"> </w:t>
      </w:r>
      <w:r w:rsidR="00B948DB">
        <w:t>219</w:t>
      </w:r>
      <w:r w:rsidR="00B948DB">
        <w:br/>
      </w:r>
      <w:proofErr w:type="spellStart"/>
      <w:r w:rsidR="00B948DB">
        <w:t>eM</w:t>
      </w:r>
      <w:r>
        <w:t>ail</w:t>
      </w:r>
      <w:proofErr w:type="spellEnd"/>
      <w:r>
        <w:t xml:space="preserve">: </w:t>
      </w:r>
      <w:hyperlink r:id="rId8" w:history="1">
        <w:r w:rsidR="0013369E" w:rsidRPr="00205625">
          <w:rPr>
            <w:rStyle w:val="Hypertextovodkaz"/>
          </w:rPr>
          <w:t>zki.opava@cuzk.cz</w:t>
        </w:r>
      </w:hyperlink>
      <w:r w:rsidR="0013369E">
        <w:rPr>
          <w:u w:val="single"/>
        </w:rPr>
        <w:t xml:space="preserve"> </w:t>
      </w:r>
    </w:p>
    <w:p w:rsidR="00B948DB" w:rsidRPr="00B57930" w:rsidRDefault="00B948DB" w:rsidP="00B948DB">
      <w:pPr>
        <w:jc w:val="center"/>
        <w:rPr>
          <w:rFonts w:ascii="Arial" w:hAnsi="Arial" w:cs="Arial"/>
          <w:sz w:val="22"/>
          <w:szCs w:val="22"/>
        </w:rPr>
      </w:pPr>
      <w:r w:rsidRPr="00B57930">
        <w:rPr>
          <w:rFonts w:ascii="Arial" w:hAnsi="Arial" w:cs="Arial"/>
          <w:sz w:val="22"/>
          <w:szCs w:val="22"/>
        </w:rPr>
        <w:t>ID datové schránky: h87adr8</w:t>
      </w:r>
    </w:p>
    <w:p w:rsidR="003353DF" w:rsidRDefault="003353DF">
      <w:pPr>
        <w:pStyle w:val="Zpat"/>
        <w:tabs>
          <w:tab w:val="clear" w:pos="4536"/>
          <w:tab w:val="clear" w:pos="9072"/>
          <w:tab w:val="left" w:pos="6756"/>
        </w:tabs>
        <w:overflowPunct/>
        <w:autoSpaceDE/>
        <w:autoSpaceDN/>
        <w:adjustRightInd/>
        <w:textAlignment w:val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3353DF" w:rsidRDefault="003353DF">
      <w:pPr>
        <w:rPr>
          <w:rFonts w:ascii="Arial" w:hAnsi="Arial" w:cs="Arial"/>
          <w:bCs/>
          <w:sz w:val="22"/>
        </w:rPr>
      </w:pP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>R O Z H O D N U T Í</w:t>
      </w:r>
    </w:p>
    <w:p w:rsidR="004E6357" w:rsidRDefault="004E6357" w:rsidP="004E6357">
      <w:pPr>
        <w:rPr>
          <w:rFonts w:ascii="Arial" w:hAnsi="Arial" w:cs="Arial"/>
          <w:bCs/>
          <w:sz w:val="22"/>
        </w:rPr>
      </w:pPr>
    </w:p>
    <w:p w:rsidR="004E6357" w:rsidRDefault="004E6357" w:rsidP="004E6357">
      <w:pPr>
        <w:rPr>
          <w:rFonts w:ascii="Arial" w:hAnsi="Arial" w:cs="Arial"/>
          <w:bCs/>
          <w:sz w:val="22"/>
        </w:rPr>
      </w:pPr>
    </w:p>
    <w:p w:rsidR="004E6357" w:rsidRDefault="004E6357" w:rsidP="004E635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                         </w:t>
      </w:r>
      <w:r w:rsidR="003B4925">
        <w:rPr>
          <w:rFonts w:ascii="Arial" w:hAnsi="Arial" w:cs="Arial"/>
          <w:bCs/>
          <w:sz w:val="22"/>
        </w:rPr>
        <w:t xml:space="preserve">             </w:t>
      </w:r>
      <w:r>
        <w:rPr>
          <w:rFonts w:ascii="Arial" w:hAnsi="Arial" w:cs="Arial"/>
          <w:b/>
          <w:sz w:val="22"/>
        </w:rPr>
        <w:t xml:space="preserve">Č. </w:t>
      </w:r>
      <w:proofErr w:type="spellStart"/>
      <w:r>
        <w:rPr>
          <w:rFonts w:ascii="Arial" w:hAnsi="Arial" w:cs="Arial"/>
          <w:b/>
          <w:sz w:val="22"/>
        </w:rPr>
        <w:t>j</w:t>
      </w:r>
      <w:proofErr w:type="spellEnd"/>
      <w:r>
        <w:rPr>
          <w:rFonts w:ascii="Arial" w:hAnsi="Arial" w:cs="Arial"/>
          <w:b/>
          <w:sz w:val="22"/>
        </w:rPr>
        <w:t>.: ZKI-P-4/</w:t>
      </w:r>
      <w:r w:rsidR="00B948DB">
        <w:rPr>
          <w:rFonts w:ascii="Arial" w:hAnsi="Arial" w:cs="Arial"/>
          <w:b/>
          <w:sz w:val="22"/>
        </w:rPr>
        <w:t>671/</w:t>
      </w:r>
      <w:r>
        <w:rPr>
          <w:rFonts w:ascii="Arial" w:hAnsi="Arial" w:cs="Arial"/>
          <w:b/>
          <w:sz w:val="22"/>
        </w:rPr>
        <w:t>20</w:t>
      </w:r>
      <w:r w:rsidR="00B948DB">
        <w:rPr>
          <w:rFonts w:ascii="Arial" w:hAnsi="Arial" w:cs="Arial"/>
          <w:b/>
          <w:sz w:val="22"/>
        </w:rPr>
        <w:t>12-40/5</w:t>
      </w:r>
    </w:p>
    <w:p w:rsidR="004E6357" w:rsidRDefault="004E6357" w:rsidP="004E6357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                               </w:t>
      </w:r>
      <w:r w:rsidR="003E6721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 xml:space="preserve">  V Opavě dne </w:t>
      </w:r>
      <w:r w:rsidR="000D14D3">
        <w:rPr>
          <w:rFonts w:ascii="Arial" w:hAnsi="Arial" w:cs="Arial"/>
          <w:bCs/>
          <w:sz w:val="22"/>
        </w:rPr>
        <w:t>6</w:t>
      </w:r>
      <w:r>
        <w:rPr>
          <w:rFonts w:ascii="Arial" w:hAnsi="Arial" w:cs="Arial"/>
          <w:bCs/>
          <w:sz w:val="22"/>
        </w:rPr>
        <w:t xml:space="preserve">. </w:t>
      </w:r>
      <w:r w:rsidR="009B5B77">
        <w:rPr>
          <w:rFonts w:ascii="Arial" w:hAnsi="Arial" w:cs="Arial"/>
          <w:bCs/>
          <w:sz w:val="22"/>
        </w:rPr>
        <w:t>prosince</w:t>
      </w:r>
      <w:r>
        <w:rPr>
          <w:rFonts w:ascii="Arial" w:hAnsi="Arial" w:cs="Arial"/>
          <w:bCs/>
          <w:sz w:val="22"/>
        </w:rPr>
        <w:t xml:space="preserve"> 20</w:t>
      </w:r>
      <w:r w:rsidR="00B948DB">
        <w:rPr>
          <w:rFonts w:ascii="Arial" w:hAnsi="Arial" w:cs="Arial"/>
          <w:bCs/>
          <w:sz w:val="22"/>
        </w:rPr>
        <w:t>12</w:t>
      </w:r>
    </w:p>
    <w:p w:rsidR="003353DF" w:rsidRDefault="003353DF">
      <w:pPr>
        <w:pStyle w:val="Zkladntext3"/>
        <w:spacing w:before="0"/>
        <w:jc w:val="center"/>
        <w:rPr>
          <w:b/>
          <w:bCs/>
          <w:sz w:val="28"/>
        </w:rPr>
      </w:pPr>
    </w:p>
    <w:p w:rsidR="003353DF" w:rsidRDefault="003353DF">
      <w:pPr>
        <w:pStyle w:val="Zkladntext21"/>
        <w:ind w:left="0" w:firstLine="0"/>
        <w:jc w:val="both"/>
        <w:rPr>
          <w:rFonts w:cs="Arial"/>
          <w:b/>
          <w:bCs/>
        </w:rPr>
      </w:pPr>
    </w:p>
    <w:p w:rsidR="003353DF" w:rsidRDefault="003353DF">
      <w:pPr>
        <w:pStyle w:val="Zkladntext21"/>
        <w:ind w:left="0" w:firstLine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Účastník řízení:  </w:t>
      </w:r>
      <w:r>
        <w:rPr>
          <w:bCs/>
        </w:rPr>
        <w:t xml:space="preserve">Ing. </w:t>
      </w:r>
      <w:r w:rsidR="005101AA">
        <w:rPr>
          <w:bCs/>
        </w:rPr>
        <w:t>XY.</w:t>
      </w:r>
      <w:r w:rsidR="00B948DB">
        <w:rPr>
          <w:bCs/>
        </w:rPr>
        <w:t xml:space="preserve">, , narozený </w:t>
      </w:r>
      <w:proofErr w:type="gramStart"/>
      <w:r w:rsidR="00B948DB">
        <w:rPr>
          <w:bCs/>
        </w:rPr>
        <w:t xml:space="preserve">dne </w:t>
      </w:r>
      <w:r>
        <w:rPr>
          <w:bCs/>
        </w:rPr>
        <w:t xml:space="preserve"> </w:t>
      </w:r>
      <w:proofErr w:type="spellStart"/>
      <w:r w:rsidR="005101AA">
        <w:rPr>
          <w:bCs/>
        </w:rPr>
        <w:t>xxx</w:t>
      </w:r>
      <w:proofErr w:type="spellEnd"/>
      <w:proofErr w:type="gramEnd"/>
      <w:r>
        <w:rPr>
          <w:bCs/>
        </w:rPr>
        <w:t xml:space="preserve">, </w:t>
      </w:r>
      <w:r w:rsidR="00B948DB">
        <w:rPr>
          <w:bCs/>
        </w:rPr>
        <w:t xml:space="preserve">trvale </w:t>
      </w:r>
      <w:r>
        <w:rPr>
          <w:bCs/>
        </w:rPr>
        <w:t xml:space="preserve">bytem </w:t>
      </w:r>
      <w:proofErr w:type="spellStart"/>
      <w:r w:rsidR="005101AA">
        <w:rPr>
          <w:bCs/>
        </w:rPr>
        <w:t>xxx</w:t>
      </w:r>
      <w:proofErr w:type="spellEnd"/>
    </w:p>
    <w:p w:rsidR="003353DF" w:rsidRDefault="003353DF">
      <w:pPr>
        <w:pStyle w:val="Zkladntext3"/>
        <w:spacing w:before="0"/>
        <w:rPr>
          <w:b/>
          <w:bCs/>
          <w:sz w:val="24"/>
        </w:rPr>
      </w:pPr>
    </w:p>
    <w:p w:rsidR="003353DF" w:rsidRDefault="003353DF">
      <w:pPr>
        <w:pStyle w:val="Zkladntext3"/>
        <w:spacing w:before="0"/>
        <w:ind w:firstLine="357"/>
      </w:pPr>
    </w:p>
    <w:p w:rsidR="00B948DB" w:rsidRDefault="003353DF" w:rsidP="00B948DB">
      <w:pPr>
        <w:pStyle w:val="Zkladntext3"/>
        <w:spacing w:before="0"/>
      </w:pPr>
      <w:r>
        <w:t>Zeměměřický a katastrální inspektorát v Opavě (dále jen „</w:t>
      </w:r>
      <w:r w:rsidRPr="003E6721">
        <w:t>ZKI v Opavě</w:t>
      </w:r>
      <w:r>
        <w:t>“), zastoupený ředitelem Ing. Bc. Richardem Mrázkem, jako správní orgán věcně a místně</w:t>
      </w:r>
      <w:r w:rsidR="00674B1D">
        <w:t xml:space="preserve"> </w:t>
      </w:r>
      <w:r w:rsidR="00674B1D" w:rsidRPr="00B948DB">
        <w:t>příslušný</w:t>
      </w:r>
      <w:r w:rsidR="00674B1D">
        <w:rPr>
          <w:color w:val="FF0000"/>
        </w:rPr>
        <w:t xml:space="preserve"> </w:t>
      </w:r>
      <w:r>
        <w:t>podle §</w:t>
      </w:r>
      <w:r w:rsidR="005101AA">
        <w:t> </w:t>
      </w:r>
      <w:r>
        <w:t>4 písm. f) a přílohy č. 1 zákona č. 359/1992 Sb., o zeměměřických a katastrálních orgánech, v platném znění</w:t>
      </w:r>
      <w:r w:rsidR="00B948DB">
        <w:t>,</w:t>
      </w:r>
      <w:r w:rsidR="004C3558">
        <w:t xml:space="preserve"> </w:t>
      </w:r>
      <w:r>
        <w:t>ve věci projednání porušení pořádku na úseku zeměměřictví podle § 17b odst. 1 písm. c) bodu 4</w:t>
      </w:r>
      <w:r w:rsidR="005F3551">
        <w:t>.</w:t>
      </w:r>
      <w:r>
        <w:t xml:space="preserve"> zákona č. 200/1994 Sb., o zeměměřictví a o změně a</w:t>
      </w:r>
      <w:r w:rsidR="005101AA">
        <w:t> </w:t>
      </w:r>
      <w:r>
        <w:t>doplnění některých zákonů souvisejících s jeho zavedením, v platném znění (dále jen „</w:t>
      </w:r>
      <w:r w:rsidRPr="003E6721">
        <w:t>zákon o zeměměřictví</w:t>
      </w:r>
      <w:r>
        <w:t xml:space="preserve">“), rozhodl </w:t>
      </w:r>
      <w:r w:rsidR="00B948DB">
        <w:t xml:space="preserve">podle zákona č. 500/2004 Sb., správní řád, v platném znění, dne </w:t>
      </w:r>
      <w:proofErr w:type="gramStart"/>
      <w:r w:rsidR="000D14D3">
        <w:t>6</w:t>
      </w:r>
      <w:r w:rsidR="00B948DB" w:rsidRPr="00292D6A">
        <w:t>.</w:t>
      </w:r>
      <w:r w:rsidR="009B5B77">
        <w:t>12</w:t>
      </w:r>
      <w:r w:rsidR="00B948DB">
        <w:t>.2012</w:t>
      </w:r>
      <w:proofErr w:type="gramEnd"/>
    </w:p>
    <w:p w:rsidR="003353DF" w:rsidRDefault="003353DF">
      <w:pPr>
        <w:pStyle w:val="Zkladntext3"/>
        <w:spacing w:before="0"/>
        <w:ind w:firstLine="357"/>
      </w:pPr>
    </w:p>
    <w:p w:rsidR="003353DF" w:rsidRDefault="003353DF" w:rsidP="005101AA">
      <w:pPr>
        <w:pStyle w:val="Zkladntext3"/>
        <w:spacing w:before="0"/>
        <w:jc w:val="center"/>
      </w:pPr>
      <w:proofErr w:type="gramStart"/>
      <w:r>
        <w:rPr>
          <w:b/>
          <w:bCs/>
        </w:rPr>
        <w:t>t a k t o :</w:t>
      </w:r>
      <w:proofErr w:type="gramEnd"/>
    </w:p>
    <w:p w:rsidR="003353DF" w:rsidRDefault="003353DF" w:rsidP="005C627C">
      <w:pPr>
        <w:pStyle w:val="Zkladntext3"/>
        <w:spacing w:before="0"/>
      </w:pPr>
      <w:r>
        <w:t xml:space="preserve"> </w:t>
      </w:r>
    </w:p>
    <w:p w:rsidR="003353DF" w:rsidRDefault="003353DF">
      <w:pPr>
        <w:pStyle w:val="Zkladntext3"/>
        <w:spacing w:before="0"/>
        <w:ind w:left="360" w:hanging="360"/>
      </w:pPr>
      <w:r>
        <w:t>1)</w:t>
      </w:r>
      <w:r>
        <w:tab/>
        <w:t xml:space="preserve">Úředně oprávněný zeměměřický inženýr Ing. </w:t>
      </w:r>
      <w:r w:rsidR="005101AA">
        <w:t>XY</w:t>
      </w:r>
      <w:r w:rsidR="00B948DB">
        <w:t>,</w:t>
      </w:r>
      <w:r>
        <w:t xml:space="preserve"> narozený dne </w:t>
      </w:r>
      <w:proofErr w:type="spellStart"/>
      <w:r w:rsidR="000E2408">
        <w:t>xxx</w:t>
      </w:r>
      <w:proofErr w:type="spellEnd"/>
      <w:r>
        <w:t xml:space="preserve">, trvale bytem </w:t>
      </w:r>
      <w:proofErr w:type="spellStart"/>
      <w:r w:rsidR="000E2408">
        <w:rPr>
          <w:bCs/>
        </w:rPr>
        <w:t>xxx</w:t>
      </w:r>
      <w:proofErr w:type="spellEnd"/>
      <w:r>
        <w:t xml:space="preserve">, </w:t>
      </w:r>
      <w:r w:rsidR="005F3551">
        <w:t>se</w:t>
      </w:r>
    </w:p>
    <w:p w:rsidR="003353DF" w:rsidRDefault="003353DF">
      <w:pPr>
        <w:pStyle w:val="Zkladntext3"/>
        <w:spacing w:before="0"/>
        <w:ind w:left="360" w:hanging="360"/>
        <w:jc w:val="center"/>
        <w:rPr>
          <w:b/>
          <w:bCs/>
        </w:rPr>
      </w:pPr>
    </w:p>
    <w:p w:rsidR="003353DF" w:rsidRDefault="005F3551" w:rsidP="005101AA">
      <w:pPr>
        <w:pStyle w:val="Zkladntext3"/>
        <w:spacing w:before="0"/>
        <w:jc w:val="center"/>
        <w:rPr>
          <w:b/>
          <w:bCs/>
        </w:rPr>
      </w:pPr>
      <w:r>
        <w:rPr>
          <w:b/>
          <w:bCs/>
        </w:rPr>
        <w:t>d o p u s t i l</w:t>
      </w:r>
    </w:p>
    <w:p w:rsidR="003353DF" w:rsidRDefault="003353DF">
      <w:pPr>
        <w:pStyle w:val="Zkladntext3"/>
        <w:spacing w:before="0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353DF" w:rsidRDefault="005F3551">
      <w:pPr>
        <w:pStyle w:val="Zkladntext3"/>
        <w:spacing w:before="0"/>
        <w:ind w:left="360" w:hanging="360"/>
      </w:pPr>
      <w:r>
        <w:t xml:space="preserve">      </w:t>
      </w:r>
      <w:r w:rsidR="003353DF">
        <w:t>porušení pořádku na úseku zeměměřictví podle § 17b odst. 1 písm. c) bodu 4</w:t>
      </w:r>
      <w:r>
        <w:t>.</w:t>
      </w:r>
      <w:r w:rsidR="003353DF">
        <w:t xml:space="preserve"> zákona</w:t>
      </w:r>
      <w:r w:rsidR="005101AA">
        <w:t xml:space="preserve"> </w:t>
      </w:r>
      <w:r w:rsidR="003353DF">
        <w:t>o</w:t>
      </w:r>
      <w:r w:rsidR="005101AA">
        <w:t> </w:t>
      </w:r>
      <w:r w:rsidR="003353DF">
        <w:t xml:space="preserve">zeměměřictví, </w:t>
      </w:r>
      <w:r>
        <w:t>neboť</w:t>
      </w:r>
      <w:r w:rsidR="003353DF">
        <w:t xml:space="preserve"> ověř</w:t>
      </w:r>
      <w:r>
        <w:t>il výsledky zeměměřických</w:t>
      </w:r>
      <w:r w:rsidR="003353DF">
        <w:t xml:space="preserve"> činnost</w:t>
      </w:r>
      <w:r>
        <w:t>í vykonaných</w:t>
      </w:r>
      <w:r w:rsidR="003353DF">
        <w:t xml:space="preserve"> osobou, která není k této činnosti odborně způsobilá.</w:t>
      </w:r>
    </w:p>
    <w:p w:rsidR="003353DF" w:rsidRDefault="003353DF">
      <w:pPr>
        <w:pStyle w:val="Zkladntext3"/>
        <w:spacing w:before="0"/>
        <w:ind w:left="360" w:hanging="360"/>
        <w:rPr>
          <w:b/>
          <w:bCs/>
        </w:rPr>
      </w:pPr>
    </w:p>
    <w:p w:rsidR="003353DF" w:rsidRDefault="003353DF">
      <w:pPr>
        <w:pStyle w:val="Zkladntextodsazen3"/>
        <w:ind w:left="360" w:firstLine="0"/>
      </w:pPr>
      <w:r>
        <w:t xml:space="preserve">Ing. </w:t>
      </w:r>
      <w:r w:rsidR="005101AA">
        <w:t>XY</w:t>
      </w:r>
      <w:r w:rsidR="00B948DB">
        <w:t>,</w:t>
      </w:r>
      <w:r>
        <w:t xml:space="preserve"> jako fyzická osoba, které bylo uděleno úřední oprávnění pro ověřování výsledků zeměměřických činností (dále jen „</w:t>
      </w:r>
      <w:r w:rsidRPr="003E6721">
        <w:t>úřední oprávnění</w:t>
      </w:r>
      <w:r>
        <w:t xml:space="preserve">“) </w:t>
      </w:r>
      <w:r w:rsidR="005F3551">
        <w:t xml:space="preserve">v rozsahu </w:t>
      </w:r>
      <w:r w:rsidR="00721A21">
        <w:t xml:space="preserve">mimo jiné </w:t>
      </w:r>
      <w:r>
        <w:t xml:space="preserve">podle § 13 odst. 1 písm. a) zákona o zeměměřictví, porušil pořádek na úseku zeměměřictví a jiného správního deliktu se dopustil tím, že </w:t>
      </w:r>
      <w:r w:rsidR="009C0005">
        <w:t xml:space="preserve">v době od 15.4.2011 do 5.9.2012 </w:t>
      </w:r>
      <w:r>
        <w:t xml:space="preserve">ověřil </w:t>
      </w:r>
      <w:r w:rsidR="001F0649">
        <w:t xml:space="preserve">106 </w:t>
      </w:r>
      <w:r>
        <w:t>geometrick</w:t>
      </w:r>
      <w:r w:rsidR="001F0649">
        <w:t>ých</w:t>
      </w:r>
      <w:r>
        <w:t xml:space="preserve"> plán</w:t>
      </w:r>
      <w:r w:rsidR="001F0649">
        <w:t>ů</w:t>
      </w:r>
      <w:r>
        <w:t xml:space="preserve"> </w:t>
      </w:r>
      <w:r w:rsidR="005F3551">
        <w:t xml:space="preserve">a </w:t>
      </w:r>
      <w:r w:rsidR="001F0649">
        <w:t xml:space="preserve">4 </w:t>
      </w:r>
      <w:r w:rsidR="005F3551">
        <w:t xml:space="preserve">dokumentace o vytyčení hranic pozemků </w:t>
      </w:r>
      <w:r>
        <w:t>spolu s jejich záznamy podrobného měření změn</w:t>
      </w:r>
      <w:r w:rsidR="005F3551">
        <w:t>, při jejichž vyhotovení vykonal zeměměřické činnosti</w:t>
      </w:r>
      <w:r>
        <w:t xml:space="preserve"> Ing. </w:t>
      </w:r>
      <w:proofErr w:type="gramStart"/>
      <w:r w:rsidR="005F3551">
        <w:t>L</w:t>
      </w:r>
      <w:r w:rsidR="005101AA">
        <w:t>.</w:t>
      </w:r>
      <w:r w:rsidR="005F3551">
        <w:t>Š</w:t>
      </w:r>
      <w:r w:rsidR="005101AA">
        <w:t>.</w:t>
      </w:r>
      <w:r>
        <w:t>, narozený</w:t>
      </w:r>
      <w:proofErr w:type="gramEnd"/>
      <w:r>
        <w:t xml:space="preserve"> dne </w:t>
      </w:r>
      <w:proofErr w:type="spellStart"/>
      <w:r w:rsidR="005101AA">
        <w:t>xxx</w:t>
      </w:r>
      <w:proofErr w:type="spellEnd"/>
      <w:r>
        <w:t xml:space="preserve">, trvale bytem </w:t>
      </w:r>
      <w:proofErr w:type="spellStart"/>
      <w:r w:rsidR="005101AA">
        <w:t>xxxx</w:t>
      </w:r>
      <w:proofErr w:type="spellEnd"/>
      <w:r>
        <w:t xml:space="preserve">, </w:t>
      </w:r>
      <w:r w:rsidR="009C0005">
        <w:t xml:space="preserve">aniž k tomu byl </w:t>
      </w:r>
      <w:r>
        <w:t>odborně způsobilý.</w:t>
      </w:r>
    </w:p>
    <w:p w:rsidR="005101AA" w:rsidRDefault="005101AA">
      <w:pPr>
        <w:pStyle w:val="Zkladntext3"/>
        <w:spacing w:before="0"/>
        <w:ind w:left="360"/>
      </w:pPr>
    </w:p>
    <w:p w:rsidR="003353DF" w:rsidRDefault="003353DF">
      <w:pPr>
        <w:pStyle w:val="Zkladntext3"/>
        <w:spacing w:before="0"/>
        <w:ind w:left="360"/>
      </w:pPr>
      <w:r>
        <w:t>Jednalo se o geometrické plány</w:t>
      </w:r>
      <w:r w:rsidR="001F0649">
        <w:t xml:space="preserve">, jejichž náhodný výběr je uveden v tabulce, a </w:t>
      </w:r>
      <w:r w:rsidR="005C627C">
        <w:t xml:space="preserve">4 </w:t>
      </w:r>
      <w:r w:rsidR="001F0649">
        <w:t>dokumentace o vytyčení hranice pozemků</w:t>
      </w:r>
      <w:r>
        <w:t xml:space="preserve"> založené v měřické dokumentaci Katastrálního úřadu pro </w:t>
      </w:r>
      <w:proofErr w:type="spellStart"/>
      <w:r w:rsidR="005101AA">
        <w:t>xxx</w:t>
      </w:r>
      <w:proofErr w:type="spellEnd"/>
      <w:r>
        <w:t xml:space="preserve"> kraj, Katastrálního pracoviště </w:t>
      </w:r>
      <w:proofErr w:type="spellStart"/>
      <w:r w:rsidR="005101AA">
        <w:t>xxx</w:t>
      </w:r>
      <w:proofErr w:type="spellEnd"/>
      <w:r>
        <w:t>:</w:t>
      </w:r>
    </w:p>
    <w:p w:rsidR="003353DF" w:rsidRDefault="003353DF">
      <w:pPr>
        <w:pStyle w:val="Zkladntext3"/>
        <w:spacing w:before="0"/>
        <w:ind w:firstLine="36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2977"/>
        <w:gridCol w:w="1417"/>
        <w:gridCol w:w="1418"/>
        <w:gridCol w:w="1345"/>
      </w:tblGrid>
      <w:tr w:rsidR="009C0005" w:rsidRPr="0080157C" w:rsidTr="009C0005">
        <w:tc>
          <w:tcPr>
            <w:tcW w:w="1985" w:type="dxa"/>
          </w:tcPr>
          <w:p w:rsidR="009C0005" w:rsidRPr="0080157C" w:rsidRDefault="009C0005" w:rsidP="009C0005">
            <w:pPr>
              <w:pStyle w:val="Zkladntext3"/>
              <w:spacing w:before="0"/>
              <w:jc w:val="center"/>
              <w:rPr>
                <w:b/>
                <w:sz w:val="20"/>
                <w:szCs w:val="20"/>
              </w:rPr>
            </w:pPr>
            <w:r w:rsidRPr="0080157C">
              <w:rPr>
                <w:b/>
                <w:sz w:val="20"/>
                <w:szCs w:val="20"/>
              </w:rPr>
              <w:t>Geometrický plán č.</w:t>
            </w:r>
          </w:p>
        </w:tc>
        <w:tc>
          <w:tcPr>
            <w:tcW w:w="2977" w:type="dxa"/>
          </w:tcPr>
          <w:p w:rsidR="009C0005" w:rsidRPr="0080157C" w:rsidRDefault="009C0005" w:rsidP="009C0005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katastrální území</w:t>
            </w:r>
          </w:p>
        </w:tc>
        <w:tc>
          <w:tcPr>
            <w:tcW w:w="1417" w:type="dxa"/>
          </w:tcPr>
          <w:p w:rsidR="009C0005" w:rsidRPr="0080157C" w:rsidRDefault="009C0005" w:rsidP="009C0005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ověřen dne</w:t>
            </w:r>
          </w:p>
        </w:tc>
        <w:tc>
          <w:tcPr>
            <w:tcW w:w="1418" w:type="dxa"/>
          </w:tcPr>
          <w:p w:rsidR="009C0005" w:rsidRPr="0080157C" w:rsidRDefault="009C0005" w:rsidP="009C0005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č. ověření</w:t>
            </w:r>
          </w:p>
        </w:tc>
        <w:tc>
          <w:tcPr>
            <w:tcW w:w="1345" w:type="dxa"/>
          </w:tcPr>
          <w:p w:rsidR="009C0005" w:rsidRPr="0080157C" w:rsidRDefault="009C0005" w:rsidP="009C0005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řízení PGP č.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pStyle w:val="Zkladntext3"/>
              <w:spacing w:before="0"/>
              <w:jc w:val="center"/>
              <w:rPr>
                <w:szCs w:val="22"/>
              </w:rPr>
            </w:pPr>
            <w:proofErr w:type="spellStart"/>
            <w:r w:rsidRPr="005101AA">
              <w:rPr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gramStart"/>
            <w:r>
              <w:rPr>
                <w:szCs w:val="22"/>
              </w:rPr>
              <w:t>xxx.</w:t>
            </w:r>
            <w:r w:rsidRPr="006424C0">
              <w:rPr>
                <w:szCs w:val="22"/>
              </w:rPr>
              <w:t>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 w:rsidRPr="005101AA">
              <w:rPr>
                <w:szCs w:val="22"/>
              </w:rPr>
              <w:t>xxx</w:t>
            </w:r>
            <w:proofErr w:type="spellEnd"/>
            <w:r w:rsidRPr="005101AA">
              <w:rPr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</w:tr>
      <w:tr w:rsidR="005101AA" w:rsidRPr="006424C0" w:rsidTr="005101AA">
        <w:trPr>
          <w:trHeight w:val="68"/>
        </w:trPr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/2011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/2011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gramStart"/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 w:rsidRPr="005101AA">
              <w:rPr>
                <w:szCs w:val="22"/>
              </w:rPr>
              <w:t>xxx</w:t>
            </w:r>
            <w:proofErr w:type="spellEnd"/>
            <w:r w:rsidRPr="005101AA">
              <w:rPr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5101AA" w:rsidRPr="006424C0" w:rsidTr="005101AA">
        <w:tc>
          <w:tcPr>
            <w:tcW w:w="1985" w:type="dxa"/>
          </w:tcPr>
          <w:p w:rsidR="005101AA" w:rsidRPr="006424C0" w:rsidRDefault="005101AA" w:rsidP="009C0005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 w:rsidRPr="006424C0">
              <w:rPr>
                <w:szCs w:val="22"/>
              </w:rPr>
              <w:t>/2012</w:t>
            </w:r>
          </w:p>
        </w:tc>
        <w:tc>
          <w:tcPr>
            <w:tcW w:w="2977" w:type="dxa"/>
          </w:tcPr>
          <w:p w:rsidR="005101AA" w:rsidRPr="005101AA" w:rsidRDefault="005101AA" w:rsidP="00510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  <w:vAlign w:val="center"/>
          </w:tcPr>
          <w:p w:rsidR="005101AA" w:rsidRPr="005101AA" w:rsidRDefault="005101AA" w:rsidP="00510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5101AA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</w:tbl>
    <w:p w:rsidR="003353DF" w:rsidRDefault="003353DF">
      <w:pPr>
        <w:pStyle w:val="Zkladntext3"/>
        <w:spacing w:before="0"/>
        <w:ind w:left="360"/>
      </w:pPr>
    </w:p>
    <w:p w:rsidR="005C627C" w:rsidRDefault="005C627C">
      <w:pPr>
        <w:pStyle w:val="Zkladntext3"/>
        <w:spacing w:before="0"/>
        <w:ind w:left="36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2977"/>
        <w:gridCol w:w="1417"/>
        <w:gridCol w:w="1418"/>
        <w:gridCol w:w="1345"/>
      </w:tblGrid>
      <w:tr w:rsidR="005C627C" w:rsidRPr="0080157C" w:rsidTr="005C627C">
        <w:tc>
          <w:tcPr>
            <w:tcW w:w="1985" w:type="dxa"/>
          </w:tcPr>
          <w:p w:rsidR="00A51070" w:rsidRDefault="005C627C" w:rsidP="005C627C">
            <w:pPr>
              <w:pStyle w:val="Zkladntext3"/>
              <w:spacing w:before="0"/>
              <w:jc w:val="center"/>
              <w:rPr>
                <w:b/>
                <w:sz w:val="20"/>
                <w:szCs w:val="20"/>
              </w:rPr>
            </w:pPr>
            <w:r w:rsidRPr="0080157C">
              <w:rPr>
                <w:b/>
                <w:sz w:val="20"/>
                <w:szCs w:val="20"/>
              </w:rPr>
              <w:t>Dokumentace o</w:t>
            </w:r>
            <w:r w:rsidR="00A51070">
              <w:rPr>
                <w:b/>
                <w:sz w:val="20"/>
                <w:szCs w:val="20"/>
              </w:rPr>
              <w:t> </w:t>
            </w:r>
            <w:r w:rsidRPr="0080157C">
              <w:rPr>
                <w:b/>
                <w:sz w:val="20"/>
                <w:szCs w:val="20"/>
              </w:rPr>
              <w:t xml:space="preserve">vytyčení </w:t>
            </w:r>
          </w:p>
          <w:p w:rsidR="005C627C" w:rsidRPr="0080157C" w:rsidRDefault="005C627C" w:rsidP="005C627C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80157C">
              <w:rPr>
                <w:b/>
                <w:sz w:val="20"/>
                <w:szCs w:val="20"/>
              </w:rPr>
              <w:t>zakázka č</w:t>
            </w:r>
            <w:r w:rsidRPr="0080157C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C627C" w:rsidRPr="0080157C" w:rsidRDefault="005C627C" w:rsidP="005C627C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katastrální území</w:t>
            </w:r>
          </w:p>
        </w:tc>
        <w:tc>
          <w:tcPr>
            <w:tcW w:w="1417" w:type="dxa"/>
          </w:tcPr>
          <w:p w:rsidR="005C627C" w:rsidRPr="0080157C" w:rsidRDefault="005C627C" w:rsidP="005C627C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ověřena dne</w:t>
            </w:r>
          </w:p>
        </w:tc>
        <w:tc>
          <w:tcPr>
            <w:tcW w:w="1418" w:type="dxa"/>
          </w:tcPr>
          <w:p w:rsidR="005C627C" w:rsidRPr="0080157C" w:rsidRDefault="005C627C" w:rsidP="005C627C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č. ověření</w:t>
            </w:r>
          </w:p>
        </w:tc>
        <w:tc>
          <w:tcPr>
            <w:tcW w:w="1345" w:type="dxa"/>
          </w:tcPr>
          <w:p w:rsidR="005C627C" w:rsidRPr="0080157C" w:rsidRDefault="005C627C" w:rsidP="005C627C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 xml:space="preserve">řízení OR </w:t>
            </w:r>
            <w:r>
              <w:rPr>
                <w:sz w:val="20"/>
                <w:szCs w:val="20"/>
              </w:rPr>
              <w:t>č.</w:t>
            </w:r>
          </w:p>
        </w:tc>
      </w:tr>
      <w:tr w:rsidR="00A51070" w:rsidTr="00A51070">
        <w:tc>
          <w:tcPr>
            <w:tcW w:w="1985" w:type="dxa"/>
          </w:tcPr>
          <w:p w:rsidR="00A51070" w:rsidRPr="00A51070" w:rsidRDefault="00A51070" w:rsidP="005C627C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 w:rsidRPr="00A51070">
              <w:rPr>
                <w:szCs w:val="22"/>
              </w:rPr>
              <w:t>xxx</w:t>
            </w:r>
            <w:proofErr w:type="spellEnd"/>
            <w:r w:rsidRPr="00A51070">
              <w:rPr>
                <w:szCs w:val="22"/>
              </w:rPr>
              <w:t>/2011</w:t>
            </w:r>
          </w:p>
        </w:tc>
        <w:tc>
          <w:tcPr>
            <w:tcW w:w="2977" w:type="dxa"/>
            <w:vAlign w:val="center"/>
          </w:tcPr>
          <w:p w:rsidR="00A51070" w:rsidRPr="00A51070" w:rsidRDefault="00A51070" w:rsidP="00A51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51070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</w:tcPr>
          <w:p w:rsidR="00A51070" w:rsidRPr="00A51070" w:rsidRDefault="00A51070" w:rsidP="00A51070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 w:rsidRPr="00A51070">
              <w:rPr>
                <w:szCs w:val="22"/>
              </w:rPr>
              <w:t>xxx</w:t>
            </w:r>
            <w:proofErr w:type="spellEnd"/>
            <w:r w:rsidRPr="00A51070">
              <w:rPr>
                <w:szCs w:val="22"/>
              </w:rPr>
              <w:t>/2011</w:t>
            </w:r>
          </w:p>
        </w:tc>
        <w:tc>
          <w:tcPr>
            <w:tcW w:w="1345" w:type="dxa"/>
          </w:tcPr>
          <w:p w:rsidR="00A51070" w:rsidRPr="00A51070" w:rsidRDefault="00A51070" w:rsidP="00A51070">
            <w:pPr>
              <w:pStyle w:val="Zkladntext3"/>
              <w:spacing w:before="0"/>
              <w:jc w:val="right"/>
              <w:rPr>
                <w:szCs w:val="22"/>
              </w:rPr>
            </w:pPr>
            <w:proofErr w:type="spellStart"/>
            <w:r w:rsidRPr="00A51070">
              <w:rPr>
                <w:szCs w:val="22"/>
              </w:rPr>
              <w:t>xxx</w:t>
            </w:r>
            <w:proofErr w:type="spellEnd"/>
            <w:r w:rsidRPr="00A51070">
              <w:rPr>
                <w:szCs w:val="22"/>
              </w:rPr>
              <w:t>/2012</w:t>
            </w:r>
          </w:p>
        </w:tc>
      </w:tr>
      <w:tr w:rsidR="00A51070" w:rsidTr="00A51070">
        <w:tc>
          <w:tcPr>
            <w:tcW w:w="1985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A51070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2977" w:type="dxa"/>
            <w:vAlign w:val="center"/>
          </w:tcPr>
          <w:p w:rsidR="00A51070" w:rsidRPr="00A51070" w:rsidRDefault="00A51070" w:rsidP="00A51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51070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A51070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A51070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A51070" w:rsidTr="00A51070">
        <w:trPr>
          <w:trHeight w:val="68"/>
        </w:trPr>
        <w:tc>
          <w:tcPr>
            <w:tcW w:w="1985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A51070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2977" w:type="dxa"/>
            <w:vAlign w:val="center"/>
          </w:tcPr>
          <w:p w:rsidR="00A51070" w:rsidRPr="00A51070" w:rsidRDefault="00A51070" w:rsidP="00A51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51070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A51070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A51070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A51070" w:rsidTr="00A51070">
        <w:tc>
          <w:tcPr>
            <w:tcW w:w="1985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A51070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2977" w:type="dxa"/>
            <w:vAlign w:val="center"/>
          </w:tcPr>
          <w:p w:rsidR="00A51070" w:rsidRPr="00A51070" w:rsidRDefault="00A51070" w:rsidP="00A51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51070">
              <w:rPr>
                <w:rFonts w:ascii="Arial" w:hAnsi="Arial" w:cs="Arial"/>
                <w:sz w:val="22"/>
                <w:szCs w:val="22"/>
              </w:rPr>
              <w:t>xxx.2012</w:t>
            </w:r>
            <w:proofErr w:type="gramEnd"/>
          </w:p>
        </w:tc>
        <w:tc>
          <w:tcPr>
            <w:tcW w:w="1418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A51070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  <w:tc>
          <w:tcPr>
            <w:tcW w:w="1345" w:type="dxa"/>
          </w:tcPr>
          <w:p w:rsidR="00A51070" w:rsidRPr="00A51070" w:rsidRDefault="00A51070" w:rsidP="00A510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A51070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</w:tbl>
    <w:p w:rsidR="005C627C" w:rsidRDefault="005C627C">
      <w:pPr>
        <w:pStyle w:val="Zkladntext3"/>
        <w:spacing w:before="0"/>
        <w:ind w:left="360"/>
      </w:pPr>
    </w:p>
    <w:p w:rsidR="005C627C" w:rsidRDefault="005C627C">
      <w:pPr>
        <w:pStyle w:val="Zkladntext3"/>
        <w:spacing w:before="0"/>
        <w:ind w:left="360"/>
      </w:pPr>
    </w:p>
    <w:p w:rsidR="003353DF" w:rsidRDefault="003353DF">
      <w:pPr>
        <w:pStyle w:val="Zkladntext3"/>
        <w:spacing w:before="0"/>
        <w:ind w:left="360"/>
      </w:pPr>
      <w:r>
        <w:t>Vytýkané zjištění je rozvedeno v odůvodnění tohoto rozhodnutí.</w:t>
      </w:r>
    </w:p>
    <w:p w:rsidR="003353DF" w:rsidRDefault="003353DF">
      <w:pPr>
        <w:pStyle w:val="Zkladntext3"/>
        <w:spacing w:before="0"/>
        <w:ind w:left="360" w:hanging="360"/>
      </w:pPr>
    </w:p>
    <w:p w:rsidR="003353DF" w:rsidRDefault="003353DF">
      <w:pPr>
        <w:pStyle w:val="Zkladntext3"/>
        <w:spacing w:before="0"/>
        <w:ind w:left="360" w:hanging="360"/>
      </w:pPr>
    </w:p>
    <w:p w:rsidR="003353DF" w:rsidRDefault="003353DF">
      <w:pPr>
        <w:pStyle w:val="Zkladntext3"/>
        <w:spacing w:before="0"/>
        <w:ind w:left="360" w:hanging="360"/>
      </w:pPr>
      <w:r>
        <w:t>2)</w:t>
      </w:r>
      <w:r>
        <w:tab/>
        <w:t>ZKI v Opavě ukládá za výše uvedené porušení pořádku na úseku zeměměřictví</w:t>
      </w:r>
      <w:r w:rsidR="00A51070">
        <w:t xml:space="preserve"> </w:t>
      </w:r>
      <w:r>
        <w:t>Ing.</w:t>
      </w:r>
      <w:r w:rsidR="00A51070">
        <w:t> XY</w:t>
      </w:r>
      <w:r w:rsidR="005C627C">
        <w:t>,</w:t>
      </w:r>
      <w:r w:rsidR="00A51070">
        <w:t> </w:t>
      </w:r>
      <w:r>
        <w:t xml:space="preserve">podle § 17b odst. 2 zákona o zeměměřictví </w:t>
      </w: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jc w:val="center"/>
        <w:rPr>
          <w:b/>
          <w:bCs/>
        </w:rPr>
      </w:pPr>
      <w:r>
        <w:rPr>
          <w:b/>
          <w:bCs/>
        </w:rPr>
        <w:t xml:space="preserve">p o k u t u    v e    v ý š i    </w:t>
      </w:r>
      <w:r w:rsidR="007810A2">
        <w:rPr>
          <w:b/>
          <w:bCs/>
        </w:rPr>
        <w:t>2</w:t>
      </w:r>
      <w:r>
        <w:rPr>
          <w:b/>
          <w:bCs/>
        </w:rPr>
        <w:t xml:space="preserve"> 0</w:t>
      </w:r>
      <w:r w:rsidR="005C627C">
        <w:rPr>
          <w:b/>
          <w:bCs/>
        </w:rPr>
        <w:t xml:space="preserve"> 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0 </w:t>
      </w:r>
      <w:proofErr w:type="spellStart"/>
      <w:r>
        <w:rPr>
          <w:b/>
          <w:bCs/>
        </w:rPr>
        <w:t>0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0</w:t>
      </w:r>
      <w:proofErr w:type="spellEnd"/>
      <w:r>
        <w:rPr>
          <w:b/>
          <w:bCs/>
        </w:rPr>
        <w:t xml:space="preserve">    K č</w:t>
      </w:r>
      <w:proofErr w:type="gramEnd"/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ind w:left="360"/>
      </w:pPr>
      <w:r>
        <w:t xml:space="preserve">(slovy: </w:t>
      </w:r>
      <w:proofErr w:type="spellStart"/>
      <w:r w:rsidR="007810A2">
        <w:t>dva</w:t>
      </w:r>
      <w:r>
        <w:t>cettisíckorunčeských</w:t>
      </w:r>
      <w:proofErr w:type="spellEnd"/>
      <w:r>
        <w:t xml:space="preserve">). Pokuta je splatná do 30 dnů ode dne nabytí právní moci tohoto rozhodnutí na účet </w:t>
      </w:r>
      <w:r w:rsidR="0075519D">
        <w:t xml:space="preserve">Celního úřadu Opava u České národní banky, číslo účtu 3754-17720821/0710 </w:t>
      </w:r>
      <w:r>
        <w:t xml:space="preserve">(konstantní symbol pro úhradu převodem 1148 a pro úhradu složenkou 1149, variabilní symbol </w:t>
      </w:r>
      <w:proofErr w:type="spellStart"/>
      <w:r w:rsidR="00A51070">
        <w:t>xxx</w:t>
      </w:r>
      <w:proofErr w:type="spellEnd"/>
      <w:r>
        <w:t xml:space="preserve">) a je příjmem státního rozpočtu České republiky podle § 17c odst. 2 zákona o </w:t>
      </w:r>
      <w:r w:rsidRPr="00387CE8">
        <w:t>zeměměřictv</w:t>
      </w:r>
      <w:r>
        <w:t>í.</w:t>
      </w:r>
    </w:p>
    <w:p w:rsidR="003353DF" w:rsidRDefault="003353DF">
      <w:pPr>
        <w:pStyle w:val="Zkladntext3"/>
        <w:spacing w:before="0"/>
      </w:pPr>
      <w:r>
        <w:t xml:space="preserve"> </w:t>
      </w:r>
    </w:p>
    <w:p w:rsidR="003353DF" w:rsidRDefault="003353DF">
      <w:pPr>
        <w:pStyle w:val="Zkladntext3"/>
        <w:spacing w:before="0"/>
        <w:rPr>
          <w:b/>
          <w:bCs/>
          <w:sz w:val="24"/>
        </w:rPr>
      </w:pPr>
    </w:p>
    <w:p w:rsidR="000E2408" w:rsidRDefault="000E2408">
      <w:pPr>
        <w:pStyle w:val="Zkladntext3"/>
        <w:spacing w:before="0"/>
        <w:rPr>
          <w:b/>
          <w:bCs/>
          <w:sz w:val="24"/>
        </w:rPr>
      </w:pPr>
    </w:p>
    <w:p w:rsidR="000E2408" w:rsidRDefault="000E2408">
      <w:pPr>
        <w:pStyle w:val="Zkladntext3"/>
        <w:spacing w:before="0"/>
        <w:rPr>
          <w:b/>
          <w:bCs/>
          <w:sz w:val="24"/>
        </w:rPr>
      </w:pPr>
    </w:p>
    <w:p w:rsidR="00A06240" w:rsidRDefault="00A06240">
      <w:pPr>
        <w:pStyle w:val="Zkladntext3"/>
        <w:spacing w:before="0"/>
        <w:rPr>
          <w:b/>
          <w:bCs/>
          <w:sz w:val="24"/>
        </w:rPr>
      </w:pPr>
    </w:p>
    <w:p w:rsidR="003353DF" w:rsidRDefault="003353DF">
      <w:pPr>
        <w:pStyle w:val="Zkladntext3"/>
        <w:spacing w:before="0"/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lastRenderedPageBreak/>
        <w:t>O d ů v o d n ě n í :</w:t>
      </w:r>
      <w:proofErr w:type="gramEnd"/>
    </w:p>
    <w:p w:rsidR="003353DF" w:rsidRDefault="003353DF">
      <w:pPr>
        <w:pStyle w:val="Zkladntext3"/>
        <w:spacing w:before="0"/>
        <w:ind w:firstLine="360"/>
      </w:pPr>
    </w:p>
    <w:p w:rsidR="00661384" w:rsidRDefault="00661384" w:rsidP="00A06240">
      <w:pPr>
        <w:pStyle w:val="Zkladntext2"/>
        <w:rPr>
          <w:color w:val="auto"/>
        </w:rPr>
      </w:pPr>
      <w:r>
        <w:rPr>
          <w:color w:val="auto"/>
        </w:rPr>
        <w:t xml:space="preserve">ZKI v Opavě </w:t>
      </w:r>
      <w:r w:rsidR="004F1511">
        <w:rPr>
          <w:color w:val="auto"/>
        </w:rPr>
        <w:t>na podkladě anonymního podání doručeného 22.8.2012</w:t>
      </w:r>
      <w:r w:rsidR="004C3558">
        <w:rPr>
          <w:color w:val="auto"/>
        </w:rPr>
        <w:t xml:space="preserve"> </w:t>
      </w:r>
      <w:r w:rsidR="004B2783">
        <w:rPr>
          <w:color w:val="auto"/>
        </w:rPr>
        <w:t>a následně v</w:t>
      </w:r>
      <w:r w:rsidR="004F1511">
        <w:rPr>
          <w:color w:val="auto"/>
        </w:rPr>
        <w:t> </w:t>
      </w:r>
      <w:r w:rsidR="004B2783">
        <w:rPr>
          <w:color w:val="auto"/>
        </w:rPr>
        <w:t>řízení</w:t>
      </w:r>
      <w:r w:rsidR="004F1511">
        <w:rPr>
          <w:color w:val="auto"/>
        </w:rPr>
        <w:t xml:space="preserve">     o přestupku</w:t>
      </w:r>
      <w:r w:rsidR="004B2783">
        <w:rPr>
          <w:color w:val="auto"/>
        </w:rPr>
        <w:t xml:space="preserve"> </w:t>
      </w:r>
      <w:r w:rsidR="009C397C">
        <w:rPr>
          <w:color w:val="auto"/>
        </w:rPr>
        <w:t>podle § 17a odst. 1 písm. e) zákona</w:t>
      </w:r>
      <w:r w:rsidR="00030F51">
        <w:rPr>
          <w:color w:val="auto"/>
        </w:rPr>
        <w:t xml:space="preserve"> </w:t>
      </w:r>
      <w:r w:rsidR="009C397C">
        <w:rPr>
          <w:color w:val="auto"/>
        </w:rPr>
        <w:t>o zeměměřictví</w:t>
      </w:r>
      <w:r w:rsidR="00030F51">
        <w:rPr>
          <w:color w:val="auto"/>
        </w:rPr>
        <w:t>, tj</w:t>
      </w:r>
      <w:r w:rsidR="00387CE8">
        <w:rPr>
          <w:color w:val="auto"/>
        </w:rPr>
        <w:t>.</w:t>
      </w:r>
      <w:r w:rsidR="00030F51">
        <w:rPr>
          <w:color w:val="auto"/>
        </w:rPr>
        <w:t xml:space="preserve"> pro vykonání zeměměřické činnosti osobou, aniž je k tomu odborně způsobilá,</w:t>
      </w:r>
      <w:r w:rsidR="009C397C">
        <w:rPr>
          <w:color w:val="auto"/>
        </w:rPr>
        <w:t xml:space="preserve"> </w:t>
      </w:r>
      <w:r w:rsidR="004B2783">
        <w:rPr>
          <w:color w:val="auto"/>
        </w:rPr>
        <w:t>vedeném pod spisovou značkou</w:t>
      </w:r>
      <w:r w:rsidR="004F1511">
        <w:rPr>
          <w:color w:val="auto"/>
        </w:rPr>
        <w:t xml:space="preserve"> (dále jen „</w:t>
      </w:r>
      <w:proofErr w:type="spellStart"/>
      <w:proofErr w:type="gramStart"/>
      <w:r w:rsidR="004F1511" w:rsidRPr="003E6721">
        <w:rPr>
          <w:color w:val="auto"/>
        </w:rPr>
        <w:t>sp.zn</w:t>
      </w:r>
      <w:proofErr w:type="spellEnd"/>
      <w:r w:rsidR="004F1511" w:rsidRPr="003E6721">
        <w:rPr>
          <w:color w:val="auto"/>
        </w:rPr>
        <w:t>.</w:t>
      </w:r>
      <w:proofErr w:type="gramEnd"/>
      <w:r w:rsidR="004F1511">
        <w:rPr>
          <w:color w:val="auto"/>
        </w:rPr>
        <w:t>“)</w:t>
      </w:r>
      <w:r w:rsidR="004B2783">
        <w:rPr>
          <w:color w:val="auto"/>
        </w:rPr>
        <w:t xml:space="preserve"> ZKI-P-3/</w:t>
      </w:r>
      <w:r w:rsidR="004F1511">
        <w:rPr>
          <w:color w:val="auto"/>
        </w:rPr>
        <w:t>671/2012</w:t>
      </w:r>
      <w:r w:rsidR="004B2783">
        <w:rPr>
          <w:color w:val="auto"/>
        </w:rPr>
        <w:t xml:space="preserve"> zjistil, že Ing. </w:t>
      </w:r>
      <w:r w:rsidR="004F1511">
        <w:rPr>
          <w:color w:val="auto"/>
        </w:rPr>
        <w:t>L</w:t>
      </w:r>
      <w:r w:rsidR="00A51070">
        <w:rPr>
          <w:color w:val="auto"/>
        </w:rPr>
        <w:t>.</w:t>
      </w:r>
      <w:r w:rsidR="004F1511">
        <w:rPr>
          <w:color w:val="auto"/>
        </w:rPr>
        <w:t>Š</w:t>
      </w:r>
      <w:r w:rsidR="00A51070">
        <w:rPr>
          <w:color w:val="auto"/>
        </w:rPr>
        <w:t>.</w:t>
      </w:r>
      <w:r w:rsidR="004B2783">
        <w:rPr>
          <w:color w:val="auto"/>
        </w:rPr>
        <w:t xml:space="preserve"> není odborně způsobilou osobou </w:t>
      </w:r>
      <w:r w:rsidR="00387CE8">
        <w:rPr>
          <w:color w:val="auto"/>
        </w:rPr>
        <w:t>k</w:t>
      </w:r>
      <w:r w:rsidR="004B2783">
        <w:rPr>
          <w:color w:val="auto"/>
        </w:rPr>
        <w:t xml:space="preserve"> výkon</w:t>
      </w:r>
      <w:r w:rsidR="00387CE8">
        <w:rPr>
          <w:color w:val="auto"/>
        </w:rPr>
        <w:t>u</w:t>
      </w:r>
      <w:r w:rsidR="004B2783">
        <w:rPr>
          <w:color w:val="auto"/>
        </w:rPr>
        <w:t xml:space="preserve"> zeměměřických činností podle § 3 odst. 4 zákona</w:t>
      </w:r>
      <w:r w:rsidR="00387CE8">
        <w:rPr>
          <w:color w:val="auto"/>
        </w:rPr>
        <w:t xml:space="preserve"> </w:t>
      </w:r>
      <w:r w:rsidR="009C397C">
        <w:rPr>
          <w:color w:val="auto"/>
        </w:rPr>
        <w:t xml:space="preserve">o zeměměřictví, neboť nemá ukončené středoškolské nebo vysokoškolské </w:t>
      </w:r>
      <w:r w:rsidR="004B2783">
        <w:rPr>
          <w:color w:val="auto"/>
        </w:rPr>
        <w:t>vzdělán</w:t>
      </w:r>
      <w:r w:rsidR="009C397C">
        <w:rPr>
          <w:color w:val="auto"/>
        </w:rPr>
        <w:t>í zeměměřického směru.</w:t>
      </w:r>
    </w:p>
    <w:p w:rsidR="00CA3EC1" w:rsidRPr="00165461" w:rsidRDefault="00CD03AD" w:rsidP="00614A57">
      <w:pPr>
        <w:pStyle w:val="Zkladntext2"/>
        <w:rPr>
          <w:color w:val="auto"/>
        </w:rPr>
      </w:pPr>
      <w:r>
        <w:rPr>
          <w:color w:val="auto"/>
        </w:rPr>
        <w:t xml:space="preserve">Ing. </w:t>
      </w:r>
      <w:proofErr w:type="gramStart"/>
      <w:r w:rsidR="00A51070">
        <w:rPr>
          <w:color w:val="auto"/>
        </w:rPr>
        <w:t xml:space="preserve">L.Š. </w:t>
      </w:r>
      <w:r>
        <w:rPr>
          <w:color w:val="auto"/>
        </w:rPr>
        <w:t>předložil</w:t>
      </w:r>
      <w:proofErr w:type="gramEnd"/>
      <w:r>
        <w:rPr>
          <w:color w:val="auto"/>
        </w:rPr>
        <w:t xml:space="preserve"> ZKI v Opavě jako doklad o svém </w:t>
      </w:r>
      <w:r w:rsidR="00C143A8">
        <w:rPr>
          <w:color w:val="auto"/>
        </w:rPr>
        <w:t>ukonče</w:t>
      </w:r>
      <w:r>
        <w:rPr>
          <w:color w:val="auto"/>
        </w:rPr>
        <w:t xml:space="preserve">ném středoškolském vzdělání vysvědčení o maturitní zkoušce číslo maturitního protokolu: </w:t>
      </w:r>
      <w:proofErr w:type="spellStart"/>
      <w:r w:rsidR="000E2408">
        <w:rPr>
          <w:color w:val="auto"/>
        </w:rPr>
        <w:t>xxx</w:t>
      </w:r>
      <w:proofErr w:type="spellEnd"/>
      <w:r>
        <w:rPr>
          <w:color w:val="auto"/>
        </w:rPr>
        <w:t xml:space="preserve"> ze dne </w:t>
      </w:r>
      <w:proofErr w:type="gramStart"/>
      <w:r w:rsidR="00614A57">
        <w:rPr>
          <w:color w:val="auto"/>
        </w:rPr>
        <w:t>2.6.1981</w:t>
      </w:r>
      <w:proofErr w:type="gramEnd"/>
      <w:r>
        <w:rPr>
          <w:color w:val="auto"/>
        </w:rPr>
        <w:t xml:space="preserve">, vykonané na Střední průmyslové škole </w:t>
      </w:r>
      <w:proofErr w:type="spellStart"/>
      <w:r w:rsidR="000E2408">
        <w:rPr>
          <w:color w:val="auto"/>
        </w:rPr>
        <w:t>xxx</w:t>
      </w:r>
      <w:proofErr w:type="spellEnd"/>
      <w:r>
        <w:rPr>
          <w:color w:val="auto"/>
        </w:rPr>
        <w:t xml:space="preserve"> ve studijním oboru: </w:t>
      </w:r>
      <w:r w:rsidR="00614A57">
        <w:rPr>
          <w:color w:val="auto"/>
        </w:rPr>
        <w:t>28-51-6</w:t>
      </w:r>
      <w:r>
        <w:rPr>
          <w:color w:val="auto"/>
        </w:rPr>
        <w:t xml:space="preserve"> </w:t>
      </w:r>
      <w:r w:rsidR="00614A57">
        <w:rPr>
          <w:color w:val="auto"/>
        </w:rPr>
        <w:t>chemická technologie</w:t>
      </w:r>
      <w:r>
        <w:rPr>
          <w:color w:val="auto"/>
        </w:rPr>
        <w:t xml:space="preserve">. </w:t>
      </w:r>
      <w:r w:rsidR="00CA3EC1">
        <w:rPr>
          <w:color w:val="auto"/>
        </w:rPr>
        <w:t xml:space="preserve">Uvedené středoškolské vzdělání nelze považovat za vzdělání zeměměřického směru, neboť nebylo </w:t>
      </w:r>
      <w:r w:rsidR="007C7E1A">
        <w:rPr>
          <w:color w:val="auto"/>
        </w:rPr>
        <w:t>získá</w:t>
      </w:r>
      <w:r w:rsidR="00C143A8">
        <w:rPr>
          <w:color w:val="auto"/>
        </w:rPr>
        <w:t>no ve studijním oboru</w:t>
      </w:r>
      <w:r w:rsidR="00CA3EC1">
        <w:rPr>
          <w:color w:val="auto"/>
        </w:rPr>
        <w:t xml:space="preserve"> geodézie.</w:t>
      </w:r>
      <w:r w:rsidR="00165461">
        <w:rPr>
          <w:color w:val="auto"/>
        </w:rPr>
        <w:t xml:space="preserve"> J</w:t>
      </w:r>
      <w:r w:rsidR="00CA3EC1">
        <w:rPr>
          <w:color w:val="auto"/>
        </w:rPr>
        <w:t xml:space="preserve">ako doklad o </w:t>
      </w:r>
      <w:r w:rsidR="00C143A8">
        <w:rPr>
          <w:color w:val="auto"/>
        </w:rPr>
        <w:t>ukonče</w:t>
      </w:r>
      <w:r w:rsidR="00CA3EC1">
        <w:rPr>
          <w:color w:val="auto"/>
        </w:rPr>
        <w:t xml:space="preserve">ném vysokoškolském vzdělání </w:t>
      </w:r>
      <w:r w:rsidR="00165461">
        <w:rPr>
          <w:color w:val="auto"/>
        </w:rPr>
        <w:t xml:space="preserve">předložil </w:t>
      </w:r>
      <w:r w:rsidR="00CA3EC1">
        <w:rPr>
          <w:color w:val="auto"/>
        </w:rPr>
        <w:t xml:space="preserve">diplom č. </w:t>
      </w:r>
      <w:r w:rsidR="00614A57">
        <w:rPr>
          <w:color w:val="auto"/>
        </w:rPr>
        <w:t xml:space="preserve">C </w:t>
      </w:r>
      <w:proofErr w:type="spellStart"/>
      <w:r w:rsidR="000E2408">
        <w:rPr>
          <w:color w:val="auto"/>
        </w:rPr>
        <w:t>xxx</w:t>
      </w:r>
      <w:proofErr w:type="spellEnd"/>
      <w:r w:rsidR="00CA3EC1">
        <w:rPr>
          <w:color w:val="auto"/>
        </w:rPr>
        <w:t xml:space="preserve"> ze dne </w:t>
      </w:r>
      <w:proofErr w:type="gramStart"/>
      <w:r w:rsidR="00614A57">
        <w:rPr>
          <w:color w:val="auto"/>
        </w:rPr>
        <w:t>11</w:t>
      </w:r>
      <w:r w:rsidR="00CA3EC1">
        <w:rPr>
          <w:color w:val="auto"/>
        </w:rPr>
        <w:t>.6.19</w:t>
      </w:r>
      <w:r w:rsidR="00614A57">
        <w:rPr>
          <w:color w:val="auto"/>
        </w:rPr>
        <w:t>86</w:t>
      </w:r>
      <w:proofErr w:type="gramEnd"/>
      <w:r w:rsidR="00CA3EC1">
        <w:rPr>
          <w:color w:val="auto"/>
        </w:rPr>
        <w:t xml:space="preserve"> z</w:t>
      </w:r>
      <w:r w:rsidR="00614A57">
        <w:rPr>
          <w:color w:val="auto"/>
        </w:rPr>
        <w:t> Vysoké školy báňské v Ostravě</w:t>
      </w:r>
      <w:r w:rsidR="00CA3EC1">
        <w:rPr>
          <w:color w:val="auto"/>
        </w:rPr>
        <w:t xml:space="preserve">, </w:t>
      </w:r>
      <w:r w:rsidR="00614A57">
        <w:rPr>
          <w:color w:val="auto"/>
        </w:rPr>
        <w:t>hornicko-geologické fakulty</w:t>
      </w:r>
      <w:r w:rsidR="00CA3EC1">
        <w:rPr>
          <w:color w:val="auto"/>
        </w:rPr>
        <w:t>, ve studijním oboru</w:t>
      </w:r>
      <w:r w:rsidR="00614A57">
        <w:rPr>
          <w:color w:val="auto"/>
        </w:rPr>
        <w:t>:</w:t>
      </w:r>
      <w:r w:rsidR="00CA3EC1">
        <w:rPr>
          <w:color w:val="auto"/>
        </w:rPr>
        <w:t xml:space="preserve"> </w:t>
      </w:r>
      <w:r w:rsidR="00614A57">
        <w:rPr>
          <w:color w:val="auto"/>
        </w:rPr>
        <w:t>technika a technologie hlubinného vrtání, a</w:t>
      </w:r>
      <w:r w:rsidR="00A51070">
        <w:rPr>
          <w:color w:val="auto"/>
        </w:rPr>
        <w:t> </w:t>
      </w:r>
      <w:r w:rsidR="00614A57">
        <w:rPr>
          <w:color w:val="auto"/>
        </w:rPr>
        <w:t>vysvědčení o státní závěrečné zkoušce.</w:t>
      </w:r>
      <w:r w:rsidR="00CA3EC1">
        <w:rPr>
          <w:color w:val="auto"/>
        </w:rPr>
        <w:t xml:space="preserve"> Ani toto vysokoškolské vzdělání nelze považovat</w:t>
      </w:r>
      <w:r w:rsidR="00C143A8">
        <w:rPr>
          <w:color w:val="auto"/>
        </w:rPr>
        <w:t xml:space="preserve"> </w:t>
      </w:r>
      <w:r w:rsidR="00CA3EC1">
        <w:rPr>
          <w:color w:val="auto"/>
        </w:rPr>
        <w:t xml:space="preserve">za vzdělání zeměměřického směru, neboť nebylo </w:t>
      </w:r>
      <w:r w:rsidR="007C7E1A">
        <w:rPr>
          <w:color w:val="auto"/>
        </w:rPr>
        <w:t>získ</w:t>
      </w:r>
      <w:r w:rsidR="00CA3EC1">
        <w:rPr>
          <w:color w:val="auto"/>
        </w:rPr>
        <w:t>áno</w:t>
      </w:r>
      <w:r w:rsidR="00C143A8">
        <w:rPr>
          <w:color w:val="auto"/>
        </w:rPr>
        <w:t xml:space="preserve"> ve studijním oboru geodézie nebo jiném uvedeném v § 16 odst. 1 vyhlášky č. 31/1995 Sb., v platném </w:t>
      </w:r>
      <w:r w:rsidR="00C143A8" w:rsidRPr="00266185">
        <w:rPr>
          <w:color w:val="auto"/>
        </w:rPr>
        <w:t>znění.</w:t>
      </w:r>
    </w:p>
    <w:p w:rsidR="00030F51" w:rsidRDefault="00030F51" w:rsidP="00661384">
      <w:pPr>
        <w:pStyle w:val="Zkladntext2"/>
        <w:ind w:firstLine="360"/>
        <w:rPr>
          <w:color w:val="auto"/>
        </w:rPr>
      </w:pPr>
    </w:p>
    <w:p w:rsidR="00C143A8" w:rsidRDefault="00C143A8" w:rsidP="00614A57">
      <w:pPr>
        <w:pStyle w:val="Zkladntext2"/>
        <w:rPr>
          <w:color w:val="auto"/>
        </w:rPr>
      </w:pPr>
      <w:r>
        <w:rPr>
          <w:color w:val="auto"/>
        </w:rPr>
        <w:t xml:space="preserve">Nahlédnutím do měřické dokumentace Katastrálního úřadu pro </w:t>
      </w:r>
      <w:proofErr w:type="spellStart"/>
      <w:r w:rsidR="00A51070">
        <w:rPr>
          <w:color w:val="auto"/>
        </w:rPr>
        <w:t>xxx</w:t>
      </w:r>
      <w:proofErr w:type="spellEnd"/>
      <w:r>
        <w:rPr>
          <w:color w:val="auto"/>
        </w:rPr>
        <w:t xml:space="preserve"> kraj, Katastrálního pracoviště </w:t>
      </w:r>
      <w:proofErr w:type="spellStart"/>
      <w:r w:rsidR="00A51070">
        <w:rPr>
          <w:color w:val="auto"/>
        </w:rPr>
        <w:t>xxx</w:t>
      </w:r>
      <w:proofErr w:type="spellEnd"/>
      <w:r>
        <w:rPr>
          <w:color w:val="auto"/>
        </w:rPr>
        <w:t xml:space="preserve"> (dále jen „</w:t>
      </w:r>
      <w:r w:rsidR="00614A57" w:rsidRPr="003E6721">
        <w:rPr>
          <w:color w:val="auto"/>
        </w:rPr>
        <w:t>K</w:t>
      </w:r>
      <w:r w:rsidRPr="003E6721">
        <w:rPr>
          <w:color w:val="auto"/>
        </w:rPr>
        <w:t>atastrální úřad</w:t>
      </w:r>
      <w:r>
        <w:rPr>
          <w:color w:val="auto"/>
        </w:rPr>
        <w:t xml:space="preserve">“) ZKI v Opavě zjistil, že Ing. </w:t>
      </w:r>
      <w:r w:rsidR="00A51070">
        <w:rPr>
          <w:color w:val="auto"/>
        </w:rPr>
        <w:t xml:space="preserve">L.Š. </w:t>
      </w:r>
      <w:r>
        <w:rPr>
          <w:color w:val="auto"/>
        </w:rPr>
        <w:t xml:space="preserve">ve firmě </w:t>
      </w:r>
      <w:r w:rsidR="00670529">
        <w:rPr>
          <w:color w:val="auto"/>
        </w:rPr>
        <w:t xml:space="preserve">Ing. </w:t>
      </w:r>
      <w:proofErr w:type="gramStart"/>
      <w:r w:rsidR="00670529">
        <w:rPr>
          <w:color w:val="auto"/>
        </w:rPr>
        <w:t>L</w:t>
      </w:r>
      <w:r w:rsidR="00A51070">
        <w:rPr>
          <w:color w:val="auto"/>
        </w:rPr>
        <w:t>.</w:t>
      </w:r>
      <w:r w:rsidR="00670529">
        <w:rPr>
          <w:color w:val="auto"/>
        </w:rPr>
        <w:t>Š</w:t>
      </w:r>
      <w:r w:rsidR="00A51070">
        <w:rPr>
          <w:color w:val="auto"/>
        </w:rPr>
        <w:t>.</w:t>
      </w:r>
      <w:r w:rsidR="00670529">
        <w:rPr>
          <w:color w:val="auto"/>
        </w:rPr>
        <w:t>,</w:t>
      </w:r>
      <w:r>
        <w:rPr>
          <w:color w:val="auto"/>
        </w:rPr>
        <w:t xml:space="preserve"> IČ</w:t>
      </w:r>
      <w:r w:rsidR="00670529">
        <w:rPr>
          <w:color w:val="auto"/>
        </w:rPr>
        <w:t>O</w:t>
      </w:r>
      <w:proofErr w:type="gramEnd"/>
      <w:r w:rsidR="00670529">
        <w:rPr>
          <w:color w:val="auto"/>
        </w:rPr>
        <w:t>:</w:t>
      </w:r>
      <w:r>
        <w:rPr>
          <w:color w:val="auto"/>
        </w:rPr>
        <w:t xml:space="preserve"> </w:t>
      </w:r>
      <w:proofErr w:type="spellStart"/>
      <w:r w:rsidR="00A51070">
        <w:rPr>
          <w:color w:val="auto"/>
        </w:rPr>
        <w:t>xxx</w:t>
      </w:r>
      <w:proofErr w:type="spellEnd"/>
      <w:r w:rsidR="00670529">
        <w:rPr>
          <w:color w:val="auto"/>
        </w:rPr>
        <w:t xml:space="preserve">, s místem podnikání </w:t>
      </w:r>
      <w:proofErr w:type="spellStart"/>
      <w:r w:rsidR="00A51070">
        <w:rPr>
          <w:color w:val="auto"/>
        </w:rPr>
        <w:t>xxx</w:t>
      </w:r>
      <w:proofErr w:type="spellEnd"/>
      <w:r w:rsidR="00670529">
        <w:rPr>
          <w:color w:val="auto"/>
        </w:rPr>
        <w:t>,</w:t>
      </w:r>
      <w:r>
        <w:rPr>
          <w:color w:val="auto"/>
        </w:rPr>
        <w:t xml:space="preserve"> zapsané v Živnostenském rejstříku s předmětem podnikání </w:t>
      </w:r>
      <w:r w:rsidR="00670529">
        <w:rPr>
          <w:color w:val="auto"/>
        </w:rPr>
        <w:t>„</w:t>
      </w:r>
      <w:r w:rsidRPr="00670529">
        <w:rPr>
          <w:i/>
          <w:color w:val="auto"/>
        </w:rPr>
        <w:t>výkon zeměměřických činností</w:t>
      </w:r>
      <w:r w:rsidR="00670529">
        <w:rPr>
          <w:color w:val="auto"/>
        </w:rPr>
        <w:t>“</w:t>
      </w:r>
      <w:r>
        <w:rPr>
          <w:color w:val="auto"/>
        </w:rPr>
        <w:t xml:space="preserve"> vykonal</w:t>
      </w:r>
      <w:r w:rsidR="00670529">
        <w:rPr>
          <w:color w:val="auto"/>
        </w:rPr>
        <w:t xml:space="preserve"> v době od </w:t>
      </w:r>
      <w:proofErr w:type="gramStart"/>
      <w:r w:rsidR="00670529">
        <w:rPr>
          <w:color w:val="auto"/>
        </w:rPr>
        <w:t>11.2.2011</w:t>
      </w:r>
      <w:proofErr w:type="gramEnd"/>
      <w:r w:rsidR="00670529">
        <w:rPr>
          <w:color w:val="auto"/>
        </w:rPr>
        <w:t xml:space="preserve"> do 4.9.2012</w:t>
      </w:r>
      <w:r>
        <w:rPr>
          <w:color w:val="auto"/>
        </w:rPr>
        <w:t xml:space="preserve"> </w:t>
      </w:r>
      <w:r w:rsidR="00670529">
        <w:rPr>
          <w:color w:val="auto"/>
        </w:rPr>
        <w:t>měřické a výpočetní práce</w:t>
      </w:r>
      <w:r w:rsidR="007C7E1A">
        <w:rPr>
          <w:color w:val="auto"/>
        </w:rPr>
        <w:t xml:space="preserve"> při vyhotovení </w:t>
      </w:r>
      <w:r w:rsidR="00670529">
        <w:rPr>
          <w:color w:val="auto"/>
        </w:rPr>
        <w:t xml:space="preserve">106 </w:t>
      </w:r>
      <w:r w:rsidR="007C7E1A">
        <w:rPr>
          <w:color w:val="auto"/>
        </w:rPr>
        <w:t>geometrických plánů</w:t>
      </w:r>
      <w:r w:rsidR="00670529">
        <w:rPr>
          <w:color w:val="auto"/>
        </w:rPr>
        <w:t xml:space="preserve"> a </w:t>
      </w:r>
      <w:r w:rsidR="00266185">
        <w:rPr>
          <w:color w:val="auto"/>
        </w:rPr>
        <w:t>4 dokumentací o</w:t>
      </w:r>
      <w:r w:rsidR="00A51070">
        <w:rPr>
          <w:color w:val="auto"/>
        </w:rPr>
        <w:t> </w:t>
      </w:r>
      <w:r w:rsidR="00266185">
        <w:rPr>
          <w:color w:val="auto"/>
        </w:rPr>
        <w:t>vytyčení hranic</w:t>
      </w:r>
      <w:r w:rsidR="00670529">
        <w:rPr>
          <w:color w:val="auto"/>
        </w:rPr>
        <w:t xml:space="preserve"> pozemk</w:t>
      </w:r>
      <w:r w:rsidR="00266185">
        <w:rPr>
          <w:color w:val="auto"/>
        </w:rPr>
        <w:t>ů</w:t>
      </w:r>
      <w:r w:rsidR="007C7E1A">
        <w:rPr>
          <w:color w:val="auto"/>
        </w:rPr>
        <w:t>, což jsou podle § 3 odst. 1 zákona o zeměměřictví zeměměřické činnosti.</w:t>
      </w:r>
    </w:p>
    <w:p w:rsidR="00C143A8" w:rsidRDefault="00C143A8" w:rsidP="00661384">
      <w:pPr>
        <w:pStyle w:val="Zkladntext2"/>
        <w:ind w:firstLine="360"/>
        <w:rPr>
          <w:color w:val="auto"/>
        </w:rPr>
      </w:pPr>
    </w:p>
    <w:p w:rsidR="00CE25C0" w:rsidRDefault="00266185" w:rsidP="00266185">
      <w:pPr>
        <w:pStyle w:val="Zkladntext2"/>
        <w:rPr>
          <w:color w:val="auto"/>
        </w:rPr>
      </w:pPr>
      <w:r>
        <w:rPr>
          <w:color w:val="auto"/>
        </w:rPr>
        <w:t>Předmětné výsledky zeměměřických činností</w:t>
      </w:r>
      <w:r w:rsidR="000A0DBB">
        <w:rPr>
          <w:color w:val="auto"/>
        </w:rPr>
        <w:t xml:space="preserve"> spolu s jejich záznamy podrobného měření změn</w:t>
      </w:r>
      <w:r w:rsidR="00B26772">
        <w:rPr>
          <w:color w:val="auto"/>
        </w:rPr>
        <w:t xml:space="preserve"> (dále jen „</w:t>
      </w:r>
      <w:r w:rsidR="00B26772" w:rsidRPr="003E6721">
        <w:rPr>
          <w:color w:val="auto"/>
        </w:rPr>
        <w:t>ZPMZ</w:t>
      </w:r>
      <w:r w:rsidR="00B26772">
        <w:rPr>
          <w:color w:val="auto"/>
        </w:rPr>
        <w:t>“)</w:t>
      </w:r>
      <w:r w:rsidR="0075519D">
        <w:rPr>
          <w:color w:val="auto"/>
        </w:rPr>
        <w:t xml:space="preserve"> </w:t>
      </w:r>
      <w:r w:rsidR="00661384">
        <w:rPr>
          <w:color w:val="auto"/>
        </w:rPr>
        <w:t xml:space="preserve">ověřil </w:t>
      </w:r>
      <w:r w:rsidR="00721A21">
        <w:rPr>
          <w:color w:val="auto"/>
        </w:rPr>
        <w:t xml:space="preserve">v době od </w:t>
      </w:r>
      <w:proofErr w:type="gramStart"/>
      <w:r w:rsidR="00721A21">
        <w:rPr>
          <w:color w:val="auto"/>
        </w:rPr>
        <w:t>15.4.2011</w:t>
      </w:r>
      <w:proofErr w:type="gramEnd"/>
      <w:r w:rsidR="00721A21">
        <w:rPr>
          <w:color w:val="auto"/>
        </w:rPr>
        <w:t xml:space="preserve"> do 5.9.2012 </w:t>
      </w:r>
      <w:r w:rsidR="00661384">
        <w:rPr>
          <w:color w:val="auto"/>
        </w:rPr>
        <w:t>úředně oprávněný zeměměřický inženýr</w:t>
      </w:r>
      <w:r w:rsidR="00B26772">
        <w:rPr>
          <w:color w:val="auto"/>
        </w:rPr>
        <w:t xml:space="preserve"> </w:t>
      </w:r>
      <w:r w:rsidR="00661384">
        <w:rPr>
          <w:color w:val="auto"/>
        </w:rPr>
        <w:t xml:space="preserve">Ing. </w:t>
      </w:r>
      <w:r w:rsidR="005101AA">
        <w:rPr>
          <w:color w:val="auto"/>
        </w:rPr>
        <w:t>XY</w:t>
      </w:r>
      <w:r w:rsidR="00B948DB">
        <w:rPr>
          <w:color w:val="auto"/>
        </w:rPr>
        <w:t>,</w:t>
      </w:r>
      <w:r w:rsidR="00CE25C0">
        <w:rPr>
          <w:color w:val="auto"/>
        </w:rPr>
        <w:t xml:space="preserve"> </w:t>
      </w:r>
      <w:r w:rsidR="00657006">
        <w:rPr>
          <w:color w:val="auto"/>
        </w:rPr>
        <w:t>vedený</w:t>
      </w:r>
      <w:r w:rsidR="00CE25C0">
        <w:rPr>
          <w:color w:val="auto"/>
        </w:rPr>
        <w:t xml:space="preserve"> v seznamu fyzických osob, kterým bylo</w:t>
      </w:r>
      <w:r w:rsidR="00657006">
        <w:rPr>
          <w:color w:val="auto"/>
        </w:rPr>
        <w:t xml:space="preserve"> Českým úřadem zeměměřickým</w:t>
      </w:r>
      <w:r w:rsidR="00B26772">
        <w:rPr>
          <w:color w:val="auto"/>
        </w:rPr>
        <w:t xml:space="preserve"> </w:t>
      </w:r>
      <w:r w:rsidR="00721A21">
        <w:rPr>
          <w:color w:val="auto"/>
        </w:rPr>
        <w:t>a</w:t>
      </w:r>
      <w:r w:rsidR="00657006">
        <w:rPr>
          <w:color w:val="auto"/>
        </w:rPr>
        <w:t xml:space="preserve"> katastrálním</w:t>
      </w:r>
      <w:r w:rsidR="00CE25C0">
        <w:rPr>
          <w:color w:val="auto"/>
        </w:rPr>
        <w:t xml:space="preserve"> uděleno úřední oprávnění, pod číslem položky </w:t>
      </w:r>
      <w:proofErr w:type="spellStart"/>
      <w:r w:rsidR="00A51070">
        <w:rPr>
          <w:color w:val="auto"/>
        </w:rPr>
        <w:t>xxx</w:t>
      </w:r>
      <w:proofErr w:type="spellEnd"/>
      <w:r w:rsidR="00CE25C0">
        <w:rPr>
          <w:color w:val="auto"/>
        </w:rPr>
        <w:t xml:space="preserve"> s rozsahem úředního oprávnění podle § 13 odst. 1 písm. a) až c) zákona</w:t>
      </w:r>
      <w:r w:rsidR="00657006">
        <w:rPr>
          <w:color w:val="auto"/>
        </w:rPr>
        <w:t xml:space="preserve"> </w:t>
      </w:r>
      <w:r w:rsidR="00CE25C0">
        <w:rPr>
          <w:color w:val="auto"/>
        </w:rPr>
        <w:t xml:space="preserve">o zeměměřictví. </w:t>
      </w:r>
    </w:p>
    <w:p w:rsidR="00CE25C0" w:rsidRDefault="00CE25C0" w:rsidP="00661384">
      <w:pPr>
        <w:pStyle w:val="Zkladntext2"/>
        <w:ind w:firstLine="360"/>
        <w:rPr>
          <w:color w:val="auto"/>
        </w:rPr>
      </w:pPr>
    </w:p>
    <w:p w:rsidR="00657006" w:rsidRDefault="00657006" w:rsidP="006268B1">
      <w:pPr>
        <w:pStyle w:val="Zkladntext3"/>
        <w:spacing w:before="0"/>
      </w:pPr>
      <w:r w:rsidRPr="000A0DBB">
        <w:t>Na základě</w:t>
      </w:r>
      <w:r>
        <w:t xml:space="preserve"> výše uvedeného zjištění ZKI v Opavě zahájil z vlastního podnětu s Ing. </w:t>
      </w:r>
      <w:r w:rsidR="00A51070">
        <w:t>XY</w:t>
      </w:r>
      <w:r w:rsidR="00FD4057">
        <w:t>,</w:t>
      </w:r>
      <w:r>
        <w:t xml:space="preserve"> správní řízení </w:t>
      </w:r>
      <w:r w:rsidR="006268B1">
        <w:t>pro</w:t>
      </w:r>
      <w:r>
        <w:t xml:space="preserve"> porušení pořádku na úseku zeměměřictví podle § 17b odst. 1 písm. c) bodu 4</w:t>
      </w:r>
      <w:r w:rsidR="006268B1">
        <w:t xml:space="preserve">. </w:t>
      </w:r>
      <w:r>
        <w:t>zákona o zeměměřictví, když platná právní úprava v dané věci stanoví:</w:t>
      </w:r>
    </w:p>
    <w:p w:rsidR="006268B1" w:rsidRDefault="006268B1" w:rsidP="006268B1">
      <w:pPr>
        <w:pStyle w:val="Zkladntext3"/>
        <w:spacing w:before="0"/>
        <w:rPr>
          <w:i/>
          <w:iCs/>
        </w:rPr>
      </w:pPr>
    </w:p>
    <w:p w:rsidR="006268B1" w:rsidRDefault="00BE170A" w:rsidP="00BE170A">
      <w:pPr>
        <w:pStyle w:val="Zkladntext3"/>
        <w:numPr>
          <w:ilvl w:val="0"/>
          <w:numId w:val="24"/>
        </w:numPr>
        <w:spacing w:before="0"/>
        <w:ind w:left="284" w:hanging="284"/>
      </w:pPr>
      <w:r>
        <w:rPr>
          <w:i/>
          <w:iCs/>
        </w:rPr>
        <w:t>„z</w:t>
      </w:r>
      <w:r w:rsidR="006268B1">
        <w:rPr>
          <w:i/>
          <w:iCs/>
        </w:rPr>
        <w:t>eměměřické činnosti jsou oprávněny vykonávat pouze odborně způsobilé osoby</w:t>
      </w:r>
      <w:r>
        <w:rPr>
          <w:i/>
          <w:iCs/>
        </w:rPr>
        <w:t>“</w:t>
      </w:r>
      <w:r w:rsidR="006268B1">
        <w:t xml:space="preserve"> (§</w:t>
      </w:r>
      <w:r w:rsidR="00A51070">
        <w:t> </w:t>
      </w:r>
      <w:r w:rsidR="006268B1">
        <w:t>3</w:t>
      </w:r>
      <w:r w:rsidR="00A51070">
        <w:t> </w:t>
      </w:r>
      <w:r>
        <w:t>odst. 3 zákona o zeměměřictví),</w:t>
      </w:r>
    </w:p>
    <w:p w:rsidR="006268B1" w:rsidRDefault="00BE170A" w:rsidP="00BE170A">
      <w:pPr>
        <w:pStyle w:val="Zkladntext3"/>
        <w:numPr>
          <w:ilvl w:val="0"/>
          <w:numId w:val="24"/>
        </w:numPr>
        <w:spacing w:before="0"/>
        <w:ind w:left="284" w:hanging="284"/>
      </w:pPr>
      <w:r>
        <w:rPr>
          <w:i/>
          <w:iCs/>
        </w:rPr>
        <w:t>„z</w:t>
      </w:r>
      <w:r w:rsidR="006268B1">
        <w:rPr>
          <w:i/>
          <w:iCs/>
        </w:rPr>
        <w:t>a odborně způsobilou osobu k výkonu zeměměřických činností se považuje fyzická osoba s ukončeným středoškolským nebo vysokoškolským vzděláním zeměměřického směru</w:t>
      </w:r>
      <w:r>
        <w:rPr>
          <w:i/>
          <w:iCs/>
        </w:rPr>
        <w:t>“</w:t>
      </w:r>
      <w:r w:rsidR="006268B1">
        <w:t xml:space="preserve"> (§ 3</w:t>
      </w:r>
      <w:r>
        <w:t xml:space="preserve"> odst. 4 zákona o zeměměřictví),</w:t>
      </w:r>
    </w:p>
    <w:p w:rsidR="00BE170A" w:rsidRDefault="00BE170A" w:rsidP="00BE170A">
      <w:pPr>
        <w:pStyle w:val="Zkladntext3"/>
        <w:numPr>
          <w:ilvl w:val="0"/>
          <w:numId w:val="24"/>
        </w:numPr>
        <w:spacing w:before="0"/>
        <w:ind w:left="284" w:hanging="284"/>
      </w:pPr>
      <w:r>
        <w:rPr>
          <w:i/>
          <w:iCs/>
        </w:rPr>
        <w:t>„zeměměřickými činnostmi</w:t>
      </w:r>
      <w:r>
        <w:t xml:space="preserve"> </w:t>
      </w:r>
      <w:r>
        <w:rPr>
          <w:i/>
          <w:iCs/>
        </w:rPr>
        <w:t xml:space="preserve">jsou“ </w:t>
      </w:r>
      <w:r w:rsidRPr="00961CBE">
        <w:rPr>
          <w:iCs/>
        </w:rPr>
        <w:t>mimo jiné</w:t>
      </w:r>
      <w:r>
        <w:rPr>
          <w:i/>
          <w:iCs/>
        </w:rPr>
        <w:t xml:space="preserve"> „činnosti při vyhotovování geometrických plánů a</w:t>
      </w:r>
      <w:r w:rsidR="00A51070">
        <w:rPr>
          <w:i/>
          <w:iCs/>
        </w:rPr>
        <w:t> </w:t>
      </w:r>
      <w:r>
        <w:rPr>
          <w:i/>
          <w:iCs/>
        </w:rPr>
        <w:t xml:space="preserve">vytyčování hranic pozemků“ </w:t>
      </w:r>
      <w:r>
        <w:t>(§ 3 odst. 1 zákona o zeměměřictví),</w:t>
      </w:r>
    </w:p>
    <w:p w:rsidR="003353DF" w:rsidRDefault="00BE170A" w:rsidP="00BE170A">
      <w:pPr>
        <w:pStyle w:val="Zkladntext3"/>
        <w:numPr>
          <w:ilvl w:val="0"/>
          <w:numId w:val="24"/>
        </w:numPr>
        <w:spacing w:before="0"/>
        <w:ind w:left="284" w:hanging="284"/>
      </w:pPr>
      <w:r>
        <w:t>g</w:t>
      </w:r>
      <w:r w:rsidR="003353DF">
        <w:t xml:space="preserve">eometrický plán </w:t>
      </w:r>
      <w:r w:rsidR="006268B1">
        <w:t>a dokumentace o vytyčení hranice pozemku</w:t>
      </w:r>
      <w:r w:rsidR="003353DF">
        <w:t xml:space="preserve"> jako </w:t>
      </w:r>
      <w:r>
        <w:t>„</w:t>
      </w:r>
      <w:r w:rsidR="003353DF" w:rsidRPr="00791142">
        <w:rPr>
          <w:i/>
        </w:rPr>
        <w:t>výsledk</w:t>
      </w:r>
      <w:r w:rsidR="006268B1" w:rsidRPr="00791142">
        <w:rPr>
          <w:i/>
        </w:rPr>
        <w:t>y</w:t>
      </w:r>
      <w:r w:rsidR="003353DF" w:rsidRPr="00791142">
        <w:rPr>
          <w:i/>
        </w:rPr>
        <w:t xml:space="preserve"> zeměměřick</w:t>
      </w:r>
      <w:r w:rsidR="006268B1" w:rsidRPr="00791142">
        <w:rPr>
          <w:i/>
        </w:rPr>
        <w:t>ých</w:t>
      </w:r>
      <w:r w:rsidR="003353DF" w:rsidRPr="00791142">
        <w:rPr>
          <w:i/>
        </w:rPr>
        <w:t xml:space="preserve"> činnost</w:t>
      </w:r>
      <w:r w:rsidR="006268B1" w:rsidRPr="00791142">
        <w:rPr>
          <w:i/>
        </w:rPr>
        <w:t>í</w:t>
      </w:r>
      <w:r w:rsidR="003353DF" w:rsidRPr="00791142">
        <w:rPr>
          <w:i/>
        </w:rPr>
        <w:t xml:space="preserve"> využívan</w:t>
      </w:r>
      <w:r w:rsidR="006268B1" w:rsidRPr="00791142">
        <w:rPr>
          <w:i/>
        </w:rPr>
        <w:t>é</w:t>
      </w:r>
      <w:r w:rsidR="003353DF" w:rsidRPr="00791142">
        <w:rPr>
          <w:i/>
        </w:rPr>
        <w:t xml:space="preserve"> pro správu a vedení katastru nemovitostí musí být ověřen</w:t>
      </w:r>
      <w:r w:rsidR="006268B1" w:rsidRPr="00791142">
        <w:rPr>
          <w:i/>
        </w:rPr>
        <w:t>y</w:t>
      </w:r>
      <w:r w:rsidR="003353DF" w:rsidRPr="00791142">
        <w:rPr>
          <w:i/>
        </w:rPr>
        <w:t xml:space="preserve"> fyzickou osobou, které bylo uděleno úřední oprávnění</w:t>
      </w:r>
      <w:r>
        <w:rPr>
          <w:i/>
        </w:rPr>
        <w:t>“</w:t>
      </w:r>
      <w:r w:rsidR="003353DF">
        <w:t xml:space="preserve"> </w:t>
      </w:r>
      <w:r w:rsidR="00791142">
        <w:t xml:space="preserve">v rozsahu </w:t>
      </w:r>
      <w:r w:rsidR="003353DF">
        <w:t xml:space="preserve">podle § </w:t>
      </w:r>
      <w:proofErr w:type="gramStart"/>
      <w:r w:rsidR="003353DF">
        <w:t xml:space="preserve">13 </w:t>
      </w:r>
      <w:r>
        <w:t xml:space="preserve">  </w:t>
      </w:r>
      <w:r w:rsidR="003353DF">
        <w:t>odst.</w:t>
      </w:r>
      <w:proofErr w:type="gramEnd"/>
      <w:r w:rsidR="003353DF">
        <w:t xml:space="preserve"> 1 písm. a) zákona o zeměměřictví [§ 12 odst. 1 </w:t>
      </w:r>
      <w:r>
        <w:t>písm. a) zákona o zeměměřictví],</w:t>
      </w:r>
      <w:r w:rsidR="003353DF">
        <w:t xml:space="preserve"> </w:t>
      </w:r>
    </w:p>
    <w:p w:rsidR="003353DF" w:rsidRDefault="00BE170A" w:rsidP="00BE170A">
      <w:pPr>
        <w:pStyle w:val="Zkladntext3"/>
        <w:numPr>
          <w:ilvl w:val="0"/>
          <w:numId w:val="24"/>
        </w:numPr>
        <w:spacing w:before="0"/>
        <w:ind w:left="284" w:hanging="284"/>
      </w:pPr>
      <w:r>
        <w:rPr>
          <w:i/>
        </w:rPr>
        <w:t>„j</w:t>
      </w:r>
      <w:r w:rsidR="003353DF" w:rsidRPr="00791142">
        <w:rPr>
          <w:i/>
        </w:rPr>
        <w:t xml:space="preserve">iného správního deliktu na úseku zeměměřictví </w:t>
      </w:r>
      <w:r w:rsidR="00791142" w:rsidRPr="00791142">
        <w:rPr>
          <w:i/>
        </w:rPr>
        <w:t xml:space="preserve">se </w:t>
      </w:r>
      <w:r w:rsidR="003353DF" w:rsidRPr="00791142">
        <w:rPr>
          <w:i/>
        </w:rPr>
        <w:t>dopustí fyzická osoba, které bylo uděleno úřední oprávnění, jestliže ověří výsledek zeměměřické činnosti vykonaný osobou, která není k </w:t>
      </w:r>
      <w:r w:rsidR="00791142" w:rsidRPr="00791142">
        <w:rPr>
          <w:i/>
        </w:rPr>
        <w:t>této činnosti odborně způsobilá</w:t>
      </w:r>
      <w:r>
        <w:rPr>
          <w:i/>
        </w:rPr>
        <w:t>“</w:t>
      </w:r>
      <w:r w:rsidR="00791142">
        <w:t xml:space="preserve"> [§ 17b odst. 1 písm. c) bod 4. zákona o</w:t>
      </w:r>
      <w:r w:rsidR="00A51070">
        <w:t> </w:t>
      </w:r>
      <w:r w:rsidR="00791142">
        <w:t>zeměměřictví].</w:t>
      </w:r>
    </w:p>
    <w:p w:rsidR="00944FDA" w:rsidRPr="00A51070" w:rsidRDefault="00944FDA">
      <w:pPr>
        <w:pStyle w:val="Zkladntext3"/>
        <w:spacing w:before="0"/>
        <w:ind w:firstLine="360"/>
      </w:pPr>
    </w:p>
    <w:p w:rsidR="005615FD" w:rsidRDefault="003353DF" w:rsidP="00FD4057">
      <w:pPr>
        <w:pStyle w:val="Zkladntext3"/>
        <w:spacing w:before="0"/>
      </w:pPr>
      <w:r w:rsidRPr="000A0DBB">
        <w:t>ZKI v Opavě</w:t>
      </w:r>
      <w:r>
        <w:t xml:space="preserve"> zahájil správní řízení z moci úřední podle § 46 odst. 1 zákona č. 500/2004 Sb., správní řád, v platném znění (dále jen „</w:t>
      </w:r>
      <w:r w:rsidRPr="003E6721">
        <w:t>správní řád</w:t>
      </w:r>
      <w:r>
        <w:t xml:space="preserve">“), dnem doručení oznámení  o zahájení řízení </w:t>
      </w:r>
      <w:proofErr w:type="gramStart"/>
      <w:r>
        <w:t>č</w:t>
      </w:r>
      <w:r>
        <w:rPr>
          <w:bCs/>
        </w:rPr>
        <w:t>.j.</w:t>
      </w:r>
      <w:proofErr w:type="gramEnd"/>
      <w:r>
        <w:rPr>
          <w:bCs/>
        </w:rPr>
        <w:t>: ZKI-P-</w:t>
      </w:r>
      <w:r w:rsidR="00944FDA">
        <w:rPr>
          <w:bCs/>
        </w:rPr>
        <w:t>4</w:t>
      </w:r>
      <w:r>
        <w:rPr>
          <w:bCs/>
        </w:rPr>
        <w:t>/</w:t>
      </w:r>
      <w:r w:rsidR="00FD4057">
        <w:rPr>
          <w:bCs/>
        </w:rPr>
        <w:t>671/2012</w:t>
      </w:r>
      <w:r>
        <w:rPr>
          <w:bCs/>
        </w:rPr>
        <w:t xml:space="preserve">-40/1 </w:t>
      </w:r>
      <w:r>
        <w:t xml:space="preserve">ze dne </w:t>
      </w:r>
      <w:proofErr w:type="gramStart"/>
      <w:r w:rsidR="00FD4057">
        <w:t>9</w:t>
      </w:r>
      <w:r>
        <w:t>.</w:t>
      </w:r>
      <w:r w:rsidR="00FD4057">
        <w:t>10</w:t>
      </w:r>
      <w:r>
        <w:t>.20</w:t>
      </w:r>
      <w:r w:rsidR="00FD4057">
        <w:t>12</w:t>
      </w:r>
      <w:proofErr w:type="gramEnd"/>
      <w:r>
        <w:t xml:space="preserve"> Ing. </w:t>
      </w:r>
      <w:r w:rsidR="00A51070">
        <w:t>XY</w:t>
      </w:r>
      <w:r>
        <w:t xml:space="preserve">, a to dnem </w:t>
      </w:r>
      <w:r w:rsidR="00944FDA">
        <w:t>1</w:t>
      </w:r>
      <w:r w:rsidR="00FD4057">
        <w:t>3</w:t>
      </w:r>
      <w:r>
        <w:t>.</w:t>
      </w:r>
      <w:r w:rsidR="00FD4057">
        <w:t>10</w:t>
      </w:r>
      <w:r w:rsidR="00944FDA">
        <w:t>.20</w:t>
      </w:r>
      <w:r w:rsidR="00FD4057">
        <w:t>12</w:t>
      </w:r>
      <w:r w:rsidR="00944FDA">
        <w:t xml:space="preserve">.  </w:t>
      </w:r>
    </w:p>
    <w:p w:rsidR="003353DF" w:rsidRDefault="003353DF" w:rsidP="00FD4057">
      <w:pPr>
        <w:pStyle w:val="Zkladntext3"/>
        <w:spacing w:before="0"/>
      </w:pPr>
      <w:r w:rsidRPr="004C3558">
        <w:t>ZKI v Opavě</w:t>
      </w:r>
      <w:r>
        <w:t xml:space="preserve"> zahájil správní řízení jako orgán státní správy věcně příslušný podle § 4 písm. f) zákona č. 359/1992 Sb.</w:t>
      </w:r>
      <w:r w:rsidR="00791142">
        <w:t>,</w:t>
      </w:r>
      <w:r w:rsidR="00791142" w:rsidRPr="00791142">
        <w:t xml:space="preserve"> </w:t>
      </w:r>
      <w:r w:rsidR="00791142">
        <w:t>o zeměměřických a katastrálních orgánech, v platném znění, a</w:t>
      </w:r>
      <w:r w:rsidR="00A51070">
        <w:t> </w:t>
      </w:r>
      <w:r>
        <w:t xml:space="preserve">místně příslušný s výkonem působnosti pro územní obvod </w:t>
      </w:r>
      <w:r w:rsidR="00944FDA">
        <w:t>Moravskoslezského</w:t>
      </w:r>
      <w:r>
        <w:t xml:space="preserve"> kraje podle přílohy č. 1 k</w:t>
      </w:r>
      <w:r w:rsidR="00791142">
        <w:t xml:space="preserve"> citovanému </w:t>
      </w:r>
      <w:r>
        <w:t xml:space="preserve">zákonu, když </w:t>
      </w:r>
      <w:r w:rsidR="008B4F4C">
        <w:t>předmětné</w:t>
      </w:r>
      <w:r>
        <w:t xml:space="preserve"> </w:t>
      </w:r>
      <w:r w:rsidR="00791142">
        <w:t>výsledky zeměměřických činností</w:t>
      </w:r>
      <w:r w:rsidR="008B4F4C">
        <w:t xml:space="preserve"> byly předloženy</w:t>
      </w:r>
      <w:r w:rsidR="00791142">
        <w:t xml:space="preserve"> </w:t>
      </w:r>
      <w:r w:rsidR="008B4F4C" w:rsidRPr="00B017B8">
        <w:rPr>
          <w:szCs w:val="22"/>
        </w:rPr>
        <w:t xml:space="preserve">k využití pro účely katastru nemovitostí </w:t>
      </w:r>
      <w:r w:rsidR="008B4F4C">
        <w:rPr>
          <w:szCs w:val="22"/>
        </w:rPr>
        <w:t xml:space="preserve">výše uvedenému </w:t>
      </w:r>
      <w:r w:rsidR="008B4F4C" w:rsidRPr="00B017B8">
        <w:rPr>
          <w:szCs w:val="22"/>
        </w:rPr>
        <w:t>Katastrálnímu úřadu</w:t>
      </w:r>
      <w:r w:rsidR="008B4F4C">
        <w:rPr>
          <w:szCs w:val="22"/>
        </w:rPr>
        <w:t>.</w:t>
      </w:r>
      <w:r w:rsidR="008B4F4C" w:rsidRPr="00B017B8">
        <w:rPr>
          <w:szCs w:val="22"/>
        </w:rPr>
        <w:t xml:space="preserve"> </w:t>
      </w:r>
    </w:p>
    <w:p w:rsidR="00944FDA" w:rsidRDefault="00944FDA">
      <w:pPr>
        <w:pStyle w:val="Zkladntext3"/>
        <w:spacing w:before="0"/>
        <w:ind w:firstLine="360"/>
      </w:pPr>
    </w:p>
    <w:p w:rsidR="003353DF" w:rsidRDefault="003353DF" w:rsidP="008B4F4C">
      <w:pPr>
        <w:pStyle w:val="Zkladntext3"/>
        <w:spacing w:before="0"/>
        <w:rPr>
          <w:bCs/>
        </w:rPr>
      </w:pPr>
      <w:r w:rsidRPr="004C3558">
        <w:t>Za účelem</w:t>
      </w:r>
      <w:r>
        <w:t xml:space="preserve"> řádného zjištění skutečného stavu věci, podání vysvětlení a uplatnění práv </w:t>
      </w:r>
      <w:r w:rsidR="008B4F4C">
        <w:t>účastníka řízení (dále jen „</w:t>
      </w:r>
      <w:r w:rsidR="008B4F4C" w:rsidRPr="003E6721">
        <w:t>účastník</w:t>
      </w:r>
      <w:r w:rsidR="008B4F4C">
        <w:t>“)</w:t>
      </w:r>
      <w:r>
        <w:t xml:space="preserve"> ZKI v Opavě nařídil pod </w:t>
      </w:r>
      <w:proofErr w:type="gramStart"/>
      <w:r>
        <w:t>č.j.</w:t>
      </w:r>
      <w:proofErr w:type="gramEnd"/>
      <w:r>
        <w:t>: ZKI-P-</w:t>
      </w:r>
      <w:r w:rsidR="006810C7">
        <w:t>4</w:t>
      </w:r>
      <w:r>
        <w:t>/</w:t>
      </w:r>
      <w:r w:rsidR="008B4F4C">
        <w:t>671/</w:t>
      </w:r>
      <w:r>
        <w:t>20</w:t>
      </w:r>
      <w:r w:rsidR="008B4F4C">
        <w:t>12</w:t>
      </w:r>
      <w:r>
        <w:t xml:space="preserve">-40/2 </w:t>
      </w:r>
      <w:r w:rsidR="008B4F4C">
        <w:t xml:space="preserve">   </w:t>
      </w:r>
      <w:r>
        <w:t xml:space="preserve">ze dne </w:t>
      </w:r>
      <w:proofErr w:type="gramStart"/>
      <w:r w:rsidR="008B4F4C">
        <w:t>9.10.2012</w:t>
      </w:r>
      <w:proofErr w:type="gramEnd"/>
      <w:r>
        <w:t xml:space="preserve"> ústní jednání podle § 49 odst. 1 správního řádu na den </w:t>
      </w:r>
      <w:r w:rsidR="008B4F4C">
        <w:t>30</w:t>
      </w:r>
      <w:r w:rsidR="006810C7">
        <w:t>.10</w:t>
      </w:r>
      <w:r>
        <w:t>.20</w:t>
      </w:r>
      <w:r w:rsidR="008B4F4C">
        <w:t>12</w:t>
      </w:r>
      <w:r w:rsidR="00A51070">
        <w:t xml:space="preserve"> </w:t>
      </w:r>
      <w:r>
        <w:t>a</w:t>
      </w:r>
      <w:r w:rsidR="00A51070">
        <w:t> </w:t>
      </w:r>
      <w:r w:rsidR="005615FD">
        <w:t>Ing.</w:t>
      </w:r>
      <w:r w:rsidR="00A51070">
        <w:t> XY</w:t>
      </w:r>
      <w:r w:rsidR="000E2408">
        <w:t xml:space="preserve"> </w:t>
      </w:r>
      <w:r w:rsidR="005615FD">
        <w:t xml:space="preserve">(dále </w:t>
      </w:r>
      <w:r w:rsidR="008B4F4C">
        <w:t>též</w:t>
      </w:r>
      <w:r w:rsidR="005615FD">
        <w:t xml:space="preserve"> „</w:t>
      </w:r>
      <w:r w:rsidR="008B4F4C" w:rsidRPr="003E6721">
        <w:t>účastník</w:t>
      </w:r>
      <w:r w:rsidR="005615FD">
        <w:t>“)</w:t>
      </w:r>
      <w:r w:rsidR="008B4F4C">
        <w:t>,</w:t>
      </w:r>
      <w:r>
        <w:t xml:space="preserve"> k tomuto jednání podle § 59 správního řádu předvolal. Nařízení ústního jednání</w:t>
      </w:r>
      <w:r w:rsidR="005615FD">
        <w:t xml:space="preserve"> </w:t>
      </w:r>
      <w:r>
        <w:t xml:space="preserve">a předvolání bylo </w:t>
      </w:r>
      <w:r w:rsidR="008B4F4C">
        <w:t>účastníkovi</w:t>
      </w:r>
      <w:r>
        <w:t xml:space="preserve"> doručeno dne </w:t>
      </w:r>
      <w:r w:rsidR="008B4F4C">
        <w:t>13.10.2012</w:t>
      </w:r>
      <w:r>
        <w:t xml:space="preserve"> spolu s oznámením o zahájení řízení </w:t>
      </w:r>
      <w:proofErr w:type="gramStart"/>
      <w:r>
        <w:t>č</w:t>
      </w:r>
      <w:r>
        <w:rPr>
          <w:bCs/>
        </w:rPr>
        <w:t>.j.</w:t>
      </w:r>
      <w:proofErr w:type="gramEnd"/>
      <w:r>
        <w:rPr>
          <w:bCs/>
        </w:rPr>
        <w:t>: ZKI-P-</w:t>
      </w:r>
      <w:r w:rsidR="006810C7">
        <w:rPr>
          <w:bCs/>
        </w:rPr>
        <w:t>4</w:t>
      </w:r>
      <w:r>
        <w:rPr>
          <w:bCs/>
        </w:rPr>
        <w:t>/</w:t>
      </w:r>
      <w:r w:rsidR="008B4F4C">
        <w:rPr>
          <w:bCs/>
        </w:rPr>
        <w:t>671/</w:t>
      </w:r>
      <w:r>
        <w:rPr>
          <w:bCs/>
        </w:rPr>
        <w:t>20</w:t>
      </w:r>
      <w:r w:rsidR="008B4F4C">
        <w:rPr>
          <w:bCs/>
        </w:rPr>
        <w:t>12</w:t>
      </w:r>
      <w:r>
        <w:rPr>
          <w:bCs/>
        </w:rPr>
        <w:t>-40/1.</w:t>
      </w:r>
    </w:p>
    <w:p w:rsidR="008B4F4C" w:rsidRDefault="008B4F4C">
      <w:pPr>
        <w:pStyle w:val="Zkladntext3"/>
        <w:spacing w:before="0"/>
        <w:ind w:firstLine="360"/>
      </w:pPr>
    </w:p>
    <w:p w:rsidR="003353DF" w:rsidRDefault="003353DF" w:rsidP="008B4F4C">
      <w:pPr>
        <w:pStyle w:val="Zkladntext3"/>
        <w:spacing w:before="0"/>
      </w:pPr>
      <w:r w:rsidRPr="004C3558">
        <w:t>Z ústního</w:t>
      </w:r>
      <w:r>
        <w:t xml:space="preserve"> jednání, kterého se dne </w:t>
      </w:r>
      <w:proofErr w:type="gramStart"/>
      <w:r w:rsidR="008B4F4C">
        <w:t>30</w:t>
      </w:r>
      <w:r w:rsidR="006810C7">
        <w:t>.10</w:t>
      </w:r>
      <w:r>
        <w:t>.20</w:t>
      </w:r>
      <w:r w:rsidR="008B4F4C">
        <w:t>12</w:t>
      </w:r>
      <w:proofErr w:type="gramEnd"/>
      <w:r>
        <w:t xml:space="preserve"> zúčastnili </w:t>
      </w:r>
      <w:r w:rsidR="008B4F4C">
        <w:t xml:space="preserve">Ing. </w:t>
      </w:r>
      <w:r w:rsidR="005101AA">
        <w:t>XY</w:t>
      </w:r>
      <w:r w:rsidR="008B4F4C">
        <w:t>,</w:t>
      </w:r>
      <w:r>
        <w:t xml:space="preserve"> a za ZKI v Opavě Ing. Bc. Richard Mrázek a Ing. Hana Kaňoková, byl sepsán protokol </w:t>
      </w:r>
      <w:proofErr w:type="gramStart"/>
      <w:r>
        <w:t>č.j.</w:t>
      </w:r>
      <w:proofErr w:type="gramEnd"/>
      <w:r>
        <w:t>: ZKI-P-</w:t>
      </w:r>
      <w:r w:rsidR="006810C7">
        <w:t>4/</w:t>
      </w:r>
      <w:r w:rsidR="008B4F4C">
        <w:t>671/</w:t>
      </w:r>
      <w:r w:rsidR="006810C7">
        <w:t>20</w:t>
      </w:r>
      <w:r w:rsidR="008B4F4C">
        <w:t>12</w:t>
      </w:r>
      <w:r w:rsidR="006810C7">
        <w:t>-40/</w:t>
      </w:r>
      <w:r w:rsidR="008B4F4C">
        <w:t>3</w:t>
      </w:r>
      <w:r>
        <w:t xml:space="preserve">, který </w:t>
      </w:r>
      <w:r w:rsidR="008B4F4C">
        <w:t>účastník</w:t>
      </w:r>
      <w:r>
        <w:t xml:space="preserve"> bez výhrad téhož dne podepsal. </w:t>
      </w:r>
    </w:p>
    <w:p w:rsidR="00E70D3A" w:rsidRPr="00A51070" w:rsidRDefault="003353DF" w:rsidP="008B4F4C">
      <w:pPr>
        <w:pStyle w:val="Zkladntext3"/>
        <w:spacing w:before="0"/>
      </w:pPr>
      <w:r w:rsidRPr="006D0F89">
        <w:t xml:space="preserve">Předmětem </w:t>
      </w:r>
      <w:r>
        <w:t xml:space="preserve">ústního jednání bylo zjištění, že </w:t>
      </w:r>
      <w:r w:rsidR="008B4F4C">
        <w:t>účastník</w:t>
      </w:r>
      <w:r>
        <w:t xml:space="preserve"> </w:t>
      </w:r>
      <w:r w:rsidR="00F24940">
        <w:t xml:space="preserve">v době od </w:t>
      </w:r>
      <w:proofErr w:type="gramStart"/>
      <w:r w:rsidR="00F24940">
        <w:t>15.4.2011</w:t>
      </w:r>
      <w:proofErr w:type="gramEnd"/>
      <w:r w:rsidR="00F24940">
        <w:t xml:space="preserve"> do 5.9.2012 </w:t>
      </w:r>
      <w:r>
        <w:t xml:space="preserve">ověřil </w:t>
      </w:r>
      <w:r w:rsidR="00F24940">
        <w:t xml:space="preserve">106 geometrických </w:t>
      </w:r>
      <w:r>
        <w:t>plán</w:t>
      </w:r>
      <w:r w:rsidR="00F24940">
        <w:t>ů</w:t>
      </w:r>
      <w:r w:rsidR="00B26772">
        <w:t xml:space="preserve"> </w:t>
      </w:r>
      <w:r w:rsidR="00F24940">
        <w:t>a 4 dokumentace o vytyčení</w:t>
      </w:r>
      <w:r w:rsidR="00E70D3A">
        <w:t xml:space="preserve"> hranic pozemků</w:t>
      </w:r>
      <w:r w:rsidR="00F24940">
        <w:t xml:space="preserve"> (</w:t>
      </w:r>
      <w:r w:rsidR="00B26772">
        <w:t>spolu s jejich ZPMZ</w:t>
      </w:r>
      <w:r w:rsidR="00F24940">
        <w:t>), při jejichž vyhotovení podle údajů ZPMZ vykonal měřické a výpočetní práce</w:t>
      </w:r>
      <w:r>
        <w:t xml:space="preserve"> </w:t>
      </w:r>
      <w:r w:rsidR="006810C7">
        <w:t xml:space="preserve">Ing. </w:t>
      </w:r>
      <w:r w:rsidR="00F24940">
        <w:t>L</w:t>
      </w:r>
      <w:r w:rsidR="00A51070">
        <w:t>.</w:t>
      </w:r>
      <w:r w:rsidR="00F24940">
        <w:t xml:space="preserve"> </w:t>
      </w:r>
      <w:r w:rsidR="00F24940" w:rsidRPr="00A51070">
        <w:t>Š</w:t>
      </w:r>
      <w:r w:rsidR="00A51070">
        <w:t>.</w:t>
      </w:r>
      <w:r w:rsidR="00F24940" w:rsidRPr="00A51070">
        <w:t>, který však není k těm</w:t>
      </w:r>
      <w:r w:rsidRPr="00A51070">
        <w:t>to zeměměřick</w:t>
      </w:r>
      <w:r w:rsidR="00F24940" w:rsidRPr="00A51070">
        <w:t>ým</w:t>
      </w:r>
      <w:r w:rsidRPr="00A51070">
        <w:t xml:space="preserve"> činnost</w:t>
      </w:r>
      <w:r w:rsidR="00F24940" w:rsidRPr="00A51070">
        <w:t>em</w:t>
      </w:r>
      <w:r w:rsidRPr="00A51070">
        <w:t xml:space="preserve"> odborně způsobilý</w:t>
      </w:r>
      <w:r w:rsidR="00E70D3A" w:rsidRPr="00A51070">
        <w:t>.</w:t>
      </w:r>
    </w:p>
    <w:p w:rsidR="00E70D3A" w:rsidRPr="00E70D3A" w:rsidRDefault="004B3D74" w:rsidP="008B4F4C">
      <w:pPr>
        <w:pStyle w:val="Zkladntext3"/>
        <w:spacing w:before="0"/>
      </w:pPr>
      <w:r>
        <w:t>K dané věci ú</w:t>
      </w:r>
      <w:r w:rsidR="00E70D3A" w:rsidRPr="00E70D3A">
        <w:t xml:space="preserve">častník předal ZKI v Opavě své </w:t>
      </w:r>
      <w:r w:rsidR="00E70D3A">
        <w:t xml:space="preserve">podrobné </w:t>
      </w:r>
      <w:r w:rsidR="00E70D3A" w:rsidRPr="00E70D3A">
        <w:t xml:space="preserve">písemné stanovisko ze dne </w:t>
      </w:r>
      <w:proofErr w:type="gramStart"/>
      <w:r w:rsidR="00E70D3A" w:rsidRPr="00E70D3A">
        <w:t>30.10.2012</w:t>
      </w:r>
      <w:proofErr w:type="gramEnd"/>
      <w:r w:rsidR="00E70D3A">
        <w:t xml:space="preserve"> (dále jen </w:t>
      </w:r>
      <w:r w:rsidR="00E70D3A" w:rsidRPr="00870B0E">
        <w:rPr>
          <w:i/>
        </w:rPr>
        <w:t>„</w:t>
      </w:r>
      <w:r w:rsidRPr="003E6721">
        <w:rPr>
          <w:i/>
        </w:rPr>
        <w:t>Vyjádření</w:t>
      </w:r>
      <w:r w:rsidR="00E70D3A" w:rsidRPr="003E6721">
        <w:rPr>
          <w:i/>
        </w:rPr>
        <w:t xml:space="preserve"> </w:t>
      </w:r>
      <w:r w:rsidR="00870B0E" w:rsidRPr="003E6721">
        <w:rPr>
          <w:i/>
        </w:rPr>
        <w:t xml:space="preserve">účastníka </w:t>
      </w:r>
      <w:r w:rsidR="00E70D3A" w:rsidRPr="003E6721">
        <w:rPr>
          <w:i/>
        </w:rPr>
        <w:t>ze dne 30.10.2012</w:t>
      </w:r>
      <w:r w:rsidR="00E70D3A" w:rsidRPr="00870B0E">
        <w:rPr>
          <w:i/>
        </w:rPr>
        <w:t>“</w:t>
      </w:r>
      <w:r w:rsidR="00E70D3A">
        <w:t xml:space="preserve">), které </w:t>
      </w:r>
      <w:r>
        <w:t>bylo založeno do</w:t>
      </w:r>
      <w:r w:rsidR="00E70D3A">
        <w:t xml:space="preserve"> spisu.</w:t>
      </w:r>
    </w:p>
    <w:p w:rsidR="00E70D3A" w:rsidRDefault="00E70D3A" w:rsidP="008B4F4C">
      <w:pPr>
        <w:pStyle w:val="Zkladntext3"/>
        <w:spacing w:before="0"/>
      </w:pPr>
    </w:p>
    <w:p w:rsidR="004B3D74" w:rsidRDefault="004B3D74" w:rsidP="004B3D74">
      <w:pPr>
        <w:pStyle w:val="Zkladntext3"/>
        <w:spacing w:before="0"/>
      </w:pPr>
      <w:r w:rsidRPr="002D3B12">
        <w:rPr>
          <w:szCs w:val="22"/>
        </w:rPr>
        <w:t>Násl</w:t>
      </w:r>
      <w:r>
        <w:rPr>
          <w:szCs w:val="22"/>
        </w:rPr>
        <w:t>edně d</w:t>
      </w:r>
      <w:r w:rsidRPr="00E42F51">
        <w:rPr>
          <w:szCs w:val="22"/>
        </w:rPr>
        <w:t xml:space="preserve">opisem </w:t>
      </w:r>
      <w:r>
        <w:rPr>
          <w:szCs w:val="22"/>
        </w:rPr>
        <w:t>zn.: ZKI-P-4/671/</w:t>
      </w:r>
      <w:r w:rsidRPr="00F10086">
        <w:rPr>
          <w:szCs w:val="22"/>
        </w:rPr>
        <w:t>201</w:t>
      </w:r>
      <w:r>
        <w:rPr>
          <w:szCs w:val="22"/>
        </w:rPr>
        <w:t>2</w:t>
      </w:r>
      <w:r w:rsidRPr="00F10086">
        <w:rPr>
          <w:szCs w:val="22"/>
        </w:rPr>
        <w:t>-40/</w:t>
      </w:r>
      <w:r>
        <w:rPr>
          <w:szCs w:val="22"/>
        </w:rPr>
        <w:t>4</w:t>
      </w:r>
      <w:r w:rsidRPr="00F10086">
        <w:rPr>
          <w:szCs w:val="22"/>
        </w:rPr>
        <w:t xml:space="preserve"> </w:t>
      </w:r>
      <w:r>
        <w:t xml:space="preserve">ze dne </w:t>
      </w:r>
      <w:proofErr w:type="gramStart"/>
      <w:r>
        <w:t>6.11.2012</w:t>
      </w:r>
      <w:proofErr w:type="gramEnd"/>
      <w:r>
        <w:t xml:space="preserve"> </w:t>
      </w:r>
      <w:r w:rsidRPr="004F4FE7">
        <w:t>ZKI</w:t>
      </w:r>
      <w:r>
        <w:t xml:space="preserve"> v Opavě zaslal účastníkovi oznámení o tom, že shromáždil všechny podklady pro vydání rozhodnutí, a</w:t>
      </w:r>
      <w:r w:rsidR="00A51070">
        <w:t> </w:t>
      </w:r>
      <w:r w:rsidR="00165461">
        <w:t xml:space="preserve">zároveň ho </w:t>
      </w:r>
      <w:r>
        <w:t xml:space="preserve">poučil o možnosti se k nim ve stanovené lhůtě vyjádřit, nahlédnout do spisu, popř. ještě navrhovat důkazy a činit jiné návrhy, a to ve smyslu </w:t>
      </w:r>
      <w:proofErr w:type="spellStart"/>
      <w:r>
        <w:t>ust</w:t>
      </w:r>
      <w:proofErr w:type="spellEnd"/>
      <w:r>
        <w:t xml:space="preserve">. § 36 odst. 1 a 3 a § 38 správního řádu (účastníkovi doručeno dne </w:t>
      </w:r>
      <w:proofErr w:type="gramStart"/>
      <w:r w:rsidR="00BB0131">
        <w:t>9.11</w:t>
      </w:r>
      <w:r>
        <w:t>.2012</w:t>
      </w:r>
      <w:proofErr w:type="gramEnd"/>
      <w:r>
        <w:t>).</w:t>
      </w:r>
      <w:r w:rsidRPr="00757FBB">
        <w:t xml:space="preserve"> </w:t>
      </w:r>
      <w:r w:rsidR="00426953">
        <w:t xml:space="preserve">Svých procesních </w:t>
      </w:r>
      <w:r w:rsidR="006A786B">
        <w:t>práv ú</w:t>
      </w:r>
      <w:r>
        <w:t xml:space="preserve">častník </w:t>
      </w:r>
      <w:r w:rsidR="00BB0131">
        <w:t>ne</w:t>
      </w:r>
      <w:r>
        <w:t>využil</w:t>
      </w:r>
      <w:r w:rsidR="006A786B">
        <w:t>.</w:t>
      </w:r>
      <w:r>
        <w:t xml:space="preserve"> </w:t>
      </w:r>
    </w:p>
    <w:p w:rsidR="00F60D44" w:rsidRDefault="00F60D44">
      <w:pPr>
        <w:pStyle w:val="Zkladntext3"/>
        <w:spacing w:before="0"/>
        <w:ind w:firstLine="360"/>
      </w:pPr>
    </w:p>
    <w:p w:rsidR="00667243" w:rsidRDefault="004D1C77" w:rsidP="00667243">
      <w:pPr>
        <w:pStyle w:val="Zkladntext3"/>
        <w:spacing w:before="0"/>
      </w:pPr>
      <w:r>
        <w:t>ZKI v Opavě doplňuje, že p</w:t>
      </w:r>
      <w:r w:rsidR="00667243">
        <w:t xml:space="preserve">odle výpisu z veřejné části Živnostenského rejstříku </w:t>
      </w:r>
      <w:r w:rsidR="007B7079">
        <w:t xml:space="preserve">byl Ing. </w:t>
      </w:r>
      <w:r w:rsidR="005101AA">
        <w:t>XY</w:t>
      </w:r>
      <w:r w:rsidR="007B7079">
        <w:t xml:space="preserve">, dne 1.8.2011 ustanoven </w:t>
      </w:r>
      <w:r>
        <w:t xml:space="preserve">ve firmě Ing. </w:t>
      </w:r>
      <w:proofErr w:type="gramStart"/>
      <w:r>
        <w:t>L</w:t>
      </w:r>
      <w:r w:rsidR="00A51070">
        <w:t>.</w:t>
      </w:r>
      <w:r>
        <w:t>Š</w:t>
      </w:r>
      <w:r w:rsidR="00A51070">
        <w:t>.</w:t>
      </w:r>
      <w:r>
        <w:t>, IČO</w:t>
      </w:r>
      <w:proofErr w:type="gramEnd"/>
      <w:r>
        <w:t>:</w:t>
      </w:r>
      <w:r w:rsidRPr="007B7079">
        <w:t xml:space="preserve"> </w:t>
      </w:r>
      <w:proofErr w:type="spellStart"/>
      <w:r w:rsidR="00A51070">
        <w:t>xxx</w:t>
      </w:r>
      <w:proofErr w:type="spellEnd"/>
      <w:r>
        <w:t xml:space="preserve">, s místem podnikání </w:t>
      </w:r>
      <w:proofErr w:type="spellStart"/>
      <w:r w:rsidR="00A51070">
        <w:t>xxx</w:t>
      </w:r>
      <w:proofErr w:type="spellEnd"/>
      <w:r>
        <w:t xml:space="preserve">, </w:t>
      </w:r>
      <w:r w:rsidR="007B7079">
        <w:t>odpovědný</w:t>
      </w:r>
      <w:r>
        <w:t>m</w:t>
      </w:r>
      <w:r w:rsidR="007B7079">
        <w:t xml:space="preserve"> zástupce</w:t>
      </w:r>
      <w:r>
        <w:t>m</w:t>
      </w:r>
      <w:r w:rsidR="007B7079">
        <w:t xml:space="preserve"> </w:t>
      </w:r>
      <w:r w:rsidR="00E76AB4">
        <w:t>pro</w:t>
      </w:r>
      <w:r>
        <w:t xml:space="preserve"> předmět podnikání</w:t>
      </w:r>
      <w:r w:rsidR="007B7079">
        <w:t xml:space="preserve"> </w:t>
      </w:r>
      <w:r w:rsidRPr="004D1C77">
        <w:rPr>
          <w:i/>
        </w:rPr>
        <w:t>„</w:t>
      </w:r>
      <w:r w:rsidR="007B7079" w:rsidRPr="004D1C77">
        <w:rPr>
          <w:i/>
        </w:rPr>
        <w:t>výkon zeměměřických činností</w:t>
      </w:r>
      <w:r w:rsidRPr="004D1C77">
        <w:rPr>
          <w:i/>
        </w:rPr>
        <w:t>“</w:t>
      </w:r>
      <w:r w:rsidR="002D3B12">
        <w:rPr>
          <w:color w:val="00B050"/>
        </w:rPr>
        <w:t xml:space="preserve"> </w:t>
      </w:r>
      <w:r>
        <w:t>(</w:t>
      </w:r>
      <w:hyperlink r:id="rId9" w:history="1">
        <w:r w:rsidRPr="007B7079">
          <w:rPr>
            <w:rStyle w:val="Hypertextovodkaz"/>
            <w:color w:val="auto"/>
          </w:rPr>
          <w:t>www.rzp.cz</w:t>
        </w:r>
      </w:hyperlink>
      <w:r>
        <w:t>).</w:t>
      </w:r>
    </w:p>
    <w:p w:rsidR="00806574" w:rsidRDefault="00806574" w:rsidP="00667243">
      <w:pPr>
        <w:pStyle w:val="Zkladntext3"/>
        <w:spacing w:before="0"/>
      </w:pPr>
    </w:p>
    <w:p w:rsidR="00806574" w:rsidRDefault="00806574" w:rsidP="00806574">
      <w:pPr>
        <w:pStyle w:val="Zkladntext3"/>
        <w:spacing w:before="0"/>
      </w:pPr>
      <w:r>
        <w:t>Ve smyslu ustanovení § 7 odst. 1 a přílohy 2 zákona č. 455/1991 Sb., o živnostenském podnikání, v platném znění (dále jen „</w:t>
      </w:r>
      <w:r w:rsidRPr="003E6721">
        <w:t>živnostenský zákon</w:t>
      </w:r>
      <w:r>
        <w:t xml:space="preserve">“), je </w:t>
      </w:r>
      <w:r w:rsidRPr="008E11E8">
        <w:rPr>
          <w:i/>
        </w:rPr>
        <w:t>„výkon zeměměřických činností“</w:t>
      </w:r>
      <w:r>
        <w:t xml:space="preserve"> jako živnost živností vázanou na odbornou způsobilost. Podle § 11 odst. 4 písm. a) živnostenského zákona je podnikatel povinen ustanovit odpovědného zástupce, pokud sám nesplňuje zvláštní podmínky provozování živnosti podle § 7 odst. 1, tj. kromě jiného pokud nemá potřebné odborné vzdělání, kterým je ukončené středoškolské nebo vysokoškolské vzdělání zeměměřického směru. Odpovědný zástupce</w:t>
      </w:r>
      <w:r w:rsidRPr="00480C01">
        <w:t xml:space="preserve"> </w:t>
      </w:r>
      <w:r>
        <w:t>pak musí mimo jiné splňovat zvláštní podmínky provozování živnosti podle § 7 odst. 1 živnostenského zákona.</w:t>
      </w:r>
    </w:p>
    <w:p w:rsidR="007B7079" w:rsidRDefault="007B7079" w:rsidP="00667243">
      <w:pPr>
        <w:pStyle w:val="Zkladntext3"/>
        <w:spacing w:before="0"/>
      </w:pPr>
    </w:p>
    <w:p w:rsidR="006810C7" w:rsidRPr="00BB61F0" w:rsidRDefault="00BB61F0" w:rsidP="00BB61F0">
      <w:pPr>
        <w:pStyle w:val="Zkladntext3"/>
        <w:spacing w:before="0"/>
      </w:pPr>
      <w:r>
        <w:t xml:space="preserve">V úvodu </w:t>
      </w:r>
      <w:r w:rsidRPr="00BB61F0">
        <w:rPr>
          <w:i/>
        </w:rPr>
        <w:t xml:space="preserve">„Vyjádření </w:t>
      </w:r>
      <w:r w:rsidR="00870B0E">
        <w:rPr>
          <w:i/>
        </w:rPr>
        <w:t xml:space="preserve">účastníka </w:t>
      </w:r>
      <w:r w:rsidRPr="00BB61F0">
        <w:rPr>
          <w:i/>
        </w:rPr>
        <w:t xml:space="preserve">ze dne </w:t>
      </w:r>
      <w:proofErr w:type="gramStart"/>
      <w:r w:rsidRPr="00BB61F0">
        <w:rPr>
          <w:i/>
        </w:rPr>
        <w:t>30.10.2012</w:t>
      </w:r>
      <w:proofErr w:type="gramEnd"/>
      <w:r w:rsidRPr="00BB61F0">
        <w:rPr>
          <w:i/>
        </w:rPr>
        <w:t>“</w:t>
      </w:r>
      <w:r>
        <w:t xml:space="preserve"> Ing. </w:t>
      </w:r>
      <w:r w:rsidR="005101AA">
        <w:t>XY</w:t>
      </w:r>
      <w:r>
        <w:t>, uvedl, že žil v domnění, že nic nezákonné</w:t>
      </w:r>
      <w:r w:rsidR="00C34C06">
        <w:t xml:space="preserve">ho nedělá. </w:t>
      </w:r>
      <w:r w:rsidR="007B7079">
        <w:t>Po smrti předchozího odpovědného zástupce v</w:t>
      </w:r>
      <w:r w:rsidR="00C34C06">
        <w:t>yslechl životní pří</w:t>
      </w:r>
      <w:r>
        <w:t xml:space="preserve">běh Ing. </w:t>
      </w:r>
      <w:proofErr w:type="gramStart"/>
      <w:r w:rsidR="00C34C06">
        <w:t>L</w:t>
      </w:r>
      <w:r w:rsidR="000E2408">
        <w:t>.</w:t>
      </w:r>
      <w:r>
        <w:t>Š</w:t>
      </w:r>
      <w:r w:rsidR="000E2408">
        <w:t>.</w:t>
      </w:r>
      <w:r>
        <w:t xml:space="preserve"> o jeho</w:t>
      </w:r>
      <w:proofErr w:type="gramEnd"/>
      <w:r>
        <w:t xml:space="preserve"> geodetické profesi, jak k ní dospěl, co podniknul, aby se mohl živit tím, co se naučil, jak se pok</w:t>
      </w:r>
      <w:r w:rsidR="00C34C06">
        <w:t>oušel (neús</w:t>
      </w:r>
      <w:r>
        <w:t>pěšně) doplnit si vzdělání a kolik má praxe. Ověřil si, že</w:t>
      </w:r>
      <w:r w:rsidR="000E2408">
        <w:t> </w:t>
      </w:r>
      <w:r>
        <w:t>Ing.</w:t>
      </w:r>
      <w:r w:rsidR="000E2408">
        <w:t> </w:t>
      </w:r>
      <w:proofErr w:type="gramStart"/>
      <w:r w:rsidR="00A51070">
        <w:t>L.Š.</w:t>
      </w:r>
      <w:r w:rsidR="000E2408">
        <w:t xml:space="preserve"> </w:t>
      </w:r>
      <w:r>
        <w:t>má</w:t>
      </w:r>
      <w:proofErr w:type="gramEnd"/>
      <w:r>
        <w:t xml:space="preserve"> platný živnostenský list a dostatečnou praxi. Poté</w:t>
      </w:r>
      <w:r w:rsidR="002D3B12">
        <w:t>,</w:t>
      </w:r>
      <w:r>
        <w:t xml:space="preserve"> co si ověřil, jak si vede na katastru, uzavřel s</w:t>
      </w:r>
      <w:r w:rsidR="00C34C06">
        <w:t xml:space="preserve"> ním</w:t>
      </w:r>
      <w:r>
        <w:t>  smlouvu na výkon odpovědného zástupce a ověřovatele</w:t>
      </w:r>
      <w:r w:rsidR="00C34C06">
        <w:t xml:space="preserve"> a převzal tímto odpovědnost za jím vykonávané činnosti. Probírá s ním jednotlivé zakázky a účastní se jako ověřovatel požadovaných úkonů. Doslova pak </w:t>
      </w:r>
      <w:r w:rsidR="00444E8D">
        <w:t xml:space="preserve">Ing. Nycz </w:t>
      </w:r>
      <w:r w:rsidR="00C34C06">
        <w:t xml:space="preserve">uvedl: </w:t>
      </w:r>
      <w:r w:rsidR="00C34C06" w:rsidRPr="00C34C06">
        <w:rPr>
          <w:i/>
        </w:rPr>
        <w:t>„Když mi přinesl první hotové GP k výstupní kontrole a k ověření, uváděl v kolonce „Zaměřil“ moje jméno. Přesvědčil jsem ho, že vykonává tuto práci pod dohledem odpovědného zástupce, tedy pod mým dohledem, měřil on sám, takže má uvést sebe.“</w:t>
      </w:r>
      <w:r w:rsidR="00C34C06">
        <w:t xml:space="preserve"> </w:t>
      </w:r>
    </w:p>
    <w:p w:rsidR="003353DF" w:rsidRDefault="003353DF" w:rsidP="00870B0E">
      <w:pPr>
        <w:pStyle w:val="Zkladntext3"/>
        <w:spacing w:before="0"/>
      </w:pPr>
    </w:p>
    <w:p w:rsidR="00870B0E" w:rsidRPr="003E6721" w:rsidRDefault="00870B0E" w:rsidP="00870B0E">
      <w:pPr>
        <w:pStyle w:val="Zkladntext3"/>
        <w:spacing w:before="0"/>
        <w:rPr>
          <w:i/>
        </w:rPr>
      </w:pPr>
      <w:r>
        <w:t xml:space="preserve">Z </w:t>
      </w:r>
      <w:r w:rsidRPr="00870B0E">
        <w:rPr>
          <w:i/>
        </w:rPr>
        <w:t xml:space="preserve">„Vyjádření účastníka ze dne </w:t>
      </w:r>
      <w:proofErr w:type="gramStart"/>
      <w:r w:rsidRPr="00870B0E">
        <w:rPr>
          <w:i/>
        </w:rPr>
        <w:t>30.10.2012</w:t>
      </w:r>
      <w:proofErr w:type="gramEnd"/>
      <w:r w:rsidRPr="00870B0E">
        <w:rPr>
          <w:i/>
        </w:rPr>
        <w:t>“</w:t>
      </w:r>
      <w:r>
        <w:t xml:space="preserve"> ZKI v Opavě dále cituje: </w:t>
      </w:r>
      <w:r w:rsidR="00974BE7" w:rsidRPr="00974BE7">
        <w:rPr>
          <w:i/>
        </w:rPr>
        <w:t>„Podnikám, kdysi s pěti až osmi, teď se dvěma zaměstnanci. Skladba lidí se nevyhnutelně přizpůsobuje práci, ne</w:t>
      </w:r>
      <w:r w:rsidR="000E2408">
        <w:rPr>
          <w:i/>
        </w:rPr>
        <w:t> </w:t>
      </w:r>
      <w:r w:rsidR="00974BE7" w:rsidRPr="00974BE7">
        <w:rPr>
          <w:i/>
        </w:rPr>
        <w:t xml:space="preserve">vždy to byli a jsou zeměměřicky vzdělané osoby. Vždy jsem chtěl, aby se pod </w:t>
      </w:r>
      <w:r w:rsidR="00444E8D">
        <w:rPr>
          <w:i/>
        </w:rPr>
        <w:t xml:space="preserve">svůj </w:t>
      </w:r>
      <w:r w:rsidR="00974BE7" w:rsidRPr="00974BE7">
        <w:rPr>
          <w:i/>
        </w:rPr>
        <w:t>úkon podepsali. Ale zodpovědnost je na mně, ať to jsou či nejsou geodeti. Při takovém přístupu jsem po panu Š</w:t>
      </w:r>
      <w:r w:rsidR="000E2408">
        <w:rPr>
          <w:i/>
        </w:rPr>
        <w:t>.</w:t>
      </w:r>
      <w:r w:rsidR="00974BE7" w:rsidRPr="00974BE7">
        <w:rPr>
          <w:i/>
        </w:rPr>
        <w:t xml:space="preserve"> </w:t>
      </w:r>
      <w:proofErr w:type="gramStart"/>
      <w:r w:rsidR="00974BE7" w:rsidRPr="00974BE7">
        <w:rPr>
          <w:i/>
        </w:rPr>
        <w:t>nemohl</w:t>
      </w:r>
      <w:proofErr w:type="gramEnd"/>
      <w:r w:rsidR="00974BE7" w:rsidRPr="00974BE7">
        <w:rPr>
          <w:i/>
        </w:rPr>
        <w:t xml:space="preserve"> chtít nic jiného, než aby se tam podepsal. Teprve ve světle tohoto podání jsem pochopil, a přiznám se, nerad se s tím smiřuji, že výklad vyhlášky je veden striktně jako nemožnost jakéhokoliv geodetického úkonu „neoprávněnou“ osobou. A</w:t>
      </w:r>
      <w:r w:rsidR="000E2408">
        <w:rPr>
          <w:i/>
        </w:rPr>
        <w:t> </w:t>
      </w:r>
      <w:r w:rsidR="00974BE7" w:rsidRPr="00974BE7">
        <w:rPr>
          <w:i/>
        </w:rPr>
        <w:t>také, že kolonka „Zaměřil“ na formuláři ZPMZ nahrazuje výraz „Odpovídá“. Takže v případě jako je pan Š</w:t>
      </w:r>
      <w:r w:rsidR="000E2408">
        <w:rPr>
          <w:i/>
        </w:rPr>
        <w:t>.</w:t>
      </w:r>
      <w:r w:rsidR="00974BE7" w:rsidRPr="00974BE7">
        <w:rPr>
          <w:i/>
        </w:rPr>
        <w:t>, není jeho podpisem uvedena osoba odpovědná za výsledek. V kolonce „Odpovídá“ bych se nechal bez výhrad uvést, nemám snahu se odpovědnosti v tomto směru vyhnout. I</w:t>
      </w:r>
      <w:r w:rsidR="000E2408">
        <w:rPr>
          <w:i/>
        </w:rPr>
        <w:t> </w:t>
      </w:r>
      <w:r w:rsidR="00974BE7" w:rsidRPr="00974BE7">
        <w:rPr>
          <w:i/>
        </w:rPr>
        <w:t>tato okolnost mě ovšem ovlivnila při (pravděpodobně nepřesném a</w:t>
      </w:r>
      <w:r w:rsidR="000E2408">
        <w:rPr>
          <w:i/>
        </w:rPr>
        <w:t> </w:t>
      </w:r>
      <w:r w:rsidR="00974BE7" w:rsidRPr="00974BE7">
        <w:rPr>
          <w:i/>
        </w:rPr>
        <w:t xml:space="preserve">neodborném) výkladu některých částí </w:t>
      </w:r>
      <w:r w:rsidR="00974BE7" w:rsidRPr="003E6721">
        <w:rPr>
          <w:i/>
        </w:rPr>
        <w:t>zákona.“</w:t>
      </w:r>
    </w:p>
    <w:p w:rsidR="008E11E8" w:rsidRDefault="008E11E8" w:rsidP="008E11E8">
      <w:pPr>
        <w:pStyle w:val="Zkladntext3"/>
        <w:spacing w:before="0"/>
      </w:pPr>
    </w:p>
    <w:p w:rsidR="008E11E8" w:rsidRDefault="00806574" w:rsidP="008E11E8">
      <w:pPr>
        <w:pStyle w:val="Zkladntext"/>
        <w:jc w:val="both"/>
      </w:pPr>
      <w:r>
        <w:t>ZKI v Opavě musí uvést, že p</w:t>
      </w:r>
      <w:r w:rsidR="008E11E8">
        <w:t>odle výše citovaného § 3 odst. 3 zákona o zeměměřictví se výkon zeměměřických činností osobou odborně nezpůsobilou nepřipouští, a to ani pod dohledem osoby odborně způsobilé, tj. např. pod dohledem odpovědného zástupce.</w:t>
      </w:r>
    </w:p>
    <w:p w:rsidR="00974BE7" w:rsidRDefault="00974BE7" w:rsidP="00870B0E">
      <w:pPr>
        <w:pStyle w:val="Zkladntext3"/>
        <w:spacing w:before="0"/>
      </w:pPr>
    </w:p>
    <w:p w:rsidR="00AD76CD" w:rsidRDefault="00444E8D" w:rsidP="00AD76CD">
      <w:pPr>
        <w:pStyle w:val="Zkladntext"/>
        <w:jc w:val="both"/>
      </w:pPr>
      <w:r>
        <w:t>Vyhotovení geometrického p</w:t>
      </w:r>
      <w:r w:rsidR="003353DF">
        <w:t>lán</w:t>
      </w:r>
      <w:r>
        <w:t>u a dokumentace o vytyčení hranic</w:t>
      </w:r>
      <w:r w:rsidR="00AD76CD">
        <w:t xml:space="preserve">e pozemku je podle § 4 odst. 1 písm. c) zákona o zeměměřictví zeměměřickou činností </w:t>
      </w:r>
      <w:r w:rsidR="003353DF">
        <w:t>ve veřejném zájmu</w:t>
      </w:r>
      <w:r w:rsidR="00AD76CD">
        <w:t xml:space="preserve">. </w:t>
      </w:r>
      <w:r w:rsidR="006120DC">
        <w:rPr>
          <w:rFonts w:cs="Arial"/>
          <w:szCs w:val="21"/>
        </w:rPr>
        <w:t xml:space="preserve">Je zcela určitě v zájmu společnosti, aby </w:t>
      </w:r>
      <w:r w:rsidR="00B72B5C">
        <w:rPr>
          <w:rFonts w:cs="Arial"/>
          <w:szCs w:val="21"/>
        </w:rPr>
        <w:t xml:space="preserve">tyto </w:t>
      </w:r>
      <w:r w:rsidR="006120DC">
        <w:rPr>
          <w:rFonts w:cs="Arial"/>
          <w:szCs w:val="21"/>
        </w:rPr>
        <w:t>zeměměřické činnosti byly vykonávány v souladu s právními předpisy. P</w:t>
      </w:r>
      <w:r w:rsidR="009C3844">
        <w:t>roto je</w:t>
      </w:r>
      <w:r w:rsidR="003353DF">
        <w:t xml:space="preserve"> </w:t>
      </w:r>
      <w:r w:rsidR="00480C01">
        <w:t xml:space="preserve">kromě jiného </w:t>
      </w:r>
      <w:r w:rsidR="003353DF">
        <w:t xml:space="preserve">žádoucí, aby </w:t>
      </w:r>
      <w:r w:rsidR="00B72B5C">
        <w:t>byly vykonávány</w:t>
      </w:r>
      <w:r w:rsidR="003353DF">
        <w:t xml:space="preserve"> pouze osob</w:t>
      </w:r>
      <w:r w:rsidR="00B72B5C">
        <w:t>ami, které</w:t>
      </w:r>
      <w:r w:rsidR="003353DF">
        <w:t xml:space="preserve"> </w:t>
      </w:r>
      <w:r w:rsidR="00B72B5C">
        <w:t>k nim mají</w:t>
      </w:r>
      <w:r w:rsidR="003353DF">
        <w:t xml:space="preserve"> potřebnou kvalifikaci. </w:t>
      </w:r>
    </w:p>
    <w:p w:rsidR="003353DF" w:rsidRDefault="00AD76CD" w:rsidP="00AD76CD">
      <w:pPr>
        <w:pStyle w:val="Zkladntext"/>
        <w:jc w:val="both"/>
      </w:pPr>
      <w:r>
        <w:t xml:space="preserve">U výsledků zeměměřických činností </w:t>
      </w:r>
      <w:r w:rsidR="00480C01">
        <w:t xml:space="preserve">využívaných pro správu a vedení katastru nemovitostí </w:t>
      </w:r>
      <w:r w:rsidR="003353DF">
        <w:t xml:space="preserve">je </w:t>
      </w:r>
      <w:r w:rsidR="009C3844">
        <w:t>tak vedle ověření úředně op</w:t>
      </w:r>
      <w:r w:rsidR="00480C01">
        <w:t>rávněným zeměměřickým inženýrem</w:t>
      </w:r>
      <w:r w:rsidR="009C3844">
        <w:t xml:space="preserve"> </w:t>
      </w:r>
      <w:r w:rsidR="003353DF">
        <w:t>potřebné rovněž odborně garantovat, že i primární údaje,</w:t>
      </w:r>
      <w:r>
        <w:t xml:space="preserve"> </w:t>
      </w:r>
      <w:r w:rsidR="003353DF">
        <w:t xml:space="preserve">tj. údaje měřené v terénu, byly získány a následně </w:t>
      </w:r>
      <w:r w:rsidR="009C3844">
        <w:t>z</w:t>
      </w:r>
      <w:r w:rsidR="00480C01">
        <w:t xml:space="preserve">pracovány předepsaným způsobem </w:t>
      </w:r>
      <w:r w:rsidR="003353DF">
        <w:t xml:space="preserve">a s požadovanou přesností. Požadavek na </w:t>
      </w:r>
      <w:r w:rsidR="00845BA9">
        <w:t>odborno</w:t>
      </w:r>
      <w:r w:rsidR="00CD482C">
        <w:t>u úroveň</w:t>
      </w:r>
      <w:r w:rsidR="00845BA9">
        <w:t xml:space="preserve">, </w:t>
      </w:r>
      <w:r w:rsidR="003353DF">
        <w:t>přesnost a</w:t>
      </w:r>
      <w:r w:rsidR="00845BA9">
        <w:t xml:space="preserve"> správnost výsledku</w:t>
      </w:r>
      <w:r w:rsidR="00CD482C">
        <w:t xml:space="preserve"> zeměměřické činnosti</w:t>
      </w:r>
      <w:r w:rsidR="003353DF">
        <w:t xml:space="preserve"> lze naplnit pouze tehdy, když veškeré činnosti spojené s </w:t>
      </w:r>
      <w:r>
        <w:t>vyhotovením</w:t>
      </w:r>
      <w:r w:rsidR="003353DF">
        <w:t xml:space="preserve"> </w:t>
      </w:r>
      <w:r>
        <w:t xml:space="preserve">geometrického </w:t>
      </w:r>
      <w:r w:rsidR="003353DF">
        <w:t xml:space="preserve">plánu </w:t>
      </w:r>
      <w:r>
        <w:t xml:space="preserve">a dokumentace o vytyčení hranice pozemku </w:t>
      </w:r>
      <w:r w:rsidR="003353DF">
        <w:t>budou vykonány odborně způsobil</w:t>
      </w:r>
      <w:r>
        <w:t>ou</w:t>
      </w:r>
      <w:r w:rsidR="003353DF">
        <w:t xml:space="preserve"> osob</w:t>
      </w:r>
      <w:r>
        <w:t>ou</w:t>
      </w:r>
      <w:r w:rsidR="003353DF">
        <w:t>,</w:t>
      </w:r>
      <w:r w:rsidR="00CD482C">
        <w:t xml:space="preserve"> </w:t>
      </w:r>
      <w:r w:rsidR="003353DF">
        <w:t>tj. osob</w:t>
      </w:r>
      <w:r>
        <w:t>ou</w:t>
      </w:r>
      <w:r w:rsidR="003353DF">
        <w:t xml:space="preserve"> s ukončeným středoškolským nebo vysokoškolským vzděláním zeměměřického směru. </w:t>
      </w:r>
    </w:p>
    <w:p w:rsidR="00E81FE0" w:rsidRDefault="00E81FE0" w:rsidP="00AD76CD">
      <w:pPr>
        <w:pStyle w:val="Zkladntext"/>
        <w:jc w:val="both"/>
      </w:pPr>
    </w:p>
    <w:p w:rsidR="000F3CD0" w:rsidRPr="00D119E8" w:rsidRDefault="000F3CD0" w:rsidP="000F3CD0">
      <w:pPr>
        <w:pStyle w:val="Zkladntext3"/>
        <w:spacing w:before="0"/>
      </w:pPr>
      <w:r w:rsidRPr="00662F99">
        <w:t>Na základě</w:t>
      </w:r>
      <w:r>
        <w:t xml:space="preserve"> výše uvedeného není pochyb o tom, že účastník věděl, že Ing. </w:t>
      </w:r>
      <w:proofErr w:type="gramStart"/>
      <w:r w:rsidR="00A51070">
        <w:t>L.Š.</w:t>
      </w:r>
      <w:r w:rsidR="000E2408">
        <w:t xml:space="preserve"> </w:t>
      </w:r>
      <w:r>
        <w:t>není</w:t>
      </w:r>
      <w:proofErr w:type="gramEnd"/>
      <w:r>
        <w:t xml:space="preserve"> osobou odborně způsobilou k výkonu zeměměřických činností. Rovněž není pochyb o tom, že</w:t>
      </w:r>
      <w:r w:rsidR="0013369E">
        <w:t> </w:t>
      </w:r>
      <w:r>
        <w:t>Ing.</w:t>
      </w:r>
      <w:r w:rsidR="000E2408">
        <w:t> </w:t>
      </w:r>
      <w:proofErr w:type="gramStart"/>
      <w:r w:rsidR="00A51070">
        <w:t>L.Š.</w:t>
      </w:r>
      <w:r w:rsidR="000E2408">
        <w:t xml:space="preserve"> </w:t>
      </w:r>
      <w:r>
        <w:t>v době</w:t>
      </w:r>
      <w:proofErr w:type="gramEnd"/>
      <w:r>
        <w:t xml:space="preserve"> od 11.2.2011 do 4.9.2012 vykonal zeměměřické činnosti při vyhotovení </w:t>
      </w:r>
      <w:r w:rsidR="00B72B5C">
        <w:t xml:space="preserve">106 </w:t>
      </w:r>
      <w:r>
        <w:t xml:space="preserve">geometrických plánů a </w:t>
      </w:r>
      <w:r w:rsidR="00B72B5C">
        <w:t xml:space="preserve">4 </w:t>
      </w:r>
      <w:r>
        <w:t>dokumentací o vytyčení hranic pozemků</w:t>
      </w:r>
      <w:r w:rsidR="00B72B5C">
        <w:t xml:space="preserve">, u kterých Ing. </w:t>
      </w:r>
      <w:r w:rsidR="005101AA">
        <w:t>XY</w:t>
      </w:r>
      <w:r w:rsidR="00B72B5C">
        <w:t xml:space="preserve">, ověřil, že </w:t>
      </w:r>
      <w:r w:rsidR="003E6721">
        <w:t xml:space="preserve">svými </w:t>
      </w:r>
      <w:r w:rsidR="00B72B5C">
        <w:t xml:space="preserve">náležitostmi a přesností odpovídají právním předpisům. </w:t>
      </w:r>
      <w:r>
        <w:t xml:space="preserve">Skutečnost, že </w:t>
      </w:r>
      <w:r w:rsidR="00625CC1">
        <w:t xml:space="preserve">si </w:t>
      </w:r>
      <w:r>
        <w:t>účastník neuvědomoval své protiprávní jednání</w:t>
      </w:r>
      <w:r w:rsidR="00625CC1">
        <w:t xml:space="preserve"> ověřováním předmětných výsledků zeměměřických činností,</w:t>
      </w:r>
      <w:r>
        <w:t xml:space="preserve"> ho </w:t>
      </w:r>
      <w:r w:rsidRPr="00D119E8">
        <w:t>neomlouvá</w:t>
      </w:r>
      <w:r w:rsidR="00625CC1" w:rsidRPr="00D119E8">
        <w:t>.</w:t>
      </w:r>
      <w:r w:rsidR="00336ADD" w:rsidRPr="00D119E8">
        <w:t xml:space="preserve"> Zákon o zeměměřictví výslovně nestanoví, že je </w:t>
      </w:r>
      <w:r w:rsidR="00D119E8" w:rsidRPr="00D119E8">
        <w:t>po</w:t>
      </w:r>
      <w:r w:rsidR="00336ADD" w:rsidRPr="00D119E8">
        <w:t>třeba jednání úmyslného.</w:t>
      </w:r>
    </w:p>
    <w:p w:rsidR="000F3CD0" w:rsidRDefault="000F3CD0" w:rsidP="000F3CD0">
      <w:pPr>
        <w:pStyle w:val="Zkladntext3"/>
        <w:spacing w:before="0"/>
      </w:pPr>
    </w:p>
    <w:p w:rsidR="003353DF" w:rsidRPr="003E6721" w:rsidRDefault="003353DF" w:rsidP="008B4F4C">
      <w:pPr>
        <w:pStyle w:val="Zkladntext3"/>
        <w:spacing w:before="0"/>
      </w:pPr>
      <w:r w:rsidRPr="000F3CD0">
        <w:t>Tím,</w:t>
      </w:r>
      <w:r>
        <w:t xml:space="preserve"> že Ing. </w:t>
      </w:r>
      <w:r w:rsidR="005101AA">
        <w:t>XY</w:t>
      </w:r>
      <w:r w:rsidR="00B948DB">
        <w:t>,</w:t>
      </w:r>
      <w:r>
        <w:t xml:space="preserve"> </w:t>
      </w:r>
      <w:r w:rsidR="00625CC1">
        <w:t xml:space="preserve">v době od </w:t>
      </w:r>
      <w:proofErr w:type="gramStart"/>
      <w:r w:rsidR="00625CC1">
        <w:t>15.4.2011</w:t>
      </w:r>
      <w:proofErr w:type="gramEnd"/>
      <w:r w:rsidR="00625CC1">
        <w:t xml:space="preserve"> do 5.9.2012 ověřil </w:t>
      </w:r>
      <w:r w:rsidR="008133C9">
        <w:t>geometrické plány</w:t>
      </w:r>
      <w:r w:rsidR="000E2408">
        <w:t xml:space="preserve"> </w:t>
      </w:r>
      <w:r w:rsidR="008133C9">
        <w:t>a dokumentace o</w:t>
      </w:r>
      <w:r w:rsidR="000E2408">
        <w:t> </w:t>
      </w:r>
      <w:r w:rsidR="008133C9">
        <w:t>vytyčení hranic pozemků</w:t>
      </w:r>
      <w:r w:rsidR="00CE33C9">
        <w:t xml:space="preserve">, </w:t>
      </w:r>
      <w:r w:rsidR="00625CC1">
        <w:t xml:space="preserve">při jejichž vyhotovení vykonal zeměměřické činnosti Ing. </w:t>
      </w:r>
      <w:r w:rsidR="00A51070">
        <w:t>L.Š.</w:t>
      </w:r>
      <w:r w:rsidR="000E2408">
        <w:t xml:space="preserve"> </w:t>
      </w:r>
      <w:r w:rsidR="00625CC1">
        <w:t xml:space="preserve">jako osoba k této činnosti odborně nezpůsobilá, </w:t>
      </w:r>
      <w:r w:rsidR="00E81FE0">
        <w:t xml:space="preserve">se </w:t>
      </w:r>
      <w:r>
        <w:t>dopustil jiného správního deliktu podle §</w:t>
      </w:r>
      <w:r w:rsidR="000E2408">
        <w:t> </w:t>
      </w:r>
      <w:r>
        <w:t>17b odst. 1 písm. c) bodu 4</w:t>
      </w:r>
      <w:r w:rsidR="00F27F2B">
        <w:t>.</w:t>
      </w:r>
      <w:r>
        <w:t xml:space="preserve"> zákona o zeměměřic</w:t>
      </w:r>
      <w:r w:rsidR="008133C9">
        <w:t>tví</w:t>
      </w:r>
      <w:r w:rsidR="00F27F2B">
        <w:t>,</w:t>
      </w:r>
      <w:r w:rsidR="008133C9">
        <w:t xml:space="preserve"> a</w:t>
      </w:r>
      <w:r>
        <w:t xml:space="preserve"> ZKI v</w:t>
      </w:r>
      <w:r w:rsidR="008133C9">
        <w:t> </w:t>
      </w:r>
      <w:r>
        <w:t>Opavě</w:t>
      </w:r>
      <w:r w:rsidR="008133C9">
        <w:t xml:space="preserve"> proto</w:t>
      </w:r>
      <w:r>
        <w:t xml:space="preserve"> rozhodl tak, jak je uvedeno ve výroku </w:t>
      </w:r>
      <w:r w:rsidRPr="003E6721">
        <w:t>rozhodnutí.</w:t>
      </w:r>
    </w:p>
    <w:p w:rsidR="003353DF" w:rsidRPr="0013369E" w:rsidRDefault="003353DF">
      <w:pPr>
        <w:pStyle w:val="Zkladntext3"/>
        <w:spacing w:before="0"/>
        <w:ind w:firstLine="360"/>
      </w:pPr>
    </w:p>
    <w:p w:rsidR="008133C9" w:rsidRPr="000C3BC2" w:rsidRDefault="008133C9" w:rsidP="008133C9">
      <w:pPr>
        <w:pStyle w:val="Zkladntext3"/>
        <w:spacing w:before="0"/>
      </w:pPr>
      <w:r w:rsidRPr="001909D0">
        <w:rPr>
          <w:szCs w:val="22"/>
        </w:rPr>
        <w:t xml:space="preserve">Platná </w:t>
      </w:r>
      <w:r w:rsidRPr="000C3BC2">
        <w:rPr>
          <w:szCs w:val="22"/>
        </w:rPr>
        <w:t xml:space="preserve">právní úprava </w:t>
      </w:r>
      <w:r>
        <w:rPr>
          <w:szCs w:val="22"/>
        </w:rPr>
        <w:t xml:space="preserve">dále </w:t>
      </w:r>
      <w:r w:rsidRPr="000C3BC2">
        <w:rPr>
          <w:szCs w:val="22"/>
        </w:rPr>
        <w:t>stanoví:</w:t>
      </w:r>
    </w:p>
    <w:p w:rsidR="008133C9" w:rsidRDefault="00662F99" w:rsidP="00662F99">
      <w:pPr>
        <w:pStyle w:val="Zkladntext3"/>
        <w:numPr>
          <w:ilvl w:val="0"/>
          <w:numId w:val="25"/>
        </w:numPr>
        <w:spacing w:before="0"/>
        <w:ind w:left="284" w:hanging="284"/>
      </w:pPr>
      <w:r>
        <w:rPr>
          <w:i/>
        </w:rPr>
        <w:t>„z</w:t>
      </w:r>
      <w:r w:rsidR="008133C9" w:rsidRPr="009218AC">
        <w:rPr>
          <w:i/>
        </w:rPr>
        <w:t>a porušení</w:t>
      </w:r>
      <w:r w:rsidR="008133C9" w:rsidRPr="001B3A90">
        <w:rPr>
          <w:i/>
        </w:rPr>
        <w:t xml:space="preserve"> pořádku na úseku zeměměřictví podle § 17b odst. 1 může zeměměřický a</w:t>
      </w:r>
      <w:r w:rsidR="0013369E">
        <w:rPr>
          <w:i/>
        </w:rPr>
        <w:t> </w:t>
      </w:r>
      <w:r w:rsidR="008133C9" w:rsidRPr="001B3A90">
        <w:rPr>
          <w:i/>
        </w:rPr>
        <w:t>katastrální inspektorát</w:t>
      </w:r>
      <w:r>
        <w:rPr>
          <w:i/>
        </w:rPr>
        <w:t>“</w:t>
      </w:r>
      <w:r w:rsidR="008133C9">
        <w:t xml:space="preserve"> (dále jen </w:t>
      </w:r>
      <w:r w:rsidR="008133C9" w:rsidRPr="0075519D">
        <w:rPr>
          <w:i/>
        </w:rPr>
        <w:t>„inspektorát“</w:t>
      </w:r>
      <w:r w:rsidR="008133C9">
        <w:t xml:space="preserve">) </w:t>
      </w:r>
      <w:r w:rsidRPr="00806574">
        <w:rPr>
          <w:i/>
        </w:rPr>
        <w:t>„</w:t>
      </w:r>
      <w:r w:rsidR="008133C9" w:rsidRPr="001B3A90">
        <w:rPr>
          <w:i/>
        </w:rPr>
        <w:t>uložit pokutu</w:t>
      </w:r>
      <w:r>
        <w:rPr>
          <w:i/>
        </w:rPr>
        <w:t xml:space="preserve"> až do výše 250 </w:t>
      </w:r>
      <w:r w:rsidR="008133C9" w:rsidRPr="001B3A90">
        <w:rPr>
          <w:i/>
        </w:rPr>
        <w:t xml:space="preserve">000 </w:t>
      </w:r>
      <w:proofErr w:type="gramStart"/>
      <w:r w:rsidR="008133C9" w:rsidRPr="001B3A90">
        <w:rPr>
          <w:i/>
        </w:rPr>
        <w:t>Kč</w:t>
      </w:r>
      <w:r>
        <w:rPr>
          <w:i/>
        </w:rPr>
        <w:t>“</w:t>
      </w:r>
      <w:r w:rsidR="00F27F2B">
        <w:t xml:space="preserve"> </w:t>
      </w:r>
      <w:r>
        <w:t xml:space="preserve">    </w:t>
      </w:r>
      <w:r w:rsidR="00F27F2B">
        <w:t>(</w:t>
      </w:r>
      <w:r w:rsidR="008133C9">
        <w:t>§ 17b</w:t>
      </w:r>
      <w:proofErr w:type="gramEnd"/>
      <w:r w:rsidR="008133C9">
        <w:t xml:space="preserve"> odst. 2 zákona o zeměměřictví</w:t>
      </w:r>
      <w:r>
        <w:t>),</w:t>
      </w:r>
    </w:p>
    <w:p w:rsidR="008133C9" w:rsidRDefault="00662F99" w:rsidP="00662F99">
      <w:pPr>
        <w:pStyle w:val="Zkladntext3"/>
        <w:numPr>
          <w:ilvl w:val="0"/>
          <w:numId w:val="25"/>
        </w:numPr>
        <w:spacing w:before="0"/>
        <w:ind w:left="284" w:hanging="284"/>
      </w:pPr>
      <w:r>
        <w:rPr>
          <w:i/>
        </w:rPr>
        <w:t>„u</w:t>
      </w:r>
      <w:r w:rsidR="008133C9" w:rsidRPr="001B3A90">
        <w:rPr>
          <w:i/>
        </w:rPr>
        <w:t xml:space="preserve">ložení pokuty za jiný správní delikt </w:t>
      </w:r>
      <w:r w:rsidR="00F27F2B" w:rsidRPr="001B3A90">
        <w:rPr>
          <w:i/>
        </w:rPr>
        <w:t xml:space="preserve">lze </w:t>
      </w:r>
      <w:r w:rsidR="008133C9" w:rsidRPr="001B3A90">
        <w:rPr>
          <w:i/>
        </w:rPr>
        <w:t xml:space="preserve">projednat do </w:t>
      </w:r>
      <w:r>
        <w:rPr>
          <w:i/>
        </w:rPr>
        <w:t>1</w:t>
      </w:r>
      <w:r w:rsidR="008133C9" w:rsidRPr="001B3A90">
        <w:rPr>
          <w:i/>
        </w:rPr>
        <w:t xml:space="preserve"> roku ode dne, kdy se </w:t>
      </w:r>
      <w:proofErr w:type="gramStart"/>
      <w:r w:rsidR="008133C9" w:rsidRPr="001B3A90">
        <w:rPr>
          <w:i/>
        </w:rPr>
        <w:t xml:space="preserve">inspektorát </w:t>
      </w:r>
      <w:r>
        <w:rPr>
          <w:i/>
        </w:rPr>
        <w:t xml:space="preserve">  </w:t>
      </w:r>
      <w:r w:rsidR="008133C9" w:rsidRPr="001B3A90">
        <w:rPr>
          <w:i/>
        </w:rPr>
        <w:t>o</w:t>
      </w:r>
      <w:r w:rsidR="000E2408">
        <w:rPr>
          <w:i/>
        </w:rPr>
        <w:t> </w:t>
      </w:r>
      <w:r w:rsidR="008133C9" w:rsidRPr="001B3A90">
        <w:rPr>
          <w:i/>
        </w:rPr>
        <w:t>porušení</w:t>
      </w:r>
      <w:proofErr w:type="gramEnd"/>
      <w:r w:rsidR="008133C9" w:rsidRPr="001B3A90">
        <w:rPr>
          <w:i/>
        </w:rPr>
        <w:t xml:space="preserve"> pořádku na úseku zeměměřictví dověděl, nejpozději do 5 let ode dne, kdy k porušení došlo</w:t>
      </w:r>
      <w:r>
        <w:rPr>
          <w:i/>
        </w:rPr>
        <w:t>“</w:t>
      </w:r>
      <w:r w:rsidR="00F27F2B" w:rsidRPr="00F27F2B">
        <w:t xml:space="preserve"> </w:t>
      </w:r>
      <w:r w:rsidR="00F27F2B">
        <w:t>(§ 17b</w:t>
      </w:r>
      <w:r>
        <w:t xml:space="preserve"> odst. 3 zákona o zeměměřictví),</w:t>
      </w:r>
    </w:p>
    <w:p w:rsidR="008133C9" w:rsidRDefault="00662F99" w:rsidP="00662F99">
      <w:pPr>
        <w:pStyle w:val="Zkladntext3"/>
        <w:numPr>
          <w:ilvl w:val="0"/>
          <w:numId w:val="25"/>
        </w:numPr>
        <w:spacing w:before="0"/>
        <w:ind w:left="284" w:hanging="284"/>
      </w:pPr>
      <w:r>
        <w:rPr>
          <w:i/>
        </w:rPr>
        <w:t>„p</w:t>
      </w:r>
      <w:r w:rsidR="008133C9" w:rsidRPr="001B3A90">
        <w:rPr>
          <w:i/>
        </w:rPr>
        <w:t>ři stanovení výše pokuty přihlédne inspektorát k závažnosti jiného správního deliktu, zejména ke způsobu a okolnostem jeho spáchání, k významu a rozsahu jeho následků, k době trvání protiprávního jednání a ke skutečnostem, zda a jak se odpovědná osoba přičinila o odstranění nebo zmírnění škodlivých následků jiného správního deliktu</w:t>
      </w:r>
      <w:r>
        <w:rPr>
          <w:i/>
        </w:rPr>
        <w:t>“</w:t>
      </w:r>
      <w:r w:rsidR="00F27F2B" w:rsidRPr="00F27F2B">
        <w:t xml:space="preserve"> </w:t>
      </w:r>
      <w:r w:rsidR="00F27F2B">
        <w:t>(§ 17b odst. 5 zákona o zeměměřictví).</w:t>
      </w:r>
    </w:p>
    <w:p w:rsidR="008133C9" w:rsidRDefault="008133C9" w:rsidP="008133C9">
      <w:pPr>
        <w:pStyle w:val="Zkladntext3"/>
        <w:spacing w:before="0"/>
        <w:ind w:firstLine="360"/>
      </w:pPr>
    </w:p>
    <w:p w:rsidR="008133C9" w:rsidRDefault="008133C9" w:rsidP="008133C9">
      <w:pPr>
        <w:pStyle w:val="Zkladntext3"/>
        <w:spacing w:before="0"/>
        <w:rPr>
          <w:szCs w:val="22"/>
        </w:rPr>
      </w:pPr>
      <w:r w:rsidRPr="00BD6B15">
        <w:t>K porušení</w:t>
      </w:r>
      <w:r>
        <w:t xml:space="preserve"> pořádku na úseku zeměměřictví pod</w:t>
      </w:r>
      <w:r w:rsidR="00F27F2B">
        <w:t>le § 17b odst. 1 písm. c) bodu 4</w:t>
      </w:r>
      <w:r>
        <w:t xml:space="preserve">. zákona       o zeměměřictví došlo </w:t>
      </w:r>
      <w:r w:rsidR="00F27F2B">
        <w:t xml:space="preserve">v době od </w:t>
      </w:r>
      <w:proofErr w:type="gramStart"/>
      <w:r w:rsidR="00F27F2B">
        <w:t>15</w:t>
      </w:r>
      <w:r>
        <w:t>.4.2011</w:t>
      </w:r>
      <w:proofErr w:type="gramEnd"/>
      <w:r w:rsidR="00F27F2B">
        <w:t xml:space="preserve"> do 5.9.2012</w:t>
      </w:r>
      <w:r>
        <w:t xml:space="preserve"> ověřením </w:t>
      </w:r>
      <w:r w:rsidR="00F27F2B">
        <w:t xml:space="preserve">106 geometrických </w:t>
      </w:r>
      <w:r>
        <w:t>plán</w:t>
      </w:r>
      <w:r w:rsidR="00F27F2B">
        <w:t>ů</w:t>
      </w:r>
      <w:r>
        <w:t xml:space="preserve"> </w:t>
      </w:r>
      <w:r w:rsidR="00263B50">
        <w:t xml:space="preserve">  </w:t>
      </w:r>
      <w:r w:rsidR="00F27F2B">
        <w:t>a 4 dokumentací o vytyčení hranic pozemků</w:t>
      </w:r>
      <w:r>
        <w:t xml:space="preserve">. Správní řízení o porušení pořádku na úseku zeměměřictví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>: ZKI-P-</w:t>
      </w:r>
      <w:r w:rsidR="00263B50">
        <w:t>4</w:t>
      </w:r>
      <w:r>
        <w:t>/</w:t>
      </w:r>
      <w:r w:rsidR="00263B50">
        <w:t>671</w:t>
      </w:r>
      <w:r>
        <w:t xml:space="preserve">/2012 bylo zahájeno dne </w:t>
      </w:r>
      <w:proofErr w:type="gramStart"/>
      <w:r w:rsidR="00263B50">
        <w:t>13.10.2012</w:t>
      </w:r>
      <w:proofErr w:type="gramEnd"/>
      <w:r w:rsidR="00263B50">
        <w:t>, a to na podkladě anonymního podání doručeného ZKI v Opavě dne 22.8.2012 a odpovědi Ing. L</w:t>
      </w:r>
      <w:r w:rsidR="000E2408">
        <w:t>.</w:t>
      </w:r>
      <w:r w:rsidR="00263B50">
        <w:t>Š</w:t>
      </w:r>
      <w:r w:rsidR="000E2408">
        <w:t>.</w:t>
      </w:r>
      <w:r w:rsidR="00263B50">
        <w:t xml:space="preserve"> ze dne 19.9.2012 doručené ZKI v Opavě dne</w:t>
      </w:r>
      <w:r w:rsidR="00616617">
        <w:t xml:space="preserve"> 21</w:t>
      </w:r>
      <w:r w:rsidR="00263B50">
        <w:t>.9.2012</w:t>
      </w:r>
      <w:r w:rsidR="002C76CE">
        <w:t xml:space="preserve"> (oba citované podklady jsou založeny ve spise)</w:t>
      </w:r>
      <w:r w:rsidR="00263B50">
        <w:t xml:space="preserve">. </w:t>
      </w:r>
      <w:r>
        <w:t xml:space="preserve">Odpovědnost Ing. </w:t>
      </w:r>
      <w:r w:rsidR="000E2408">
        <w:t>XY</w:t>
      </w:r>
      <w:r w:rsidR="00263B50">
        <w:t>,</w:t>
      </w:r>
      <w:r>
        <w:t xml:space="preserve"> za jiný správní delikt </w:t>
      </w:r>
      <w:r w:rsidRPr="00667FE1">
        <w:rPr>
          <w:szCs w:val="22"/>
        </w:rPr>
        <w:t xml:space="preserve">tedy podle výše citovaného </w:t>
      </w:r>
      <w:r>
        <w:rPr>
          <w:szCs w:val="22"/>
        </w:rPr>
        <w:t>§</w:t>
      </w:r>
      <w:r w:rsidR="000E2408">
        <w:rPr>
          <w:szCs w:val="22"/>
        </w:rPr>
        <w:t> </w:t>
      </w:r>
      <w:r>
        <w:rPr>
          <w:szCs w:val="22"/>
        </w:rPr>
        <w:t>17b</w:t>
      </w:r>
      <w:r w:rsidRPr="00667FE1">
        <w:rPr>
          <w:szCs w:val="22"/>
        </w:rPr>
        <w:t xml:space="preserve"> odst. 3 zákona o zeměměřictví </w:t>
      </w:r>
      <w:r>
        <w:rPr>
          <w:szCs w:val="22"/>
        </w:rPr>
        <w:t xml:space="preserve">dosud </w:t>
      </w:r>
      <w:r w:rsidRPr="00667FE1">
        <w:rPr>
          <w:szCs w:val="22"/>
        </w:rPr>
        <w:t>nezanikla</w:t>
      </w:r>
      <w:r>
        <w:rPr>
          <w:szCs w:val="22"/>
        </w:rPr>
        <w:t xml:space="preserve"> (obě lhůty byly </w:t>
      </w:r>
      <w:r w:rsidRPr="001909D0">
        <w:rPr>
          <w:szCs w:val="22"/>
        </w:rPr>
        <w:t>dodrženy).</w:t>
      </w:r>
    </w:p>
    <w:p w:rsidR="008133C9" w:rsidRDefault="008133C9" w:rsidP="008133C9">
      <w:pPr>
        <w:pStyle w:val="Zkladntext3"/>
        <w:spacing w:before="0"/>
        <w:ind w:firstLine="360"/>
      </w:pPr>
    </w:p>
    <w:p w:rsidR="008133C9" w:rsidRDefault="008133C9" w:rsidP="008133C9">
      <w:pPr>
        <w:pStyle w:val="Zkladntext3"/>
        <w:spacing w:before="0"/>
      </w:pPr>
      <w:r w:rsidRPr="00910519">
        <w:t>Ulo</w:t>
      </w:r>
      <w:r>
        <w:t xml:space="preserve">žení pokuty za protiprávní jednání je věcí správního uvážení. Při stanovení její výše je inspektorát povinen vycházet nejen z rámce stanoveného právním předpisem, který </w:t>
      </w:r>
      <w:proofErr w:type="gramStart"/>
      <w:r>
        <w:t>se       na</w:t>
      </w:r>
      <w:proofErr w:type="gramEnd"/>
      <w:r>
        <w:t xml:space="preserve"> projednání jiného správního deliktu a stanovení výše pokuty vztahuje, a z dostatečně zjištěného stavu věci, ale musí přihlédnout i k obecným zásadám správního trestání jako je zásada zákonnosti, spravedlnosti, individualizace a přiměřenosti sankce. Uložená sankce tak musí respektovat i majetkové poměry trestaného, jinak by mohla působit likvidačně, což by bylo v rozporu se smyslem a účelem trestání.</w:t>
      </w:r>
    </w:p>
    <w:p w:rsidR="008133C9" w:rsidRDefault="008133C9" w:rsidP="008133C9">
      <w:pPr>
        <w:pStyle w:val="Zkladntext3"/>
        <w:spacing w:before="0"/>
      </w:pPr>
    </w:p>
    <w:p w:rsidR="003353DF" w:rsidRDefault="003353DF" w:rsidP="00AA6E38">
      <w:pPr>
        <w:pStyle w:val="Zkladntext3"/>
        <w:spacing w:before="0"/>
      </w:pPr>
      <w:r>
        <w:t xml:space="preserve">Z dálkového přístupu do katastru nemovitostí ZKI v Opavě zjistil, že </w:t>
      </w:r>
      <w:r w:rsidR="00AA6E38">
        <w:t>účastník není v katastru nemovitostí zapsán jako vlastník.</w:t>
      </w:r>
    </w:p>
    <w:p w:rsidR="006D0F89" w:rsidRDefault="003824EB" w:rsidP="00153BAB">
      <w:pPr>
        <w:pStyle w:val="Zkladntext3"/>
        <w:spacing w:before="0"/>
      </w:pPr>
      <w:r>
        <w:t xml:space="preserve">Podle </w:t>
      </w:r>
      <w:r w:rsidR="00153BAB">
        <w:t xml:space="preserve">výpisu z veřejné části Živnostenského rejstříku je Ing. </w:t>
      </w:r>
      <w:r w:rsidR="005101AA">
        <w:t>XY</w:t>
      </w:r>
      <w:r w:rsidR="00153BAB">
        <w:t xml:space="preserve">, </w:t>
      </w:r>
      <w:r w:rsidR="0026532F">
        <w:t xml:space="preserve">IČO: </w:t>
      </w:r>
      <w:proofErr w:type="spellStart"/>
      <w:r w:rsidR="000E2408">
        <w:t>xxx</w:t>
      </w:r>
      <w:proofErr w:type="spellEnd"/>
      <w:r w:rsidR="0026532F">
        <w:t>,</w:t>
      </w:r>
      <w:r w:rsidR="00153BAB">
        <w:t xml:space="preserve"> držitelem živnostenského oprávnění s předmětem podnikání </w:t>
      </w:r>
      <w:r w:rsidR="00153BAB" w:rsidRPr="0075519D">
        <w:rPr>
          <w:i/>
        </w:rPr>
        <w:t>„</w:t>
      </w:r>
      <w:r w:rsidR="00153BAB" w:rsidRPr="003824EB">
        <w:rPr>
          <w:i/>
        </w:rPr>
        <w:t>výkon zeměměřických činností</w:t>
      </w:r>
      <w:r w:rsidR="00153BAB" w:rsidRPr="0075519D">
        <w:rPr>
          <w:i/>
        </w:rPr>
        <w:t>“</w:t>
      </w:r>
      <w:r w:rsidR="00153BAB">
        <w:t xml:space="preserve">. </w:t>
      </w:r>
      <w:r w:rsidR="00153BAB" w:rsidRPr="007655F1">
        <w:t xml:space="preserve">V odpovědi </w:t>
      </w:r>
      <w:r w:rsidR="00BF1A7E" w:rsidRPr="007655F1">
        <w:t>doručené</w:t>
      </w:r>
      <w:r w:rsidR="00BF1A7E">
        <w:t xml:space="preserve"> ZKI v Opavě </w:t>
      </w:r>
      <w:r w:rsidR="0026532F">
        <w:t xml:space="preserve">dne </w:t>
      </w:r>
      <w:proofErr w:type="gramStart"/>
      <w:r w:rsidR="00BF1A7E">
        <w:t>19</w:t>
      </w:r>
      <w:r w:rsidR="0026532F">
        <w:t>.11.2012</w:t>
      </w:r>
      <w:proofErr w:type="gramEnd"/>
      <w:r w:rsidR="0026532F">
        <w:t xml:space="preserve"> </w:t>
      </w:r>
      <w:r w:rsidR="00153BAB">
        <w:t xml:space="preserve">na žádost </w:t>
      </w:r>
      <w:r w:rsidR="0038496A">
        <w:t>ZKI v</w:t>
      </w:r>
      <w:r w:rsidR="00153BAB">
        <w:t> </w:t>
      </w:r>
      <w:r w:rsidR="0038496A">
        <w:t>Opavě</w:t>
      </w:r>
      <w:r w:rsidR="00153BAB">
        <w:t xml:space="preserve"> zn.: ZKI-P-4/671/2012-40/4 ze dne </w:t>
      </w:r>
      <w:proofErr w:type="gramStart"/>
      <w:r w:rsidR="00153BAB">
        <w:t>6.11.2012</w:t>
      </w:r>
      <w:proofErr w:type="gramEnd"/>
      <w:r w:rsidR="00153BAB">
        <w:t xml:space="preserve"> </w:t>
      </w:r>
      <w:r w:rsidR="0026532F">
        <w:t>účastník uvedl, že jeho</w:t>
      </w:r>
      <w:r w:rsidR="0038496A">
        <w:t xml:space="preserve"> </w:t>
      </w:r>
      <w:r w:rsidR="0026532F">
        <w:t xml:space="preserve">čisté </w:t>
      </w:r>
      <w:r w:rsidR="00BF1A7E">
        <w:t>příjmy z podnikatelsk</w:t>
      </w:r>
      <w:r w:rsidR="0038496A">
        <w:t xml:space="preserve">é činnosti </w:t>
      </w:r>
      <w:r w:rsidR="0026532F">
        <w:t xml:space="preserve">byly </w:t>
      </w:r>
      <w:r w:rsidR="00BF1A7E">
        <w:t>v</w:t>
      </w:r>
      <w:r w:rsidR="0026532F">
        <w:t xml:space="preserve"> </w:t>
      </w:r>
      <w:r w:rsidR="0038496A">
        <w:t>ro</w:t>
      </w:r>
      <w:r w:rsidR="00BF1A7E">
        <w:t>ce</w:t>
      </w:r>
      <w:r w:rsidR="0038496A">
        <w:t xml:space="preserve"> 200</w:t>
      </w:r>
      <w:r w:rsidR="0026532F">
        <w:t>9</w:t>
      </w:r>
      <w:r w:rsidR="00BF1A7E">
        <w:t xml:space="preserve">: </w:t>
      </w:r>
      <w:proofErr w:type="spellStart"/>
      <w:r w:rsidR="000E2408">
        <w:t>xxx</w:t>
      </w:r>
      <w:proofErr w:type="spellEnd"/>
      <w:r w:rsidR="0026532F">
        <w:t xml:space="preserve"> Kč, </w:t>
      </w:r>
      <w:r w:rsidR="00BF1A7E">
        <w:t>v</w:t>
      </w:r>
      <w:r w:rsidR="0026532F">
        <w:t xml:space="preserve"> ro</w:t>
      </w:r>
      <w:r w:rsidR="00BF1A7E">
        <w:t>ce</w:t>
      </w:r>
      <w:r w:rsidR="00C06C24">
        <w:t xml:space="preserve"> </w:t>
      </w:r>
      <w:r w:rsidR="0026532F">
        <w:t>2010</w:t>
      </w:r>
      <w:r w:rsidR="00BF1A7E">
        <w:t xml:space="preserve">: </w:t>
      </w:r>
      <w:proofErr w:type="spellStart"/>
      <w:r w:rsidR="000E2408">
        <w:t>xxx</w:t>
      </w:r>
      <w:proofErr w:type="spellEnd"/>
      <w:r w:rsidR="0026532F">
        <w:t xml:space="preserve"> Kč </w:t>
      </w:r>
      <w:r w:rsidR="00C06C24">
        <w:t xml:space="preserve">a </w:t>
      </w:r>
      <w:r w:rsidR="00BF1A7E">
        <w:t>v </w:t>
      </w:r>
      <w:r w:rsidR="0026532F">
        <w:t>ro</w:t>
      </w:r>
      <w:r w:rsidR="00BF1A7E">
        <w:t xml:space="preserve">ce </w:t>
      </w:r>
      <w:r w:rsidR="0026532F">
        <w:t>2011</w:t>
      </w:r>
      <w:r w:rsidR="00BF1A7E">
        <w:t xml:space="preserve">: </w:t>
      </w:r>
      <w:proofErr w:type="spellStart"/>
      <w:r w:rsidR="000E2408">
        <w:t>xxx</w:t>
      </w:r>
      <w:proofErr w:type="spellEnd"/>
      <w:r w:rsidR="00C06C24">
        <w:t xml:space="preserve"> </w:t>
      </w:r>
      <w:r w:rsidR="00F60D44">
        <w:t>Kč</w:t>
      </w:r>
      <w:r w:rsidR="00C06C24">
        <w:t>.</w:t>
      </w:r>
      <w:r w:rsidR="006D0F89">
        <w:t xml:space="preserve"> </w:t>
      </w:r>
      <w:r w:rsidR="00586F54">
        <w:t xml:space="preserve">Jako důchodce pobírá měsíčně </w:t>
      </w:r>
      <w:r w:rsidR="007655F1">
        <w:t xml:space="preserve">částku </w:t>
      </w:r>
      <w:proofErr w:type="spellStart"/>
      <w:r w:rsidR="000E2408">
        <w:t>xxx</w:t>
      </w:r>
      <w:proofErr w:type="spellEnd"/>
      <w:r w:rsidR="00586F54">
        <w:t xml:space="preserve"> Kč.</w:t>
      </w:r>
    </w:p>
    <w:p w:rsidR="0026532F" w:rsidRDefault="0026532F" w:rsidP="0026532F">
      <w:pPr>
        <w:pStyle w:val="Zkladntext3"/>
        <w:spacing w:before="0"/>
      </w:pPr>
    </w:p>
    <w:p w:rsidR="0026532F" w:rsidRDefault="0026532F" w:rsidP="0026532F">
      <w:pPr>
        <w:pStyle w:val="Zkladntext3"/>
        <w:spacing w:before="0"/>
      </w:pPr>
      <w:r w:rsidRPr="00910519">
        <w:t>ZKI v</w:t>
      </w:r>
      <w:r>
        <w:t xml:space="preserve"> Opavě stanovil za toto porušení pořádku na úseku zeměměřictví pokutu ve výši 20.000 Kč, tj. v dolní polovině její možné sazby. </w:t>
      </w:r>
    </w:p>
    <w:p w:rsidR="003353DF" w:rsidRDefault="003353DF">
      <w:pPr>
        <w:pStyle w:val="Zkladntext3"/>
        <w:spacing w:before="0"/>
        <w:ind w:firstLine="360"/>
      </w:pPr>
    </w:p>
    <w:p w:rsidR="00D318CD" w:rsidRDefault="003353DF" w:rsidP="0026532F">
      <w:pPr>
        <w:pStyle w:val="Zkladntext3"/>
        <w:spacing w:before="0"/>
      </w:pPr>
      <w:r>
        <w:t xml:space="preserve">Při stanovení výše pokuty ZKI v Opavě přihlédl kromě aspektů jako je </w:t>
      </w:r>
      <w:r w:rsidR="0026532F">
        <w:t xml:space="preserve">doba </w:t>
      </w:r>
      <w:r w:rsidR="00A3537C">
        <w:t xml:space="preserve">a rozsah </w:t>
      </w:r>
      <w:r w:rsidR="0026532F">
        <w:t xml:space="preserve">protiprávního jednání a </w:t>
      </w:r>
      <w:r>
        <w:t xml:space="preserve">závažnost provinění, </w:t>
      </w:r>
      <w:r w:rsidR="00532660" w:rsidRPr="0064068C">
        <w:t xml:space="preserve">za které by měla být uložena mnohem vyšší sankce, </w:t>
      </w:r>
      <w:r>
        <w:t xml:space="preserve">zejména ke skutečnosti, že Ing. </w:t>
      </w:r>
      <w:r w:rsidR="005101AA">
        <w:t>XY</w:t>
      </w:r>
      <w:r w:rsidR="00B948DB">
        <w:t>,</w:t>
      </w:r>
      <w:r>
        <w:t xml:space="preserve"> dosud nikdy nebyl uznán vinným ze s</w:t>
      </w:r>
      <w:r w:rsidR="003824EB">
        <w:t>páchání téhož správního deliktu.</w:t>
      </w:r>
      <w:r>
        <w:t xml:space="preserve"> </w:t>
      </w:r>
      <w:r w:rsidR="003824EB">
        <w:t>D</w:t>
      </w:r>
      <w:r w:rsidR="008E5A79">
        <w:t xml:space="preserve">ále </w:t>
      </w:r>
      <w:r>
        <w:t xml:space="preserve">ke </w:t>
      </w:r>
      <w:r w:rsidR="003824EB">
        <w:t>skutečnosti, že účastník spolu s Ing. L</w:t>
      </w:r>
      <w:r w:rsidR="000E2408">
        <w:t>.</w:t>
      </w:r>
      <w:r w:rsidR="003824EB">
        <w:t>Š</w:t>
      </w:r>
      <w:r w:rsidR="000E2408">
        <w:t>.</w:t>
      </w:r>
      <w:r w:rsidR="003824EB">
        <w:t xml:space="preserve"> okamžitě </w:t>
      </w:r>
      <w:r w:rsidR="007655F1" w:rsidRPr="00D318CD">
        <w:t xml:space="preserve">provedli kroky k nápravě tím, že </w:t>
      </w:r>
      <w:r w:rsidR="00ED57C5" w:rsidRPr="00D318CD">
        <w:t xml:space="preserve">zeměměřické činnosti ve firmě Ing. </w:t>
      </w:r>
      <w:proofErr w:type="gramStart"/>
      <w:r w:rsidR="00ED57C5" w:rsidRPr="00D318CD">
        <w:t>L</w:t>
      </w:r>
      <w:r w:rsidR="000E2408">
        <w:t>.</w:t>
      </w:r>
      <w:r w:rsidR="00ED57C5" w:rsidRPr="00D318CD">
        <w:t>Š</w:t>
      </w:r>
      <w:r w:rsidR="000E2408">
        <w:t>.</w:t>
      </w:r>
      <w:r w:rsidR="00ED57C5" w:rsidRPr="00D318CD">
        <w:t>, IČO</w:t>
      </w:r>
      <w:proofErr w:type="gramEnd"/>
      <w:r w:rsidR="00ED57C5" w:rsidRPr="00D318CD">
        <w:t xml:space="preserve">: </w:t>
      </w:r>
      <w:proofErr w:type="spellStart"/>
      <w:r w:rsidR="000E2408">
        <w:t>xxx</w:t>
      </w:r>
      <w:proofErr w:type="spellEnd"/>
      <w:r w:rsidR="00ED57C5" w:rsidRPr="00D318CD">
        <w:t xml:space="preserve">, od 18.9.2012 vykonává odborně způsobilá osoba Ing. </w:t>
      </w:r>
      <w:proofErr w:type="gramStart"/>
      <w:r w:rsidR="0006418F" w:rsidRPr="00D318CD">
        <w:t>J</w:t>
      </w:r>
      <w:r w:rsidR="000E2408">
        <w:t>.</w:t>
      </w:r>
      <w:r w:rsidR="0006418F" w:rsidRPr="00D318CD">
        <w:t>S</w:t>
      </w:r>
      <w:r w:rsidR="000E2408">
        <w:t>.</w:t>
      </w:r>
      <w:proofErr w:type="gramEnd"/>
      <w:r w:rsidR="0006418F" w:rsidRPr="00D318CD">
        <w:t xml:space="preserve">, nar. </w:t>
      </w:r>
      <w:r w:rsidR="0064068C">
        <w:t xml:space="preserve">dne </w:t>
      </w:r>
      <w:proofErr w:type="spellStart"/>
      <w:r w:rsidR="000E2408">
        <w:t>xxx</w:t>
      </w:r>
      <w:proofErr w:type="spellEnd"/>
      <w:r w:rsidR="0006418F" w:rsidRPr="00D318CD">
        <w:t xml:space="preserve">, trvale bytem </w:t>
      </w:r>
      <w:proofErr w:type="spellStart"/>
      <w:r w:rsidR="000E2408">
        <w:t>xxx</w:t>
      </w:r>
      <w:proofErr w:type="spellEnd"/>
      <w:r w:rsidR="00072246" w:rsidRPr="00D318CD">
        <w:t>, jak vyplývá ze závěru</w:t>
      </w:r>
      <w:r w:rsidR="003824EB" w:rsidRPr="00D318CD">
        <w:t xml:space="preserve"> </w:t>
      </w:r>
      <w:r w:rsidR="00E81FE0" w:rsidRPr="00D318CD">
        <w:rPr>
          <w:i/>
        </w:rPr>
        <w:t>„</w:t>
      </w:r>
      <w:r w:rsidR="00E81FE0" w:rsidRPr="00D318CD">
        <w:t>V</w:t>
      </w:r>
      <w:r w:rsidR="00E81FE0" w:rsidRPr="00D318CD">
        <w:rPr>
          <w:i/>
        </w:rPr>
        <w:t>yjádření účastníka ze dne 30.10.2012“</w:t>
      </w:r>
      <w:r w:rsidR="00072246" w:rsidRPr="00D318CD">
        <w:t>,</w:t>
      </w:r>
      <w:r w:rsidR="00E81FE0">
        <w:t xml:space="preserve"> </w:t>
      </w:r>
      <w:r w:rsidR="00072246">
        <w:t>dopisu Ing. Š</w:t>
      </w:r>
      <w:r w:rsidR="000E2408">
        <w:t>.</w:t>
      </w:r>
      <w:r w:rsidR="00072246">
        <w:t xml:space="preserve"> ze dne 19.9.2012 a</w:t>
      </w:r>
      <w:r w:rsidR="000E2408">
        <w:t> </w:t>
      </w:r>
      <w:r w:rsidR="00072246">
        <w:t>podkladů založených v příloze spisu</w:t>
      </w:r>
      <w:r w:rsidR="00E81FE0">
        <w:t xml:space="preserve">. </w:t>
      </w:r>
    </w:p>
    <w:p w:rsidR="003353DF" w:rsidRPr="000E2408" w:rsidRDefault="00D318CD" w:rsidP="0026532F">
      <w:pPr>
        <w:pStyle w:val="Zkladntext3"/>
        <w:spacing w:before="0"/>
        <w:rPr>
          <w:b/>
          <w:bCs/>
          <w:sz w:val="24"/>
        </w:rPr>
      </w:pPr>
      <w:r>
        <w:t xml:space="preserve">Při stanovení výše pokuty </w:t>
      </w:r>
      <w:r w:rsidR="008E5A79">
        <w:t xml:space="preserve">ZKI v Opavě </w:t>
      </w:r>
      <w:r w:rsidR="006136FA">
        <w:t xml:space="preserve">rovněž </w:t>
      </w:r>
      <w:r w:rsidR="008E5A79">
        <w:t>přihlédl k</w:t>
      </w:r>
      <w:r w:rsidR="006136FA">
        <w:t> </w:t>
      </w:r>
      <w:r w:rsidR="008E5A79">
        <w:t xml:space="preserve">majetkovým poměrům </w:t>
      </w:r>
      <w:r w:rsidR="003824EB">
        <w:t>účastníka</w:t>
      </w:r>
      <w:r w:rsidR="0083034C">
        <w:t xml:space="preserve">, </w:t>
      </w:r>
      <w:r w:rsidR="0083034C" w:rsidRPr="000E2408">
        <w:t>aby uložená sankce přiměřeně</w:t>
      </w:r>
      <w:r w:rsidR="009E0421" w:rsidRPr="000E2408">
        <w:t>,</w:t>
      </w:r>
      <w:r w:rsidR="0083034C" w:rsidRPr="000E2408">
        <w:t xml:space="preserve"> a</w:t>
      </w:r>
      <w:r w:rsidR="009E0421" w:rsidRPr="000E2408">
        <w:t>le</w:t>
      </w:r>
      <w:r w:rsidR="0083034C" w:rsidRPr="000E2408">
        <w:t xml:space="preserve"> </w:t>
      </w:r>
      <w:r w:rsidR="00A3537C" w:rsidRPr="000E2408">
        <w:t>zároveň citelně zasáhla do majetkové sféry účastníka.</w:t>
      </w:r>
    </w:p>
    <w:p w:rsidR="003353DF" w:rsidRPr="000E2408" w:rsidRDefault="003353DF">
      <w:pPr>
        <w:pStyle w:val="Zkladntext3"/>
        <w:spacing w:before="0"/>
        <w:jc w:val="center"/>
        <w:rPr>
          <w:b/>
          <w:bCs/>
          <w:sz w:val="24"/>
        </w:rPr>
      </w:pPr>
    </w:p>
    <w:p w:rsidR="000E2408" w:rsidRPr="000E2408" w:rsidRDefault="000E2408">
      <w:pPr>
        <w:pStyle w:val="Zkladntext3"/>
        <w:spacing w:before="0"/>
        <w:jc w:val="center"/>
        <w:rPr>
          <w:b/>
          <w:bCs/>
          <w:sz w:val="24"/>
        </w:rPr>
      </w:pPr>
    </w:p>
    <w:p w:rsidR="000E2408" w:rsidRPr="000E2408" w:rsidRDefault="000E2408">
      <w:pPr>
        <w:pStyle w:val="Zkladntext3"/>
        <w:spacing w:before="0"/>
        <w:jc w:val="center"/>
        <w:rPr>
          <w:b/>
          <w:bCs/>
          <w:sz w:val="24"/>
        </w:rPr>
      </w:pPr>
    </w:p>
    <w:p w:rsidR="000E2408" w:rsidRPr="000E2408" w:rsidRDefault="000E2408">
      <w:pPr>
        <w:pStyle w:val="Zkladntext3"/>
        <w:spacing w:before="0"/>
        <w:jc w:val="center"/>
        <w:rPr>
          <w:b/>
          <w:bCs/>
          <w:sz w:val="24"/>
        </w:rPr>
      </w:pPr>
    </w:p>
    <w:p w:rsidR="000E2408" w:rsidRPr="000E2408" w:rsidRDefault="000E2408">
      <w:pPr>
        <w:pStyle w:val="Zkladntext3"/>
        <w:spacing w:before="0"/>
        <w:jc w:val="center"/>
        <w:rPr>
          <w:b/>
          <w:bCs/>
          <w:sz w:val="24"/>
        </w:rPr>
      </w:pPr>
    </w:p>
    <w:p w:rsidR="000E2408" w:rsidRPr="000E2408" w:rsidRDefault="000E2408">
      <w:pPr>
        <w:pStyle w:val="Zkladntext3"/>
        <w:spacing w:before="0"/>
        <w:jc w:val="center"/>
        <w:rPr>
          <w:b/>
          <w:bCs/>
          <w:sz w:val="24"/>
        </w:rPr>
      </w:pPr>
    </w:p>
    <w:p w:rsidR="003353DF" w:rsidRPr="003E6721" w:rsidRDefault="003353DF">
      <w:pPr>
        <w:pStyle w:val="Zkladntext3"/>
        <w:spacing w:before="0"/>
        <w:jc w:val="center"/>
        <w:rPr>
          <w:b/>
          <w:bCs/>
          <w:sz w:val="24"/>
        </w:rPr>
      </w:pPr>
      <w:proofErr w:type="gramStart"/>
      <w:r w:rsidRPr="003E6721">
        <w:rPr>
          <w:b/>
          <w:bCs/>
          <w:sz w:val="24"/>
        </w:rPr>
        <w:t>P o u č e n í :</w:t>
      </w:r>
      <w:proofErr w:type="gramEnd"/>
    </w:p>
    <w:p w:rsidR="003353DF" w:rsidRPr="003E6721" w:rsidRDefault="003353DF">
      <w:pPr>
        <w:pStyle w:val="Zkladntext3"/>
        <w:spacing w:before="0"/>
      </w:pPr>
    </w:p>
    <w:p w:rsidR="003353DF" w:rsidRDefault="003353DF" w:rsidP="00A06240">
      <w:pPr>
        <w:pStyle w:val="Zkladntext3"/>
        <w:spacing w:before="0"/>
      </w:pPr>
      <w:r>
        <w:t xml:space="preserve">Proti tomuto rozhodnutí lze podat odvolání, a to do 15 dnů ode dne jeho </w:t>
      </w:r>
      <w:proofErr w:type="gramStart"/>
      <w:r>
        <w:t xml:space="preserve">oznámení </w:t>
      </w:r>
      <w:r w:rsidR="00A06240">
        <w:t xml:space="preserve"> </w:t>
      </w:r>
      <w:r>
        <w:t>k</w:t>
      </w:r>
      <w:r w:rsidR="000E2408">
        <w:t> </w:t>
      </w:r>
      <w:r>
        <w:t>Českému</w:t>
      </w:r>
      <w:proofErr w:type="gramEnd"/>
      <w:r>
        <w:t xml:space="preserve"> úřadu zeměměřickému a katastrálnímu, podáním učiněným u Zeměměřického    a katastrálního inspektorátu v Opavě (§ 81 odst. 1, § 83 odst. 1 a § 86 odst. 1 správního řádu). </w:t>
      </w:r>
    </w:p>
    <w:p w:rsidR="003353DF" w:rsidRDefault="003353DF" w:rsidP="00215B09">
      <w:pPr>
        <w:pStyle w:val="Zkladntext3"/>
        <w:spacing w:before="0"/>
      </w:pPr>
      <w:r>
        <w:t xml:space="preserve">Včas podané odvolání má odkladný účinek (§ 85 odst. 1 správního řádu). </w:t>
      </w:r>
    </w:p>
    <w:p w:rsidR="003353DF" w:rsidRDefault="003353DF" w:rsidP="00215B09">
      <w:pPr>
        <w:pStyle w:val="Zkladntext3"/>
        <w:spacing w:before="0"/>
      </w:pPr>
      <w: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v provozovně provozovatele poštovních služeb (poště).</w:t>
      </w: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D318CD" w:rsidRDefault="00D318CD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ind w:left="3540" w:firstLine="708"/>
      </w:pPr>
      <w:r>
        <w:t xml:space="preserve">                Ing. Bc. Richard Mrázek</w:t>
      </w: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ředitel</w:t>
      </w: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 Zeměměřického a katastrálního inspektorátu</w:t>
      </w: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v Opavě</w:t>
      </w:r>
    </w:p>
    <w:p w:rsidR="003353DF" w:rsidRDefault="003353DF">
      <w:pPr>
        <w:pStyle w:val="Zkladntext3"/>
        <w:spacing w:before="0"/>
        <w:rPr>
          <w:sz w:val="20"/>
          <w:u w:val="single"/>
        </w:rPr>
      </w:pPr>
    </w:p>
    <w:p w:rsidR="003353DF" w:rsidRDefault="003353DF">
      <w:pPr>
        <w:pStyle w:val="Zkladntext3"/>
        <w:spacing w:before="0"/>
        <w:rPr>
          <w:sz w:val="20"/>
          <w:u w:val="single"/>
        </w:rPr>
      </w:pPr>
    </w:p>
    <w:p w:rsidR="003353DF" w:rsidRDefault="003353DF">
      <w:pPr>
        <w:pStyle w:val="Zkladntext3"/>
        <w:spacing w:before="0"/>
        <w:rPr>
          <w:sz w:val="20"/>
          <w:u w:val="single"/>
        </w:rPr>
      </w:pPr>
    </w:p>
    <w:p w:rsidR="00662F99" w:rsidRDefault="00662F99">
      <w:pPr>
        <w:pStyle w:val="Zkladntext3"/>
        <w:spacing w:before="0"/>
        <w:rPr>
          <w:sz w:val="20"/>
          <w:u w:val="single"/>
        </w:rPr>
      </w:pPr>
    </w:p>
    <w:p w:rsidR="00662F99" w:rsidRDefault="00662F99">
      <w:pPr>
        <w:pStyle w:val="Zkladntext3"/>
        <w:spacing w:before="0"/>
        <w:rPr>
          <w:sz w:val="20"/>
          <w:u w:val="single"/>
        </w:rPr>
      </w:pPr>
    </w:p>
    <w:p w:rsidR="003353DF" w:rsidRDefault="003353DF">
      <w:pPr>
        <w:pStyle w:val="Zkladntext3"/>
        <w:spacing w:before="0"/>
        <w:rPr>
          <w:sz w:val="20"/>
          <w:u w:val="single"/>
        </w:rPr>
      </w:pPr>
    </w:p>
    <w:p w:rsidR="00D318CD" w:rsidRDefault="00D318CD">
      <w:pPr>
        <w:pStyle w:val="Zkladntext3"/>
        <w:spacing w:before="0"/>
        <w:rPr>
          <w:sz w:val="20"/>
          <w:u w:val="single"/>
        </w:rPr>
      </w:pPr>
    </w:p>
    <w:p w:rsidR="00D318CD" w:rsidRDefault="00D318CD">
      <w:pPr>
        <w:pStyle w:val="Zkladntext3"/>
        <w:spacing w:before="0"/>
        <w:rPr>
          <w:sz w:val="20"/>
          <w:u w:val="single"/>
        </w:rPr>
      </w:pPr>
    </w:p>
    <w:p w:rsidR="003E6721" w:rsidRDefault="003E6721">
      <w:pPr>
        <w:pStyle w:val="Zkladntext3"/>
        <w:spacing w:before="0"/>
        <w:rPr>
          <w:sz w:val="20"/>
          <w:u w:val="single"/>
        </w:rPr>
      </w:pPr>
    </w:p>
    <w:p w:rsidR="003E6721" w:rsidRDefault="003E6721">
      <w:pPr>
        <w:pStyle w:val="Zkladntext3"/>
        <w:spacing w:before="0"/>
        <w:rPr>
          <w:sz w:val="20"/>
          <w:u w:val="single"/>
        </w:rPr>
      </w:pPr>
    </w:p>
    <w:p w:rsidR="003E6721" w:rsidRDefault="003E6721">
      <w:pPr>
        <w:pStyle w:val="Zkladntext3"/>
        <w:spacing w:before="0"/>
        <w:rPr>
          <w:sz w:val="20"/>
          <w:u w:val="single"/>
        </w:rPr>
      </w:pPr>
    </w:p>
    <w:p w:rsidR="003E6721" w:rsidRDefault="003E6721">
      <w:pPr>
        <w:pStyle w:val="Zkladntext3"/>
        <w:spacing w:before="0"/>
        <w:rPr>
          <w:sz w:val="20"/>
          <w:u w:val="single"/>
        </w:rPr>
      </w:pPr>
    </w:p>
    <w:p w:rsidR="003E6721" w:rsidRDefault="003E6721">
      <w:pPr>
        <w:pStyle w:val="Zkladntext3"/>
        <w:spacing w:before="0"/>
        <w:rPr>
          <w:sz w:val="20"/>
          <w:u w:val="single"/>
        </w:rPr>
      </w:pPr>
    </w:p>
    <w:p w:rsidR="003E6721" w:rsidRDefault="003E6721">
      <w:pPr>
        <w:pStyle w:val="Zkladntext3"/>
        <w:spacing w:before="0"/>
        <w:rPr>
          <w:sz w:val="20"/>
          <w:u w:val="single"/>
        </w:rPr>
      </w:pPr>
    </w:p>
    <w:p w:rsidR="003E6721" w:rsidRDefault="003E6721">
      <w:pPr>
        <w:pStyle w:val="Zkladntext3"/>
        <w:spacing w:before="0"/>
        <w:rPr>
          <w:sz w:val="20"/>
          <w:u w:val="single"/>
        </w:rPr>
      </w:pPr>
    </w:p>
    <w:p w:rsidR="003E6721" w:rsidRDefault="003E6721">
      <w:pPr>
        <w:pStyle w:val="Zkladntext3"/>
        <w:spacing w:before="0"/>
        <w:rPr>
          <w:sz w:val="20"/>
          <w:u w:val="single"/>
        </w:rPr>
      </w:pPr>
    </w:p>
    <w:p w:rsidR="003E6721" w:rsidRDefault="003E6721">
      <w:pPr>
        <w:pStyle w:val="Zkladntext3"/>
        <w:spacing w:before="0"/>
        <w:rPr>
          <w:sz w:val="20"/>
          <w:u w:val="single"/>
        </w:rPr>
      </w:pPr>
    </w:p>
    <w:p w:rsidR="003353DF" w:rsidRPr="00215B09" w:rsidRDefault="003353DF">
      <w:pPr>
        <w:pStyle w:val="Zkladntext3"/>
        <w:spacing w:before="0"/>
        <w:rPr>
          <w:sz w:val="21"/>
          <w:szCs w:val="21"/>
        </w:rPr>
      </w:pPr>
      <w:r w:rsidRPr="00215B09">
        <w:rPr>
          <w:sz w:val="21"/>
          <w:szCs w:val="21"/>
          <w:u w:val="single"/>
        </w:rPr>
        <w:t>Oznamuje se doručením stejnopisu do vlastních rukou</w:t>
      </w:r>
      <w:r w:rsidRPr="00215B09">
        <w:rPr>
          <w:sz w:val="21"/>
          <w:szCs w:val="21"/>
        </w:rPr>
        <w:t>:</w:t>
      </w:r>
    </w:p>
    <w:p w:rsidR="003353DF" w:rsidRPr="00215B09" w:rsidRDefault="003353DF">
      <w:pPr>
        <w:pStyle w:val="Zkladntext21"/>
        <w:ind w:left="0" w:firstLine="0"/>
        <w:jc w:val="both"/>
        <w:rPr>
          <w:bCs/>
          <w:sz w:val="21"/>
          <w:szCs w:val="21"/>
        </w:rPr>
      </w:pPr>
      <w:r w:rsidRPr="00215B09">
        <w:rPr>
          <w:bCs/>
          <w:sz w:val="21"/>
          <w:szCs w:val="21"/>
        </w:rPr>
        <w:t xml:space="preserve">Ing. </w:t>
      </w:r>
      <w:r w:rsidR="005101AA">
        <w:rPr>
          <w:bCs/>
          <w:sz w:val="21"/>
          <w:szCs w:val="21"/>
        </w:rPr>
        <w:t>XY</w:t>
      </w:r>
      <w:r w:rsidR="00B948DB" w:rsidRPr="00215B09">
        <w:rPr>
          <w:bCs/>
          <w:sz w:val="21"/>
          <w:szCs w:val="21"/>
        </w:rPr>
        <w:t>,</w:t>
      </w:r>
      <w:r w:rsidR="006C0F01" w:rsidRPr="00215B09">
        <w:rPr>
          <w:bCs/>
          <w:sz w:val="21"/>
          <w:szCs w:val="21"/>
        </w:rPr>
        <w:t xml:space="preserve"> </w:t>
      </w:r>
      <w:proofErr w:type="spellStart"/>
      <w:r w:rsidR="000E2408">
        <w:rPr>
          <w:bCs/>
          <w:sz w:val="21"/>
          <w:szCs w:val="21"/>
        </w:rPr>
        <w:t>xxx</w:t>
      </w:r>
      <w:proofErr w:type="spellEnd"/>
    </w:p>
    <w:p w:rsidR="00215B09" w:rsidRPr="00215B09" w:rsidRDefault="00215B09">
      <w:pPr>
        <w:pStyle w:val="Zkladntext21"/>
        <w:ind w:left="0" w:firstLine="0"/>
        <w:jc w:val="both"/>
        <w:rPr>
          <w:rFonts w:cs="Arial"/>
          <w:sz w:val="21"/>
          <w:szCs w:val="21"/>
        </w:rPr>
      </w:pPr>
    </w:p>
    <w:p w:rsidR="003353DF" w:rsidRPr="00215B09" w:rsidRDefault="003353DF">
      <w:pPr>
        <w:pStyle w:val="Zkladntext21"/>
        <w:ind w:left="0" w:firstLine="0"/>
        <w:jc w:val="both"/>
        <w:rPr>
          <w:rFonts w:cs="Arial"/>
          <w:b/>
          <w:bCs/>
          <w:sz w:val="21"/>
          <w:szCs w:val="21"/>
        </w:rPr>
      </w:pPr>
      <w:r w:rsidRPr="00215B09">
        <w:rPr>
          <w:rFonts w:cs="Arial"/>
          <w:sz w:val="21"/>
          <w:szCs w:val="21"/>
          <w:u w:val="single"/>
        </w:rPr>
        <w:t>Na vědomí</w:t>
      </w:r>
      <w:r w:rsidRPr="00215B09">
        <w:rPr>
          <w:rFonts w:cs="Arial"/>
          <w:sz w:val="21"/>
          <w:szCs w:val="21"/>
        </w:rPr>
        <w:t>:</w:t>
      </w:r>
    </w:p>
    <w:p w:rsidR="003353DF" w:rsidRPr="00215B09" w:rsidRDefault="003353DF">
      <w:pPr>
        <w:pStyle w:val="Zkladntext21"/>
        <w:ind w:left="0" w:firstLine="0"/>
        <w:jc w:val="both"/>
        <w:rPr>
          <w:b/>
          <w:bCs/>
          <w:sz w:val="21"/>
          <w:szCs w:val="21"/>
        </w:rPr>
      </w:pPr>
      <w:r w:rsidRPr="00215B09">
        <w:rPr>
          <w:sz w:val="21"/>
          <w:szCs w:val="21"/>
        </w:rPr>
        <w:t>Zeměměřický a katastrální inspektorát v Opavě, Praskova 194/11, 746 01 Opava</w:t>
      </w:r>
    </w:p>
    <w:sectPr w:rsidR="003353DF" w:rsidRPr="00215B09" w:rsidSect="00A06240">
      <w:footerReference w:type="even" r:id="rId10"/>
      <w:footerReference w:type="default" r:id="rId11"/>
      <w:pgSz w:w="11906" w:h="16838"/>
      <w:pgMar w:top="1417" w:right="1417" w:bottom="1418" w:left="1417" w:header="708" w:footer="28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08" w:rsidRDefault="000E2408">
      <w:r>
        <w:separator/>
      </w:r>
    </w:p>
  </w:endnote>
  <w:endnote w:type="continuationSeparator" w:id="0">
    <w:p w:rsidR="000E2408" w:rsidRDefault="000E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08" w:rsidRDefault="000E24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2408" w:rsidRDefault="000E2408">
    <w:pPr>
      <w:pStyle w:val="Zpat"/>
    </w:pPr>
  </w:p>
  <w:p w:rsidR="000E2408" w:rsidRDefault="000E24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08" w:rsidRDefault="000E2408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>
      <w:rPr>
        <w:rStyle w:val="slostrnky"/>
        <w:rFonts w:ascii="Arial" w:hAnsi="Arial" w:cs="Arial"/>
        <w:sz w:val="22"/>
      </w:rPr>
      <w:instrText xml:space="preserve">PAGE  </w:instrText>
    </w:r>
    <w:r>
      <w:rPr>
        <w:rStyle w:val="slostrnky"/>
        <w:rFonts w:ascii="Arial" w:hAnsi="Arial" w:cs="Arial"/>
        <w:sz w:val="22"/>
      </w:rPr>
      <w:fldChar w:fldCharType="separate"/>
    </w:r>
    <w:r w:rsidR="0013369E">
      <w:rPr>
        <w:rStyle w:val="slostrnky"/>
        <w:rFonts w:ascii="Arial" w:hAnsi="Arial" w:cs="Arial"/>
        <w:noProof/>
        <w:sz w:val="22"/>
      </w:rPr>
      <w:t>2</w:t>
    </w:r>
    <w:r>
      <w:rPr>
        <w:rStyle w:val="slostrnky"/>
        <w:rFonts w:ascii="Arial" w:hAnsi="Arial" w:cs="Arial"/>
        <w:sz w:val="22"/>
      </w:rPr>
      <w:fldChar w:fldCharType="end"/>
    </w:r>
  </w:p>
  <w:p w:rsidR="000E2408" w:rsidRDefault="000E2408">
    <w:pPr>
      <w:pStyle w:val="Zpat"/>
    </w:pPr>
  </w:p>
  <w:p w:rsidR="000E2408" w:rsidRDefault="000E24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08" w:rsidRDefault="000E2408">
      <w:r>
        <w:separator/>
      </w:r>
    </w:p>
  </w:footnote>
  <w:footnote w:type="continuationSeparator" w:id="0">
    <w:p w:rsidR="000E2408" w:rsidRDefault="000E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F15"/>
    <w:multiLevelType w:val="hybridMultilevel"/>
    <w:tmpl w:val="BE46F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E6F0B"/>
    <w:multiLevelType w:val="hybridMultilevel"/>
    <w:tmpl w:val="9DB82050"/>
    <w:lvl w:ilvl="0" w:tplc="A830ABAC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1378D"/>
    <w:multiLevelType w:val="hybridMultilevel"/>
    <w:tmpl w:val="E8E41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6641E"/>
    <w:multiLevelType w:val="hybridMultilevel"/>
    <w:tmpl w:val="238AD9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91445"/>
    <w:multiLevelType w:val="hybridMultilevel"/>
    <w:tmpl w:val="BBA89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81BCE"/>
    <w:multiLevelType w:val="hybridMultilevel"/>
    <w:tmpl w:val="EC92452A"/>
    <w:lvl w:ilvl="0" w:tplc="809445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92F47"/>
    <w:multiLevelType w:val="hybridMultilevel"/>
    <w:tmpl w:val="F12E1524"/>
    <w:lvl w:ilvl="0" w:tplc="384C2C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6F1F11"/>
    <w:multiLevelType w:val="hybridMultilevel"/>
    <w:tmpl w:val="9854767E"/>
    <w:lvl w:ilvl="0" w:tplc="6C4C316E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B95B26"/>
    <w:multiLevelType w:val="multilevel"/>
    <w:tmpl w:val="FAD6A29C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72"/>
        </w:tabs>
        <w:ind w:left="372" w:hanging="372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9">
    <w:nsid w:val="46DA55D3"/>
    <w:multiLevelType w:val="multilevel"/>
    <w:tmpl w:val="A22878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971DD7"/>
    <w:multiLevelType w:val="hybridMultilevel"/>
    <w:tmpl w:val="62F60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C243D"/>
    <w:multiLevelType w:val="hybridMultilevel"/>
    <w:tmpl w:val="44D29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B772B"/>
    <w:multiLevelType w:val="hybridMultilevel"/>
    <w:tmpl w:val="0A42EB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4D3EAC"/>
    <w:multiLevelType w:val="hybridMultilevel"/>
    <w:tmpl w:val="2B2474EC"/>
    <w:lvl w:ilvl="0" w:tplc="E8AA450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ECF7355"/>
    <w:multiLevelType w:val="hybridMultilevel"/>
    <w:tmpl w:val="433E1A20"/>
    <w:lvl w:ilvl="0" w:tplc="2E749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13724F"/>
    <w:multiLevelType w:val="hybridMultilevel"/>
    <w:tmpl w:val="4EA80C9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D7E17"/>
    <w:multiLevelType w:val="hybridMultilevel"/>
    <w:tmpl w:val="9CC4A7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19E"/>
    <w:multiLevelType w:val="hybridMultilevel"/>
    <w:tmpl w:val="3326A7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5531A5"/>
    <w:multiLevelType w:val="hybridMultilevel"/>
    <w:tmpl w:val="D5C8FF60"/>
    <w:lvl w:ilvl="0" w:tplc="3D147DE2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81267B"/>
    <w:multiLevelType w:val="hybridMultilevel"/>
    <w:tmpl w:val="B56EF0F0"/>
    <w:lvl w:ilvl="0" w:tplc="ABBE3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>
    <w:nsid w:val="6BDA6903"/>
    <w:multiLevelType w:val="hybridMultilevel"/>
    <w:tmpl w:val="03ECC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643B4"/>
    <w:multiLevelType w:val="hybridMultilevel"/>
    <w:tmpl w:val="40FA3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B4D1D"/>
    <w:multiLevelType w:val="hybridMultilevel"/>
    <w:tmpl w:val="3B221AD8"/>
    <w:lvl w:ilvl="0" w:tplc="A830ABAC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CB5030"/>
    <w:multiLevelType w:val="hybridMultilevel"/>
    <w:tmpl w:val="2B4EA1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21"/>
  </w:num>
  <w:num w:numId="6">
    <w:abstractNumId w:val="0"/>
  </w:num>
  <w:num w:numId="7">
    <w:abstractNumId w:val="19"/>
  </w:num>
  <w:num w:numId="8">
    <w:abstractNumId w:val="11"/>
  </w:num>
  <w:num w:numId="9">
    <w:abstractNumId w:val="17"/>
  </w:num>
  <w:num w:numId="10">
    <w:abstractNumId w:val="16"/>
  </w:num>
  <w:num w:numId="11">
    <w:abstractNumId w:val="24"/>
  </w:num>
  <w:num w:numId="12">
    <w:abstractNumId w:val="5"/>
  </w:num>
  <w:num w:numId="13">
    <w:abstractNumId w:val="20"/>
  </w:num>
  <w:num w:numId="14">
    <w:abstractNumId w:val="14"/>
  </w:num>
  <w:num w:numId="15">
    <w:abstractNumId w:val="12"/>
  </w:num>
  <w:num w:numId="16">
    <w:abstractNumId w:val="15"/>
  </w:num>
  <w:num w:numId="17">
    <w:abstractNumId w:val="6"/>
  </w:num>
  <w:num w:numId="18">
    <w:abstractNumId w:val="3"/>
  </w:num>
  <w:num w:numId="19">
    <w:abstractNumId w:val="23"/>
  </w:num>
  <w:num w:numId="20">
    <w:abstractNumId w:val="1"/>
  </w:num>
  <w:num w:numId="21">
    <w:abstractNumId w:val="7"/>
  </w:num>
  <w:num w:numId="22">
    <w:abstractNumId w:val="18"/>
  </w:num>
  <w:num w:numId="23">
    <w:abstractNumId w:val="22"/>
  </w:num>
  <w:num w:numId="24">
    <w:abstractNumId w:val="1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B4F"/>
    <w:rsid w:val="00007325"/>
    <w:rsid w:val="00030F51"/>
    <w:rsid w:val="0003569A"/>
    <w:rsid w:val="0006418F"/>
    <w:rsid w:val="00070449"/>
    <w:rsid w:val="00072246"/>
    <w:rsid w:val="000A0DBB"/>
    <w:rsid w:val="000C34E0"/>
    <w:rsid w:val="000C41AB"/>
    <w:rsid w:val="000D14D3"/>
    <w:rsid w:val="000E2408"/>
    <w:rsid w:val="000E5D3A"/>
    <w:rsid w:val="000F3CD0"/>
    <w:rsid w:val="001132A1"/>
    <w:rsid w:val="00115CBA"/>
    <w:rsid w:val="0013369E"/>
    <w:rsid w:val="00153BAB"/>
    <w:rsid w:val="00165461"/>
    <w:rsid w:val="00175E50"/>
    <w:rsid w:val="001D5D26"/>
    <w:rsid w:val="001F0649"/>
    <w:rsid w:val="001F1F15"/>
    <w:rsid w:val="001F6888"/>
    <w:rsid w:val="00201711"/>
    <w:rsid w:val="00212ECA"/>
    <w:rsid w:val="00215B09"/>
    <w:rsid w:val="002345E2"/>
    <w:rsid w:val="00241907"/>
    <w:rsid w:val="00254679"/>
    <w:rsid w:val="00255D7B"/>
    <w:rsid w:val="00263B50"/>
    <w:rsid w:val="0026532F"/>
    <w:rsid w:val="00266185"/>
    <w:rsid w:val="00282C4A"/>
    <w:rsid w:val="002C76CE"/>
    <w:rsid w:val="002D3B12"/>
    <w:rsid w:val="002D5E11"/>
    <w:rsid w:val="002E4D40"/>
    <w:rsid w:val="002F1EDE"/>
    <w:rsid w:val="003177A1"/>
    <w:rsid w:val="003353DF"/>
    <w:rsid w:val="00336ADD"/>
    <w:rsid w:val="00352308"/>
    <w:rsid w:val="003671DC"/>
    <w:rsid w:val="0037213B"/>
    <w:rsid w:val="003824EB"/>
    <w:rsid w:val="0038496A"/>
    <w:rsid w:val="00387CE8"/>
    <w:rsid w:val="003B4925"/>
    <w:rsid w:val="003C6E46"/>
    <w:rsid w:val="003E6721"/>
    <w:rsid w:val="00406EF9"/>
    <w:rsid w:val="00426953"/>
    <w:rsid w:val="00444E8D"/>
    <w:rsid w:val="00452A3A"/>
    <w:rsid w:val="00480C01"/>
    <w:rsid w:val="004B2783"/>
    <w:rsid w:val="004B3D74"/>
    <w:rsid w:val="004C3558"/>
    <w:rsid w:val="004D1C77"/>
    <w:rsid w:val="004D4BCF"/>
    <w:rsid w:val="004D6BA4"/>
    <w:rsid w:val="004E6357"/>
    <w:rsid w:val="004F1511"/>
    <w:rsid w:val="005101AA"/>
    <w:rsid w:val="00532660"/>
    <w:rsid w:val="005615FD"/>
    <w:rsid w:val="00586F54"/>
    <w:rsid w:val="005922C0"/>
    <w:rsid w:val="005C60BA"/>
    <w:rsid w:val="005C627C"/>
    <w:rsid w:val="005F3551"/>
    <w:rsid w:val="006113E1"/>
    <w:rsid w:val="006120DC"/>
    <w:rsid w:val="006136FA"/>
    <w:rsid w:val="006149D7"/>
    <w:rsid w:val="00614A57"/>
    <w:rsid w:val="00616617"/>
    <w:rsid w:val="00625CC1"/>
    <w:rsid w:val="006268B1"/>
    <w:rsid w:val="0064068C"/>
    <w:rsid w:val="0065506E"/>
    <w:rsid w:val="00657006"/>
    <w:rsid w:val="00661384"/>
    <w:rsid w:val="00662F99"/>
    <w:rsid w:val="00667243"/>
    <w:rsid w:val="00670529"/>
    <w:rsid w:val="00674B1D"/>
    <w:rsid w:val="006810C7"/>
    <w:rsid w:val="00696D8C"/>
    <w:rsid w:val="006A786B"/>
    <w:rsid w:val="006C0F01"/>
    <w:rsid w:val="006D0F89"/>
    <w:rsid w:val="006F2B55"/>
    <w:rsid w:val="00721A21"/>
    <w:rsid w:val="0072599F"/>
    <w:rsid w:val="0074574D"/>
    <w:rsid w:val="0075519D"/>
    <w:rsid w:val="00763914"/>
    <w:rsid w:val="007655F1"/>
    <w:rsid w:val="007810A2"/>
    <w:rsid w:val="00784391"/>
    <w:rsid w:val="00791142"/>
    <w:rsid w:val="007B7079"/>
    <w:rsid w:val="007C7E1A"/>
    <w:rsid w:val="007D089D"/>
    <w:rsid w:val="007F27EC"/>
    <w:rsid w:val="008008A1"/>
    <w:rsid w:val="008029F7"/>
    <w:rsid w:val="00806574"/>
    <w:rsid w:val="008133C9"/>
    <w:rsid w:val="0083034C"/>
    <w:rsid w:val="00845BA9"/>
    <w:rsid w:val="00847956"/>
    <w:rsid w:val="008620AF"/>
    <w:rsid w:val="00870B0E"/>
    <w:rsid w:val="008B4F4C"/>
    <w:rsid w:val="008D1804"/>
    <w:rsid w:val="008D2A3F"/>
    <w:rsid w:val="008E11E8"/>
    <w:rsid w:val="008E5A79"/>
    <w:rsid w:val="008E61FF"/>
    <w:rsid w:val="00944FDA"/>
    <w:rsid w:val="00974BE7"/>
    <w:rsid w:val="00987410"/>
    <w:rsid w:val="009A68A4"/>
    <w:rsid w:val="009A699B"/>
    <w:rsid w:val="009B5B77"/>
    <w:rsid w:val="009C0005"/>
    <w:rsid w:val="009C0C07"/>
    <w:rsid w:val="009C3844"/>
    <w:rsid w:val="009C397C"/>
    <w:rsid w:val="009E0421"/>
    <w:rsid w:val="009E7A73"/>
    <w:rsid w:val="00A01645"/>
    <w:rsid w:val="00A06240"/>
    <w:rsid w:val="00A20164"/>
    <w:rsid w:val="00A3537C"/>
    <w:rsid w:val="00A362CB"/>
    <w:rsid w:val="00A51070"/>
    <w:rsid w:val="00A624E6"/>
    <w:rsid w:val="00AA6E38"/>
    <w:rsid w:val="00AD1657"/>
    <w:rsid w:val="00AD76CD"/>
    <w:rsid w:val="00B26772"/>
    <w:rsid w:val="00B34E89"/>
    <w:rsid w:val="00B52B2D"/>
    <w:rsid w:val="00B57CC7"/>
    <w:rsid w:val="00B63797"/>
    <w:rsid w:val="00B7028D"/>
    <w:rsid w:val="00B72B5C"/>
    <w:rsid w:val="00B7309B"/>
    <w:rsid w:val="00B85093"/>
    <w:rsid w:val="00B92DC0"/>
    <w:rsid w:val="00B948DB"/>
    <w:rsid w:val="00BB0131"/>
    <w:rsid w:val="00BB61F0"/>
    <w:rsid w:val="00BD3F2F"/>
    <w:rsid w:val="00BE170A"/>
    <w:rsid w:val="00BF0B4A"/>
    <w:rsid w:val="00BF1A7E"/>
    <w:rsid w:val="00C06C24"/>
    <w:rsid w:val="00C143A8"/>
    <w:rsid w:val="00C26B4F"/>
    <w:rsid w:val="00C34C06"/>
    <w:rsid w:val="00C50BF3"/>
    <w:rsid w:val="00CA3EC1"/>
    <w:rsid w:val="00CB2F51"/>
    <w:rsid w:val="00CC7882"/>
    <w:rsid w:val="00CD03AD"/>
    <w:rsid w:val="00CD482C"/>
    <w:rsid w:val="00CE25C0"/>
    <w:rsid w:val="00CE33C9"/>
    <w:rsid w:val="00D119E8"/>
    <w:rsid w:val="00D318CD"/>
    <w:rsid w:val="00DB3178"/>
    <w:rsid w:val="00DD4D82"/>
    <w:rsid w:val="00E57A33"/>
    <w:rsid w:val="00E70D3A"/>
    <w:rsid w:val="00E76AB4"/>
    <w:rsid w:val="00E81FE0"/>
    <w:rsid w:val="00ED57C5"/>
    <w:rsid w:val="00F24940"/>
    <w:rsid w:val="00F27F2B"/>
    <w:rsid w:val="00F53C7A"/>
    <w:rsid w:val="00F60D44"/>
    <w:rsid w:val="00FA093A"/>
    <w:rsid w:val="00FB08A5"/>
    <w:rsid w:val="00FD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2CB"/>
    <w:rPr>
      <w:sz w:val="24"/>
      <w:szCs w:val="24"/>
    </w:rPr>
  </w:style>
  <w:style w:type="paragraph" w:styleId="Nadpis1">
    <w:name w:val="heading 1"/>
    <w:basedOn w:val="Normln"/>
    <w:next w:val="Normln"/>
    <w:qFormat/>
    <w:rsid w:val="00A362C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rsid w:val="00A362CB"/>
    <w:pPr>
      <w:keepNext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A362CB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A362CB"/>
    <w:pPr>
      <w:keepNext/>
      <w:outlineLvl w:val="3"/>
    </w:pPr>
    <w:rPr>
      <w:rFonts w:ascii="Arial" w:hAnsi="Arial" w:cs="Arial"/>
      <w:b/>
      <w:i/>
      <w:iCs/>
      <w:sz w:val="22"/>
    </w:rPr>
  </w:style>
  <w:style w:type="paragraph" w:styleId="Nadpis5">
    <w:name w:val="heading 5"/>
    <w:basedOn w:val="Normln"/>
    <w:next w:val="Normln"/>
    <w:qFormat/>
    <w:rsid w:val="00A362CB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A362CB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A362CB"/>
    <w:pPr>
      <w:keepNext/>
      <w:jc w:val="center"/>
      <w:outlineLvl w:val="6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362CB"/>
    <w:pPr>
      <w:overflowPunct w:val="0"/>
      <w:autoSpaceDE w:val="0"/>
      <w:autoSpaceDN w:val="0"/>
      <w:adjustRightInd w:val="0"/>
      <w:ind w:left="1800" w:hanging="384"/>
      <w:textAlignment w:val="baseline"/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  <w:semiHidden/>
    <w:rsid w:val="00A362CB"/>
  </w:style>
  <w:style w:type="paragraph" w:styleId="Zpat">
    <w:name w:val="footer"/>
    <w:basedOn w:val="Normln"/>
    <w:semiHidden/>
    <w:rsid w:val="00A362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qFormat/>
    <w:rsid w:val="00A362CB"/>
    <w:pPr>
      <w:jc w:val="center"/>
    </w:pPr>
    <w:rPr>
      <w:rFonts w:ascii="Arial" w:hAnsi="Arial"/>
      <w:b/>
      <w:sz w:val="30"/>
      <w:u w:val="single"/>
    </w:rPr>
  </w:style>
  <w:style w:type="paragraph" w:styleId="Zkladntextodsazen3">
    <w:name w:val="Body Text Indent 3"/>
    <w:basedOn w:val="Normln"/>
    <w:semiHidden/>
    <w:rsid w:val="00A362CB"/>
    <w:pPr>
      <w:ind w:firstLine="567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semiHidden/>
    <w:rsid w:val="00A362CB"/>
    <w:pPr>
      <w:spacing w:before="60"/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semiHidden/>
    <w:rsid w:val="00A362CB"/>
    <w:pPr>
      <w:ind w:firstLine="567"/>
      <w:jc w:val="both"/>
    </w:pPr>
    <w:rPr>
      <w:rFonts w:ascii="Arial" w:hAnsi="Arial"/>
      <w:color w:val="0000FF"/>
      <w:sz w:val="22"/>
    </w:rPr>
  </w:style>
  <w:style w:type="paragraph" w:styleId="Zhlav">
    <w:name w:val="header"/>
    <w:basedOn w:val="Normln"/>
    <w:semiHidden/>
    <w:rsid w:val="00A362C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A362CB"/>
    <w:rPr>
      <w:rFonts w:ascii="Arial" w:hAnsi="Arial"/>
      <w:bCs/>
      <w:sz w:val="22"/>
    </w:rPr>
  </w:style>
  <w:style w:type="paragraph" w:styleId="Zkladntext2">
    <w:name w:val="Body Text 2"/>
    <w:basedOn w:val="Normln"/>
    <w:semiHidden/>
    <w:rsid w:val="00A362CB"/>
    <w:pPr>
      <w:jc w:val="both"/>
    </w:pPr>
    <w:rPr>
      <w:rFonts w:ascii="Arial" w:hAnsi="Arial"/>
      <w:bCs/>
      <w:color w:val="FF0000"/>
      <w:sz w:val="22"/>
    </w:rPr>
  </w:style>
  <w:style w:type="paragraph" w:styleId="Zkladntextodsazen2">
    <w:name w:val="Body Text Indent 2"/>
    <w:basedOn w:val="Normln"/>
    <w:semiHidden/>
    <w:rsid w:val="00A362CB"/>
    <w:pPr>
      <w:ind w:firstLine="708"/>
      <w:jc w:val="both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A362CB"/>
    <w:pPr>
      <w:jc w:val="center"/>
    </w:pPr>
    <w:rPr>
      <w:rFonts w:ascii="Arial" w:hAnsi="Arial"/>
      <w:b/>
      <w:lang w:val="en-GB"/>
    </w:rPr>
  </w:style>
  <w:style w:type="character" w:styleId="Hypertextovodkaz">
    <w:name w:val="Hyperlink"/>
    <w:basedOn w:val="Standardnpsmoodstavce"/>
    <w:semiHidden/>
    <w:rsid w:val="00A362CB"/>
    <w:rPr>
      <w:color w:val="0000FF"/>
      <w:u w:val="single"/>
    </w:rPr>
  </w:style>
  <w:style w:type="paragraph" w:customStyle="1" w:styleId="Textodstavce">
    <w:name w:val="Text odstavce"/>
    <w:basedOn w:val="Normln"/>
    <w:rsid w:val="00A362CB"/>
    <w:pPr>
      <w:numPr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A362CB"/>
    <w:pPr>
      <w:numPr>
        <w:ilvl w:val="2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A362CB"/>
    <w:pPr>
      <w:numPr>
        <w:ilvl w:val="1"/>
        <w:numId w:val="13"/>
      </w:numPr>
      <w:jc w:val="both"/>
      <w:outlineLvl w:val="7"/>
    </w:pPr>
    <w:rPr>
      <w:szCs w:val="20"/>
    </w:rPr>
  </w:style>
  <w:style w:type="character" w:styleId="Sledovanodkaz">
    <w:name w:val="FollowedHyperlink"/>
    <w:basedOn w:val="Standardnpsmoodstavce"/>
    <w:semiHidden/>
    <w:rsid w:val="00A362CB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8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8DB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948DB"/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.opava@cuz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zp.cz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Opavě, ZKI-P-4/671/2012-40/5 z 6.12.2012</_x010d__x002e_j_x002e_>
    <Vazby xmlns="97f9b7a7-b627-4f79-ba26-855b997cb174" xsi:nil="true"/>
    <Popis xmlns="97f9b7a7-b627-4f79-ba26-855b997cb174">Ověření výsledků zeměměřických činností vykonaných osobou, která není k této činnosti odborně způsobilá. Jiný správní delikt na úseku zeměměřictví ve smyslu ust. § 17b odst. 1 písm. c) bodu 4. zákona č. 200/1994 Sb. Sankce: 20.000,- Kč.</Popis>
    <Vytvo_x0159_en xmlns="97f9b7a7-b627-4f79-ba26-855b997cb174">2013-01-13T23:00:00+00:00</Vytvo_x0159_en>
  </documentManagement>
</p:properties>
</file>

<file path=customXml/itemProps1.xml><?xml version="1.0" encoding="utf-8"?>
<ds:datastoreItem xmlns:ds="http://schemas.openxmlformats.org/officeDocument/2006/customXml" ds:itemID="{FBDEA93F-3F84-4D06-97BC-69A7ACC9855D}"/>
</file>

<file path=customXml/itemProps2.xml><?xml version="1.0" encoding="utf-8"?>
<ds:datastoreItem xmlns:ds="http://schemas.openxmlformats.org/officeDocument/2006/customXml" ds:itemID="{A50865BB-CAF9-4F41-9C1E-BA23D0363A34}"/>
</file>

<file path=customXml/itemProps3.xml><?xml version="1.0" encoding="utf-8"?>
<ds:datastoreItem xmlns:ds="http://schemas.openxmlformats.org/officeDocument/2006/customXml" ds:itemID="{E9D087E5-9622-4F48-905C-44E9CB119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2996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a katastrální inspektorát v Opavě</vt:lpstr>
    </vt:vector>
  </TitlesOfParts>
  <Company>ČÚZK</Company>
  <LinksUpToDate>false</LinksUpToDate>
  <CharactersWithSpaces>20050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a katastrální inspektorát v Opavě</dc:title>
  <dc:creator>mrazekr</dc:creator>
  <cp:lastModifiedBy>mrazekr</cp:lastModifiedBy>
  <cp:revision>2</cp:revision>
  <cp:lastPrinted>2012-12-05T14:32:00Z</cp:lastPrinted>
  <dcterms:created xsi:type="dcterms:W3CDTF">2013-01-10T09:38:00Z</dcterms:created>
  <dcterms:modified xsi:type="dcterms:W3CDTF">2013-01-10T09:38:00Z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